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LIFE SCIENCES GRADE 12 TERM 1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SCIENCES GRADE 12 TERM 1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Science Data Table And Graph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ience_data_table_and_graph_stimul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Investigation Data And Method Sheet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igation_data_and_method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3: Life Sciences Labelled Diagram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fe_sciences_labelled_diagram_stimul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DNA, meiosis, genetics and inheritance patterns.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interpreting genetic crosses, diagrams and data tables.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application of inheritance evidence to explain biological variation.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