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final integrated Mathematics examination practice.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functions, calculus, geometry, trigonometry, statistics and probability.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cross-topic problem solving and proof readiness.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