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Physical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ysical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electric circuits, electrodynamics and waves.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circuit interpretation, graph reading and calculation working.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apparatus/data task with controlled variables and conclusion.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