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climate, weather systems and geomorphology.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synoptic weather maps, drainage basins, fluvial processes and slopes.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process explanation supported by spatial and numeric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