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Narrative Justification — Grant reporting evidence pack for Q2 donor submission</w:t>
      </w:r>
    </w:p>
    <w:p/>
    <w:p>
      <w:pPr>
        <w:pStyle w:val="Heading2"/>
      </w:pPr>
      <w:r>
        <w:t>Overview</w:t>
      </w:r>
    </w:p>
    <w:p>
      <w:r>
        <w:t>This narrative summarizes progress against KPIs for the reporting period **To be confirmed to To be confirmed**.</w:t>
      </w:r>
    </w:p>
    <w:p/>
    <w:p>
      <w:pPr>
        <w:pStyle w:val="Heading2"/>
      </w:pPr>
      <w:r>
        <w:t>Results against KPIs</w:t>
      </w:r>
    </w:p>
    <w:p>
      <w:pPr>
        <w:pStyle w:val="Heading3"/>
      </w:pPr>
      <w:r>
        <w:t>1. Evidence request and source materials organized</w:t>
      </w:r>
    </w:p>
    <w:p>
      <w:pPr>
        <w:pStyle w:val="ListBullet"/>
      </w:pPr>
      <w:r>
        <w:t>Target: Complete evidence pack; Actual: Candidate evidence received</w:t>
      </w:r>
    </w:p>
    <w:p>
      <w:pPr>
        <w:pStyle w:val="ListBullet"/>
      </w:pPr>
      <w:r>
        <w:t>Measurement: Email request, listed attachments, and source notes</w:t>
      </w:r>
    </w:p>
    <w:p>
      <w:pPr>
        <w:pStyle w:val="ListBullet"/>
      </w:pPr>
      <w:r>
        <w:t>Evidence summary: Evidence found in autorelease_source_email.txt supporting measurement: Email request, listed attachments, and source notes.</w:t>
      </w:r>
    </w:p>
    <w:p>
      <w:pPr>
        <w:pStyle w:val="ListBullet"/>
      </w:pPr>
      <w:r>
        <w:t>Key sources: autorelease_source_email.txt</w:t>
      </w:r>
    </w:p>
    <w:p/>
    <w:p>
      <w:pPr>
        <w:pStyle w:val="Heading2"/>
      </w:pPr>
      <w:r>
        <w:t>Data integrity &amp; audit trail</w:t>
      </w:r>
    </w:p>
    <w:p>
      <w:r>
        <w:t>All referenced sources are copied into `03_SOURCES/` with filenames preserved. The evidence table links each KPI to source filenames.</w:t>
      </w:r>
    </w:p>
    <w:p/>
    <w:p>
      <w:pPr>
        <w:pStyle w:val="Heading2"/>
      </w:pPr>
      <w:r>
        <w:t>Risks / flags</w:t>
      </w:r>
    </w:p>
    <w:p>
      <w:pPr>
        <w:pStyle w:val="ListBullet"/>
      </w:pPr>
      <w:r>
        <w:t>Known gap: Client organization, reporting period, donor template, and KPI list may need confirmation.</w:t>
      </w:r>
    </w:p>
    <w:p>
      <w:pPr>
        <w:pStyle w:val="ListBullet"/>
      </w:pPr>
      <w:r>
        <w:t>Known gap: Original route reason: Matched route keywords: grant, reporting, evidence pack, kpi, funder, donor, monitoring.</w:t>
      </w:r>
    </w:p>
    <w:p>
      <w:pPr>
        <w:pStyle w:val="ListBullet"/>
      </w:pPr>
      <w:r>
        <w:t>Known gap: Original evidence extract: Please prepare the funder reporting evidence pack. We have KPI proof, attendance registers, photos, invoices, and monitoring notes that need to be mapped for the donor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