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DIO AI &amp; DIGITAL TRUST</w:t>
      </w:r>
    </w:p>
    <w:p>
      <w:r>
        <w:t xml:space="preserve">DIO AgentAuthority</w:t>
      </w:r>
    </w:p>
    <w:p>
      <w:r>
        <w:t xml:space="preserve">System: SYS-F27D2DF8BD49</w:t>
      </w:r>
    </w:p>
    <w:p>
      <w:r>
        <w:t xml:space="preserve">HUMAN DECISION REQUIRED - EXTERNAL RELEASE REFUSED</w:t>
      </w:r>
    </w:p>
    <w:p>
      <w:r>
        <w:t xml:space="preserve">Trust dimensions</w:t>
      </w:r>
    </w:p>
    <w:p>
      <w:r>
        <w:t xml:space="preserve">IDENTITY: SUPPORTED | Gaps: None</w:t>
      </w:r>
    </w:p>
    <w:p>
      <w:r>
        <w:t xml:space="preserve">PROVENANCE: SUPPORTED | Gaps: None</w:t>
      </w:r>
    </w:p>
    <w:p>
      <w:r>
        <w:t xml:space="preserve">EVALUATION: SUPPORTED | Gaps: None</w:t>
      </w:r>
    </w:p>
    <w:p>
      <w:r>
        <w:t xml:space="preserve">FRESHNESS: SUPPORTED | Gaps: None</w:t>
      </w:r>
    </w:p>
    <w:p>
      <w:r>
        <w:t xml:space="preserve">AUTHORITY: NEEDS_YOU | Gaps: authorised human decision absent</w:t>
      </w:r>
    </w:p>
    <w:p>
      <w:r>
        <w:t xml:space="preserve">TOOL_SAFETY: REFUSE | Gaps: untrusted instruction detected; one or more actions exceed declared scope</w:t>
      </w:r>
    </w:p>
    <w:p>
      <w:r>
        <w:t xml:space="preserve">DATA_BOUNDARY: SUPPORTED | Gaps: None</w:t>
      </w:r>
    </w:p>
    <w:p>
      <w:r>
        <w:t xml:space="preserve">INTEGRITY: SUPPORTED | Gaps: None</w:t>
      </w:r>
    </w:p>
    <w:p>
      <w:r>
        <w:t xml:space="preserve">DRIFT: SUPPORTED | Gaps: None</w:t>
      </w:r>
    </w:p>
    <w:p>
      <w:r>
        <w:t xml:space="preserve">RELEASE: REFUSE | Gaps: explicit authorised release receipt required</w:t>
      </w:r>
    </w:p>
    <w:p>
      <w:r>
        <w:t xml:space="preserve">Drift register</w:t>
      </w:r>
    </w:p>
    <w:p>
      <w:r>
        <w:t xml:space="preserve">No declared drift detected</w:t>
      </w:r>
    </w:p>
    <w:p>
      <w:r>
        <w:t xml:space="preserve">Untrusted-content signals</w:t>
      </w:r>
    </w:p>
    <w:p>
      <w:r>
        <w:t xml:space="preserve">ignore previous instructions</w:t>
      </w:r>
    </w:p>
    <w:p>
      <w:r>
        <w:t xml:space="preserve">send this email now</w:t>
      </w:r>
    </w:p>
    <w:p>
      <w:r>
        <w:t xml:space="preserve">Tool decisions</w:t>
      </w:r>
    </w:p>
    <w:p>
      <w:r>
        <w:t xml:space="preserve">outlook -&gt; customer@example.invalid: REFUSE</w:t>
      </w:r>
    </w:p>
    <w:p>
      <w:r>
        <w:t xml:space="preserve">outlook -&gt; customer@example.invalid: REFUSE</w:t>
      </w:r>
    </w:p>
    <w:p>
      <w:r>
        <w:t xml:space="preserve">Proof identity</w:t>
      </w:r>
    </w:p>
    <w:p>
      <w:r>
        <w:t xml:space="preserve">sha256:8f4e1bd4206b70f0ca381a491a0522e8743b41af4b73fa5c272ee2ad4ca02bd2</w:t>
      </w:r>
    </w:p>
    <w:p>
      <w:r>
        <w:t xml:space="preserve">This internal dossier creates no certification, legal conclusion, model approval, authority or external release.</w:t>
      </w:r>
    </w:p>
    <w:sectPr/>
  </w:body>
</w:document>
</file>