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Studio Localize Professional Customer Run</w:t>
      </w:r>
    </w:p>
    <w:p>
      <w:pPr>
        <w:pStyle w:val="Subtitle"/>
      </w:pPr>
      <w:r>
        <w:t>technical_document | Professional customer reviewer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Product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document_studio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Language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English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Version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1.0.0</w:t>
            </w:r>
          </w:p>
        </w:tc>
      </w:tr>
    </w:tbl>
    <w:p>
      <w:pPr>
        <w:spacing w:before="280"/>
      </w:pPr>
      <w:r>
        <w:rPr>
          <w:b/>
          <w:color w:val="A13D2D"/>
        </w:rPr>
        <w:t>CONTROLLED REVIEW ASSET. Human approval is required before external release.</w:t>
      </w:r>
    </w:p>
    <w:p>
      <w:r>
        <w:br w:type="page"/>
      </w:r>
    </w:p>
    <w:p>
      <w:pPr>
        <w:pStyle w:val="Heading1"/>
      </w:pPr>
      <w:r>
        <w:t>Public Health Partnership working document</w:t>
      </w:r>
    </w:p>
    <w:p>
      <w:pPr>
        <w:spacing w:after="140"/>
      </w:pPr>
      <w:r>
        <w:t>The note explains clinic appointment procedures and contains several protected programme names.</w:t>
      </w:r>
    </w:p>
    <w:p>
      <w:pPr>
        <w:spacing w:after="140"/>
      </w:pPr>
      <w:r>
        <w:t>Protected name: Ubuntu Care Connect.</w:t>
      </w:r>
    </w:p>
    <w:p>
      <w:pPr>
        <w:spacing w:after="140"/>
      </w:pPr>
      <w:r>
        <w:t>The approved Afrikaans term for 'appointment confirmation' is 'afspraakbevestiging'.</w:t>
      </w:r>
    </w:p>
    <w:p>
      <w:pPr>
        <w:spacing w:after="140"/>
      </w:pPr>
      <w:r>
        <w:t>Telephone number 0800 220 911 must remain unchanged.</w:t>
      </w:r>
    </w:p>
    <w:p>
      <w:pPr>
        <w:spacing w:after="140"/>
      </w:pPr>
      <w:r>
        <w:t>A certified or sworn translation is not requested.</w:t>
      </w:r>
    </w:p>
    <w:p>
      <w:pPr>
        <w:spacing w:after="140"/>
      </w:pPr>
      <w:r>
        <w:t>## Draft section</w:t>
      </w:r>
    </w:p>
    <w:p>
      <w:pPr>
        <w:spacing w:after="140"/>
      </w:pPr>
      <w:r>
        <w:t>The programme team has completed its review of the current quarter. Results were discussed across the working group; however, the wording and heading structure remain inconsistent. This paragraph is intentionally rough source copy for the controlled professional editing, localisation, and publication run.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Human authority retained</w:t>
    </w:r>
    <w:r>
      <w:t xml:space="preserve">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F6B76"/>
        <w:sz w:val="16"/>
      </w:rPr>
      <w:t>DIO CONTROLLED ASSET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46A6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F6B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