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Studio Publish Professional Customer Run</w:t>
      </w:r>
    </w:p>
    <w:p>
      <w:pPr>
        <w:pStyle w:val="Subtitle"/>
        <w:spacing w:after="240"/>
      </w:pPr>
      <w:r>
        <w:t>Review copy: deleted wording is red/struck; inserted wording is blue/underlined.</w:t>
      </w:r>
    </w:p>
    <w:p>
      <w:pPr>
        <w:spacing w:before="160"/>
      </w:pPr>
      <w:r>
        <w:rPr>
          <w:b/>
          <w:color w:val="11494B"/>
        </w:rPr>
        <w:t>P1  No Change</w:t>
      </w:r>
    </w:p>
    <w:p>
      <w:r>
        <w:t># Institute for Applied Learning working document</w:t>
      </w:r>
    </w:p>
    <w:p>
      <w:pPr>
        <w:pStyle w:val="Caption"/>
      </w:pPr>
      <w:r>
        <w:t>Reason: The heading is clear and correctly formatted.</w:t>
      </w:r>
    </w:p>
    <w:p>
      <w:pPr>
        <w:spacing w:before="160"/>
      </w:pPr>
      <w:r>
        <w:rPr>
          <w:b/>
          <w:color w:val="11494B"/>
        </w:rPr>
        <w:t>P2  No Change</w:t>
      </w:r>
    </w:p>
    <w:p>
      <w:r>
        <w:t>The content has already passed substantive approval; the task is controlled formatting and publication preparation.</w:t>
      </w:r>
    </w:p>
    <w:p>
      <w:pPr>
        <w:pStyle w:val="Caption"/>
      </w:pPr>
      <w:r>
        <w:t>Reason: The sentence is technically precise and grammatically sound.</w:t>
      </w:r>
    </w:p>
    <w:p>
      <w:pPr>
        <w:spacing w:before="160"/>
      </w:pPr>
      <w:r>
        <w:rPr>
          <w:b/>
          <w:color w:val="11494B"/>
        </w:rPr>
        <w:t>P3  No Change</w:t>
      </w:r>
    </w:p>
    <w:p>
      <w:r>
        <w:t>Approved title: Evidence Before Automation.</w:t>
      </w:r>
    </w:p>
    <w:p>
      <w:pPr>
        <w:pStyle w:val="Caption"/>
      </w:pPr>
      <w:r>
        <w:t>Reason: The title statement is clear and accurate.</w:t>
      </w:r>
    </w:p>
    <w:p>
      <w:pPr>
        <w:spacing w:before="160"/>
      </w:pPr>
      <w:r>
        <w:rPr>
          <w:b/>
          <w:color w:val="11494B"/>
        </w:rPr>
        <w:t>P4  Grammar</w:t>
      </w:r>
    </w:p>
    <w:p>
      <w:r>
        <w:rPr>
          <w:strike/>
          <w:color w:val="B4342D"/>
        </w:rPr>
        <w:t>Author</w:t>
      </w:r>
      <w:r>
        <w:rPr>
          <w:color w:val="105B70"/>
          <w:u w:val="single"/>
        </w:rPr>
        <w:t xml:space="preserve"> The author</w:t>
      </w:r>
      <w:r>
        <w:t xml:space="preserve"> list contains four named authors in</w:t>
      </w:r>
      <w:r>
        <w:rPr>
          <w:color w:val="105B70"/>
          <w:u w:val="single"/>
        </w:rPr>
        <w:t xml:space="preserve"> the</w:t>
      </w:r>
      <w:r>
        <w:t xml:space="preserve"> supplied order.</w:t>
      </w:r>
    </w:p>
    <w:p>
      <w:pPr>
        <w:pStyle w:val="Caption"/>
      </w:pPr>
      <w:r>
        <w:t>Reason: Added the definite article for grammatical completeness.</w:t>
      </w:r>
    </w:p>
    <w:p>
      <w:pPr>
        <w:spacing w:before="160"/>
      </w:pPr>
      <w:r>
        <w:rPr>
          <w:b/>
          <w:color w:val="11494B"/>
        </w:rPr>
        <w:t>P5  No Change</w:t>
      </w:r>
    </w:p>
    <w:p>
      <w:r>
        <w:rPr>
          <w:color w:val="105B70"/>
          <w:u w:val="single"/>
        </w:rPr>
        <w:t>The</w:t>
      </w:r>
      <w:r>
        <w:t xml:space="preserve"> DOI placeholder must remain visibly marked as pending.</w:t>
      </w:r>
    </w:p>
    <w:p>
      <w:pPr>
        <w:pStyle w:val="Caption"/>
      </w:pPr>
      <w:r>
        <w:t>Reason: The instruction is clear and unambiguous.</w:t>
      </w:r>
    </w:p>
    <w:p>
      <w:pPr>
        <w:spacing w:before="160"/>
      </w:pPr>
      <w:r>
        <w:rPr>
          <w:b/>
          <w:color w:val="11494B"/>
        </w:rPr>
        <w:t>P6  No Change</w:t>
      </w:r>
    </w:p>
    <w:p>
      <w:r>
        <w:t>No external publication is authorised by this request.</w:t>
      </w:r>
    </w:p>
    <w:p>
      <w:pPr>
        <w:pStyle w:val="Caption"/>
      </w:pPr>
      <w:r>
        <w:t>Reason: The restriction is clearly stated.</w:t>
      </w:r>
    </w:p>
    <w:p>
      <w:pPr>
        <w:spacing w:before="160"/>
      </w:pPr>
      <w:r>
        <w:rPr>
          <w:b/>
          <w:color w:val="11494B"/>
        </w:rPr>
        <w:t>P7  No Change</w:t>
      </w:r>
    </w:p>
    <w:p>
      <w:r>
        <w:t>## Draft section</w:t>
      </w:r>
    </w:p>
    <w:p>
      <w:pPr>
        <w:pStyle w:val="Caption"/>
      </w:pPr>
      <w:r>
        <w:t>Reason: The section heading is correct.</w:t>
      </w:r>
    </w:p>
    <w:p>
      <w:pPr>
        <w:spacing w:before="160"/>
      </w:pPr>
      <w:r>
        <w:rPr>
          <w:b/>
          <w:color w:val="11494B"/>
        </w:rPr>
        <w:t>P8  Grammar</w:t>
      </w:r>
    </w:p>
    <w:p>
      <w:r>
        <w:t>The programme team has completed</w:t>
      </w:r>
      <w:r>
        <w:rPr>
          <w:strike/>
          <w:color w:val="B4342D"/>
        </w:rPr>
        <w:t xml:space="preserve"> it's</w:t>
      </w:r>
      <w:r>
        <w:rPr>
          <w:color w:val="105B70"/>
          <w:u w:val="single"/>
        </w:rPr>
        <w:t xml:space="preserve"> its</w:t>
      </w:r>
      <w:r>
        <w:t xml:space="preserve"> review</w:t>
      </w:r>
      <w:r>
        <w:rPr>
          <w:strike/>
          <w:color w:val="B4342D"/>
        </w:rPr>
        <w:t xml:space="preserve"> of</w:t>
      </w:r>
      <w:r>
        <w:rPr>
          <w:color w:val="105B70"/>
          <w:u w:val="single"/>
        </w:rPr>
        <w:t xml:space="preserve"> for</w:t>
      </w:r>
      <w:r>
        <w:t xml:space="preserve"> the current quarter. Results</w:t>
      </w:r>
      <w:r>
        <w:rPr>
          <w:strike/>
          <w:color w:val="B4342D"/>
        </w:rPr>
        <w:t xml:space="preserve"> was</w:t>
      </w:r>
      <w:r>
        <w:rPr>
          <w:color w:val="105B70"/>
          <w:u w:val="single"/>
        </w:rPr>
        <w:t xml:space="preserve"> were</w:t>
      </w:r>
      <w:r>
        <w:t xml:space="preserve"> discussed across the working</w:t>
      </w:r>
      <w:r>
        <w:rPr>
          <w:strike/>
          <w:color w:val="B4342D"/>
        </w:rPr>
        <w:t xml:space="preserve"> group, however</w:t>
      </w:r>
      <w:r>
        <w:rPr>
          <w:color w:val="105B70"/>
          <w:u w:val="single"/>
        </w:rPr>
        <w:t xml:space="preserve"> group; however,</w:t>
      </w:r>
      <w:r>
        <w:t xml:space="preserve"> the wording and heading structure</w:t>
      </w:r>
      <w:r>
        <w:rPr>
          <w:strike/>
          <w:color w:val="B4342D"/>
        </w:rPr>
        <w:t xml:space="preserve"> are</w:t>
      </w:r>
      <w:r>
        <w:rPr>
          <w:color w:val="105B70"/>
          <w:u w:val="single"/>
        </w:rPr>
        <w:t xml:space="preserve"> remain</w:t>
      </w:r>
      <w:r>
        <w:t xml:space="preserve"> inconsistent. This paragraph</w:t>
      </w:r>
      <w:r>
        <w:rPr>
          <w:strike/>
          <w:color w:val="B4342D"/>
        </w:rPr>
        <w:t xml:space="preserve"> is</w:t>
      </w:r>
      <w:r>
        <w:rPr>
          <w:color w:val="105B70"/>
          <w:u w:val="single"/>
        </w:rPr>
        <w:t xml:space="preserve"> serves as</w:t>
      </w:r>
      <w:r>
        <w:t xml:space="preserve"> intentionally rough source copy for the controlled professional</w:t>
      </w:r>
      <w:r>
        <w:rPr>
          <w:strike/>
          <w:color w:val="B4342D"/>
        </w:rPr>
        <w:t xml:space="preserve"> editing/localisation/publication</w:t>
      </w:r>
      <w:r>
        <w:rPr>
          <w:color w:val="105B70"/>
          <w:u w:val="single"/>
        </w:rPr>
        <w:t xml:space="preserve"> editing, localisation, and publication</w:t>
      </w:r>
      <w:r>
        <w:t xml:space="preserve"> run.</w:t>
      </w:r>
    </w:p>
    <w:p>
      <w:pPr>
        <w:pStyle w:val="Caption"/>
      </w:pPr>
      <w:r>
        <w:t>Reason: Corrected grammatical errors ('it's' to 'its', 'Results was' to 'Results were') and improved clause separation and flow.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