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Green Basin Initiative</w:t>
      </w:r>
    </w:p>
    <w:p>
      <w:r>
        <w:t>**Attn:** Grant reporting lead</w:t>
      </w:r>
    </w:p>
    <w:p>
      <w:r>
        <w:t>**Email:** customer-contact-not-supplied</w:t>
      </w:r>
    </w:p>
    <w:p/>
    <w:p>
      <w:r>
        <w:t>**Invoice #:** EVIDEX-20260821-intake</w:t>
      </w:r>
    </w:p>
    <w:p>
      <w:r>
        <w:t>**Date:** 2026-08-21</w:t>
      </w:r>
    </w:p>
    <w:p>
      <w:r>
        <w:t>**Due:** 2026-08-21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**Evidex Evidence Pack**</w:t>
      </w:r>
    </w:p>
    <w:p>
      <w:pPr>
        <w:pStyle w:val="ListBullet"/>
      </w:pPr>
      <w:r>
        <w:t>Purpose: Turn this messy reporting folder into a claim-to-evidence pack with provenance, gaps and contradictions ready for my review.</w:t>
      </w:r>
    </w:p>
    <w:p>
      <w:pPr>
        <w:pStyle w:val="ListBullet"/>
      </w:pPr>
      <w:r>
        <w:t>Project: Turn this messy reporting folder into a claim-to-evidence pack with provenance,</w:t>
      </w:r>
    </w:p>
    <w:p>
      <w:pPr>
        <w:pStyle w:val="ListBullet"/>
      </w:pPr>
      <w:r>
        <w:t>Reporting period: Not supplied by customer to Not supplied by customer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ZAR 500.00</w:t>
      </w:r>
    </w:p>
    <w:p>
      <w:pPr>
        <w:pStyle w:val="ListBullet"/>
      </w:pPr>
      <w:r>
        <w:t>**Total: ZAR 500.00**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