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Narrative Justification — Health Outreach</w:t>
      </w:r>
    </w:p>
    <w:p/>
    <w:p>
      <w:pPr>
        <w:pStyle w:val="Heading2"/>
      </w:pPr>
      <w:r>
        <w:t>Overview</w:t>
      </w:r>
    </w:p>
    <w:p>
      <w:r>
        <w:t>This narrative summarizes progress against KPIs for the reporting period **2025-10-01 to 2025-12-31**.</w:t>
      </w:r>
    </w:p>
    <w:p/>
    <w:p>
      <w:pPr>
        <w:pStyle w:val="Heading2"/>
      </w:pPr>
      <w:r>
        <w:t>Results against KPIs</w:t>
      </w:r>
    </w:p>
    <w:p>
      <w:pPr>
        <w:pStyle w:val="Heading3"/>
      </w:pPr>
      <w:r>
        <w:t>1. Clinics supported</w:t>
      </w:r>
    </w:p>
    <w:p>
      <w:pPr>
        <w:pStyle w:val="ListBullet"/>
      </w:pPr>
      <w:r>
        <w:t>Target: 12; Actual: 11</w:t>
      </w:r>
    </w:p>
    <w:p>
      <w:pPr>
        <w:pStyle w:val="ListBullet"/>
      </w:pPr>
      <w:r>
        <w:t>Measurement: Facility support logs + signed checklists</w:t>
      </w:r>
    </w:p>
    <w:p>
      <w:pPr>
        <w:pStyle w:val="ListBullet"/>
      </w:pPr>
      <w:r>
        <w:t>Evidence summary: Evidence found in kpi_sheet.csv, facility_support_checklists.docx supporting measurement: Facility support logs + signed checklists.</w:t>
      </w:r>
    </w:p>
    <w:p>
      <w:pPr>
        <w:pStyle w:val="ListBullet"/>
      </w:pPr>
      <w:r>
        <w:t>Key sources: kpi_sheet.csv, facility_support_checklists.docx</w:t>
      </w:r>
    </w:p>
    <w:p>
      <w:pPr>
        <w:pStyle w:val="Heading3"/>
      </w:pPr>
      <w:r>
        <w:t>2. Households visited</w:t>
      </w:r>
    </w:p>
    <w:p>
      <w:pPr>
        <w:pStyle w:val="ListBullet"/>
      </w:pPr>
      <w:r>
        <w:t>Target: 1500; Actual: 1420</w:t>
      </w:r>
    </w:p>
    <w:p>
      <w:pPr>
        <w:pStyle w:val="ListBullet"/>
      </w:pPr>
      <w:r>
        <w:t>Measurement: Field visit forms + supervisor summaries</w:t>
      </w:r>
    </w:p>
    <w:p>
      <w:pPr>
        <w:pStyle w:val="ListBullet"/>
      </w:pPr>
      <w:r>
        <w:t>Evidence summary: Evidence found in kpi_sheet.csv, field_visit_forms.csv supporting measurement: Field visit forms + supervisor summaries.</w:t>
      </w:r>
    </w:p>
    <w:p>
      <w:pPr>
        <w:pStyle w:val="ListBullet"/>
      </w:pPr>
      <w:r>
        <w:t>Key sources: kpi_sheet.csv, field_visit_forms.csv</w:t>
      </w:r>
    </w:p>
    <w:p/>
    <w:p>
      <w:pPr>
        <w:pStyle w:val="Heading2"/>
      </w:pPr>
      <w:r>
        <w:t>Data integrity &amp; audit trail</w:t>
      </w:r>
    </w:p>
    <w:p>
      <w:r>
        <w:t>All referenced sources are copied into `03_SOURCES/` with filenames preserved. The evidence table links each KPI to source filenames.</w:t>
      </w:r>
    </w:p>
    <w:p/>
    <w:p>
      <w:pPr>
        <w:pStyle w:val="Heading2"/>
      </w:pPr>
      <w:r>
        <w:t>Risks / flags</w:t>
      </w:r>
    </w:p>
    <w:p>
      <w:pPr>
        <w:pStyle w:val="ListBullet"/>
      </w:pPr>
      <w:r>
        <w:t>Known gap: Two supervisor summaries missing for November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