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ACME NGO</w:t>
      </w:r>
    </w:p>
    <w:p>
      <w:r>
        <w:t>**Attn:** Sam</w:t>
      </w:r>
    </w:p>
    <w:p>
      <w:r>
        <w:t>**Email:** sam@acme.org</w:t>
      </w:r>
    </w:p>
    <w:p/>
    <w:p>
      <w:r>
        <w:t>**Invoice #:** EVIDEX-20260122-acme_grant_q4</w:t>
      </w:r>
    </w:p>
    <w:p>
      <w:r>
        <w:t>**Date:** 2026-01-22</w:t>
      </w:r>
    </w:p>
    <w:p>
      <w:r>
        <w:t>**Due:** 2026-01-22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— Evidence Pack (48-Hour Delivery)**</w:t>
      </w:r>
    </w:p>
    <w:p>
      <w:pPr>
        <w:pStyle w:val="ListBullet"/>
      </w:pPr>
      <w:r>
        <w:t>Purpose: Donor funding report</w:t>
      </w:r>
    </w:p>
    <w:p>
      <w:pPr>
        <w:pStyle w:val="ListBullet"/>
      </w:pPr>
      <w:r>
        <w:t>Project: Health Outreach</w:t>
      </w:r>
    </w:p>
    <w:p>
      <w:pPr>
        <w:pStyle w:val="ListBullet"/>
      </w:pPr>
      <w:r>
        <w:t>Reporting period: 2025-10-01 to 2025-12-31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USD 500.00</w:t>
      </w:r>
    </w:p>
    <w:p>
      <w:pPr>
        <w:pStyle w:val="ListBullet"/>
      </w:pPr>
      <w:r>
        <w:t>**Total: USD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