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</w:t>
      </w:r>
    </w:p>
    <w:p>
      <w:r>
        <w:t>**Donor/Funder:** N/A</w:t>
      </w:r>
    </w:p>
    <w:p>
      <w:r>
        <w:t>**Project:**</w:t>
      </w:r>
    </w:p>
    <w:p>
      <w:r>
        <w:t>**Grant ID:** (not provided)</w:t>
      </w:r>
    </w:p>
    <w:p>
      <w:r>
        <w:t>**Reporting Period:**  to</w:t>
      </w:r>
    </w:p>
    <w:p/>
    <w:p>
      <w:pPr>
        <w:pStyle w:val="Heading2"/>
      </w:pPr>
      <w:r>
        <w:t>1) Purpose</w:t>
      </w:r>
    </w:p>
    <w:p>
      <w:r>
        <w:t>This evidence pack was prepared to support ****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2</w:t>
      </w:r>
    </w:p>
    <w:p>
      <w:pPr>
        <w:pStyle w:val="ListBullet"/>
      </w:pPr>
      <w:r>
        <w:t>Source files reviewed: 11</w:t>
      </w:r>
    </w:p>
    <w:p>
      <w:pPr>
        <w:pStyle w:val="ListBullet"/>
      </w:pPr>
      <w:r>
        <w:t>Appendix summaries: Not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Clinics supported — Target: 12, Actual: 11 (Facility support logs + signed checklists)</w:t>
      </w:r>
    </w:p>
    <w:p>
      <w:pPr>
        <w:pStyle w:val="ListBullet"/>
      </w:pPr>
      <w:r>
        <w:t>Households visited — Target: 1500, Actual: 2039 (Field visit forms + supervisor summaries)</w:t>
      </w:r>
    </w:p>
    <w:p/>
    <w:p>
      <w:pPr>
        <w:pStyle w:val="Heading2"/>
      </w:pPr>
      <w:r>
        <w:t>4) Notes / constraints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