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
        <w:rPr>
          <w:b/>
          <w:color w:val="FF0000"/>
          <w:sz w:val="24"/>
        </w:rPr>
        <w:t>=== ASSESSMENT FEEDBACK ===</w:t>
        <w:br/>
        <w:br/>
      </w:r>
      <w:r>
        <w:rPr>
          <w:color w:val="FF0000"/>
          <w:sz w:val="22"/>
        </w:rPr>
        <w:t>The submission demonstrates a solid understanding of the lesson planning process, with clear identification of flaws and practical improvements. The critique is well-organized, and the improved lesson plan addresses several key areas, including the handling of controversial content. However, there is room for improvement in the alignment of assessments with lesson objectives and the integration of resources.</w:t>
        <w:br/>
        <w:br/>
      </w:r>
      <w:r>
        <w:rPr>
          <w:color w:val="FF0000"/>
        </w:rPr>
        <w:t>==================================================</w:t>
        <w:br/>
        <w:br/>
      </w:r>
    </w:p>
    <w:p w14:paraId="62C7F437" w14:textId="77777777" w:rsidR="00783F08" w:rsidRDefault="00000000">
      <w:proofErr w:type="spellStart"/>
      <w:r>
        <w:rPr>
          <w:b/>
        </w:rPr>
        <w:t>Algemene</w:t>
      </w:r>
      <w:proofErr w:type="spellEnd"/>
      <w:r>
        <w:rPr>
          <w:b/>
        </w:rPr>
        <w:t xml:space="preserve"> </w:t>
      </w:r>
      <w:proofErr w:type="spellStart"/>
      <w:r>
        <w:rPr>
          <w:b/>
        </w:rPr>
        <w:t>inligting</w:t>
      </w:r>
      <w:proofErr w:type="spellEnd"/>
      <w:r>
        <w:rPr>
          <w:b/>
        </w:rPr>
        <w:t xml:space="preserve"> / General Information (filled for this AI example)</w:t>
      </w:r>
    </w:p>
    <w:tbl>
      <w:tblPr>
        <w:tblStyle w:val="TableGrid"/>
        <w:tblW w:w="0" w:type="auto"/>
        <w:tblLook w:val="04A0" w:firstRow="1" w:lastRow="0" w:firstColumn="1" w:lastColumn="0" w:noHBand="0" w:noVBand="1"/>
      </w:tblPr>
      <w:tblGrid>
        <w:gridCol w:w="6974"/>
        <w:gridCol w:w="6974"/>
      </w:tblGrid>
      <w:tr w:rsidR="00783F08" w14:paraId="087BECEB" w14:textId="77777777">
        <w:tc>
          <w:tcPr>
            <w:tcW w:w="6979" w:type="dxa"/>
          </w:tcPr>
          <w:p w14:paraId="2BF0D9DE" w14:textId="77777777" w:rsidR="00783F08" w:rsidRDefault="00000000">
            <w:r>
              <w:t>Vak/Subject</w:t>
            </w:r>
          </w:p>
        </w:tc>
        <w:tc>
          <w:tcPr>
            <w:tcW w:w="6979" w:type="dxa"/>
          </w:tcPr>
          <w:p w14:paraId="51E2E51A" w14:textId="77777777" w:rsidR="00783F08" w:rsidRDefault="00000000">
            <w:r>
              <w:t>History</w:t>
            </w:r>
          </w:p>
        </w:tc>
      </w:tr>
      <w:tr w:rsidR="00783F08" w14:paraId="3812DBE7" w14:textId="77777777">
        <w:tc>
          <w:tcPr>
            <w:tcW w:w="6979" w:type="dxa"/>
          </w:tcPr>
          <w:p w14:paraId="153C9804" w14:textId="77777777" w:rsidR="00783F08" w:rsidRDefault="00000000">
            <w:proofErr w:type="spellStart"/>
            <w:r>
              <w:t>Graad</w:t>
            </w:r>
            <w:proofErr w:type="spellEnd"/>
            <w:r>
              <w:t>/Grade</w:t>
            </w:r>
          </w:p>
        </w:tc>
        <w:tc>
          <w:tcPr>
            <w:tcW w:w="6979" w:type="dxa"/>
          </w:tcPr>
          <w:p w14:paraId="50A07E1C" w14:textId="77777777" w:rsidR="00783F08" w:rsidRDefault="00000000">
            <w:r>
              <w:t>11</w:t>
            </w:r>
          </w:p>
        </w:tc>
      </w:tr>
      <w:tr w:rsidR="00783F08" w14:paraId="1270086D" w14:textId="77777777">
        <w:tc>
          <w:tcPr>
            <w:tcW w:w="6979" w:type="dxa"/>
          </w:tcPr>
          <w:p w14:paraId="468AFDB1" w14:textId="77777777" w:rsidR="00783F08" w:rsidRDefault="00000000">
            <w:r>
              <w:t>Datum/Date</w:t>
            </w:r>
          </w:p>
        </w:tc>
        <w:tc>
          <w:tcPr>
            <w:tcW w:w="6979" w:type="dxa"/>
          </w:tcPr>
          <w:p w14:paraId="5D3341CC" w14:textId="77777777" w:rsidR="00783F08" w:rsidRDefault="00000000">
            <w:r>
              <w:t>14/01/2026</w:t>
            </w:r>
          </w:p>
        </w:tc>
      </w:tr>
      <w:tr w:rsidR="00783F08" w14:paraId="668E0F13" w14:textId="77777777">
        <w:tc>
          <w:tcPr>
            <w:tcW w:w="6979" w:type="dxa"/>
          </w:tcPr>
          <w:p w14:paraId="6F0004DA" w14:textId="77777777" w:rsidR="00783F08" w:rsidRDefault="00000000">
            <w:proofErr w:type="spellStart"/>
            <w:r>
              <w:t>Onderwerp</w:t>
            </w:r>
            <w:proofErr w:type="spellEnd"/>
            <w:r>
              <w:t>/Topic</w:t>
            </w:r>
          </w:p>
        </w:tc>
        <w:tc>
          <w:tcPr>
            <w:tcW w:w="6979" w:type="dxa"/>
          </w:tcPr>
          <w:p w14:paraId="6EC7156E" w14:textId="77777777" w:rsidR="00783F08" w:rsidRDefault="00000000">
            <w:r>
              <w:t>Nationalism in the Middle East (Term 3)</w:t>
            </w:r>
          </w:p>
        </w:tc>
      </w:tr>
      <w:tr w:rsidR="00783F08" w14:paraId="61962157" w14:textId="77777777">
        <w:tc>
          <w:tcPr>
            <w:tcW w:w="6979" w:type="dxa"/>
          </w:tcPr>
          <w:p w14:paraId="72E53E51" w14:textId="77777777" w:rsidR="00783F08" w:rsidRDefault="00000000">
            <w:proofErr w:type="spellStart"/>
            <w:r>
              <w:t>Lesonderwerp</w:t>
            </w:r>
            <w:proofErr w:type="spellEnd"/>
            <w:r>
              <w:t>/Lesson topic</w:t>
            </w:r>
          </w:p>
        </w:tc>
        <w:tc>
          <w:tcPr>
            <w:tcW w:w="6979" w:type="dxa"/>
          </w:tcPr>
          <w:p w14:paraId="5F949146" w14:textId="77777777" w:rsidR="00783F08" w:rsidRDefault="00000000">
            <w:r>
              <w:t>Origins of Arab nationalism and Jewish nationalism</w:t>
            </w:r>
          </w:p>
        </w:tc>
      </w:tr>
    </w:tbl>
    <w:p w14:paraId="5789EA8F" w14:textId="77777777" w:rsidR="00DE4B7A" w:rsidRDefault="00BC257E">
      <w:pPr>
        <w:spacing w:after="0"/>
        <w:rPr>
          <w:rFonts w:ascii="Arial" w:hAnsi="Arial" w:cs="Arial"/>
          <w:b/>
          <w:i/>
          <w:sz w:val="24"/>
          <w:szCs w:val="24"/>
          <w:lang w:val="en-US"/>
        </w:rPr>
      </w:pPr>
      <w:proofErr w:type="spellStart"/>
      <w:r>
        <w:rPr>
          <w:rFonts w:ascii="Arial" w:hAnsi="Arial" w:cs="Arial"/>
          <w:b/>
          <w:sz w:val="24"/>
          <w:szCs w:val="24"/>
          <w:lang w:val="en-US"/>
        </w:rPr>
        <w:t>Spesifieke</w:t>
      </w:r>
      <w:proofErr w:type="spellEnd"/>
      <w:r>
        <w:rPr>
          <w:rFonts w:ascii="Arial" w:hAnsi="Arial" w:cs="Arial"/>
          <w:b/>
          <w:sz w:val="24"/>
          <w:szCs w:val="24"/>
          <w:lang w:val="en-US"/>
        </w:rPr>
        <w:t xml:space="preserve"> </w:t>
      </w:r>
      <w:proofErr w:type="spellStart"/>
      <w:r>
        <w:rPr>
          <w:rFonts w:ascii="Arial" w:hAnsi="Arial" w:cs="Arial"/>
          <w:b/>
          <w:sz w:val="24"/>
          <w:szCs w:val="24"/>
          <w:lang w:val="en-US"/>
        </w:rPr>
        <w:t>doelstellings</w:t>
      </w:r>
      <w:proofErr w:type="spellEnd"/>
      <w:r>
        <w:rPr>
          <w:rFonts w:ascii="Arial" w:hAnsi="Arial" w:cs="Arial"/>
          <w:b/>
          <w:sz w:val="24"/>
          <w:szCs w:val="24"/>
          <w:lang w:val="en-US"/>
        </w:rPr>
        <w:t xml:space="preserve"> van </w:t>
      </w:r>
      <w:proofErr w:type="spellStart"/>
      <w:r>
        <w:rPr>
          <w:rFonts w:ascii="Arial" w:hAnsi="Arial" w:cs="Arial"/>
          <w:b/>
          <w:sz w:val="24"/>
          <w:szCs w:val="24"/>
          <w:lang w:val="en-US"/>
        </w:rPr>
        <w:t>Geskiedenis</w:t>
      </w:r>
      <w:proofErr w:type="spellEnd"/>
      <w:r>
        <w:rPr>
          <w:rFonts w:ascii="Arial" w:hAnsi="Arial" w:cs="Arial"/>
          <w:b/>
          <w:sz w:val="24"/>
          <w:szCs w:val="24"/>
          <w:lang w:val="en-US"/>
        </w:rPr>
        <w:t xml:space="preserve"> is om die </w:t>
      </w:r>
      <w:proofErr w:type="spellStart"/>
      <w:r>
        <w:rPr>
          <w:rFonts w:ascii="Arial" w:hAnsi="Arial" w:cs="Arial"/>
          <w:b/>
          <w:sz w:val="24"/>
          <w:szCs w:val="24"/>
          <w:lang w:val="en-US"/>
        </w:rPr>
        <w:t>volgende</w:t>
      </w:r>
      <w:proofErr w:type="spellEnd"/>
      <w:r>
        <w:rPr>
          <w:rFonts w:ascii="Arial" w:hAnsi="Arial" w:cs="Arial"/>
          <w:b/>
          <w:sz w:val="24"/>
          <w:szCs w:val="24"/>
          <w:lang w:val="en-US"/>
        </w:rPr>
        <w:t xml:space="preserve"> </w:t>
      </w:r>
      <w:proofErr w:type="spellStart"/>
      <w:r>
        <w:rPr>
          <w:rFonts w:ascii="Arial" w:hAnsi="Arial" w:cs="Arial"/>
          <w:b/>
          <w:sz w:val="24"/>
          <w:szCs w:val="24"/>
          <w:lang w:val="en-US"/>
        </w:rPr>
        <w:t>te</w:t>
      </w:r>
      <w:proofErr w:type="spellEnd"/>
      <w:r>
        <w:rPr>
          <w:rFonts w:ascii="Arial" w:hAnsi="Arial" w:cs="Arial"/>
          <w:b/>
          <w:sz w:val="24"/>
          <w:szCs w:val="24"/>
          <w:lang w:val="en-US"/>
        </w:rPr>
        <w:t xml:space="preserve"> </w:t>
      </w:r>
      <w:proofErr w:type="gramStart"/>
      <w:r>
        <w:rPr>
          <w:rFonts w:ascii="Arial" w:hAnsi="Arial" w:cs="Arial"/>
          <w:b/>
          <w:sz w:val="24"/>
          <w:szCs w:val="24"/>
          <w:lang w:val="en-US"/>
        </w:rPr>
        <w:t>skep  /</w:t>
      </w:r>
      <w:proofErr w:type="gramEnd"/>
      <w:r>
        <w:rPr>
          <w:rFonts w:ascii="Arial" w:hAnsi="Arial" w:cs="Arial"/>
          <w:b/>
          <w:i/>
          <w:sz w:val="24"/>
          <w:szCs w:val="24"/>
          <w:lang w:val="en-US"/>
        </w:rPr>
        <w:t>Specific objectives of History is to create the following:</w:t>
      </w:r>
    </w:p>
    <w:p w14:paraId="60F855A0" w14:textId="77777777" w:rsidR="00DE4B7A" w:rsidRDefault="00DE4B7A">
      <w:pPr>
        <w:spacing w:after="0"/>
        <w:rPr>
          <w:rFonts w:ascii="Arial" w:hAnsi="Arial" w:cs="Arial"/>
          <w:b/>
          <w:sz w:val="24"/>
          <w:szCs w:val="24"/>
          <w:lang w:val="en-US"/>
        </w:rPr>
      </w:pPr>
    </w:p>
    <w:tbl>
      <w:tblPr>
        <w:tblStyle w:val="TableGrid"/>
        <w:tblW w:w="0" w:type="auto"/>
        <w:tblLook w:val="04A0" w:firstRow="1" w:lastRow="0" w:firstColumn="1" w:lastColumn="0" w:noHBand="0" w:noVBand="1"/>
      </w:tblPr>
      <w:tblGrid>
        <w:gridCol w:w="531"/>
        <w:gridCol w:w="13417"/>
      </w:tblGrid>
      <w:tr w:rsidR="00DE4B7A" w:rsidRPr="00B72180" w14:paraId="563DBEEA" w14:textId="77777777">
        <w:tc>
          <w:tcPr>
            <w:tcW w:w="534" w:type="dxa"/>
          </w:tcPr>
          <w:p w14:paraId="31F9C79F" w14:textId="3B1A1C3A" w:rsidR="00DE4B7A" w:rsidRDefault="00B72180">
            <w:pPr>
              <w:rPr>
                <w:rFonts w:ascii="Arial" w:hAnsi="Arial" w:cs="Arial"/>
                <w:b/>
                <w:sz w:val="24"/>
                <w:szCs w:val="24"/>
                <w:lang w:val="en-US"/>
              </w:rPr>
            </w:pPr>
            <w:r>
              <w:rPr>
                <w:rFonts w:ascii="Arial" w:hAnsi="Arial" w:cs="Arial"/>
                <w:b/>
                <w:sz w:val="24"/>
                <w:szCs w:val="24"/>
                <w:lang w:val="en-US"/>
              </w:rPr>
              <w:t>x</w:t>
            </w:r>
          </w:p>
        </w:tc>
        <w:tc>
          <w:tcPr>
            <w:tcW w:w="13640" w:type="dxa"/>
          </w:tcPr>
          <w:p w14:paraId="566BF933" w14:textId="77777777" w:rsidR="00DE4B7A" w:rsidRPr="00B72180" w:rsidRDefault="00BC257E">
            <w:pPr>
              <w:rPr>
                <w:rFonts w:ascii="Arial" w:hAnsi="Arial" w:cs="Arial"/>
                <w:sz w:val="24"/>
                <w:szCs w:val="24"/>
                <w:lang w:val="nl-NL"/>
              </w:rPr>
            </w:pPr>
            <w:r w:rsidRPr="00B72180">
              <w:rPr>
                <w:rFonts w:ascii="Arial" w:hAnsi="Arial" w:cs="Arial"/>
                <w:sz w:val="24"/>
                <w:szCs w:val="24"/>
                <w:lang w:val="nl-NL"/>
              </w:rPr>
              <w:t xml:space="preserve">‘n belangstelling in en genot van die studie van die verlede  /  </w:t>
            </w:r>
            <w:r w:rsidRPr="00B72180">
              <w:rPr>
                <w:rFonts w:ascii="Arial" w:hAnsi="Arial" w:cs="Arial"/>
                <w:i/>
                <w:sz w:val="24"/>
                <w:szCs w:val="24"/>
                <w:lang w:val="nl-NL"/>
              </w:rPr>
              <w:t>an interest in and enjoyment of the study of the past</w:t>
            </w:r>
            <w:r w:rsidRPr="00B72180">
              <w:rPr>
                <w:rFonts w:ascii="Arial" w:hAnsi="Arial" w:cs="Arial"/>
                <w:sz w:val="24"/>
                <w:szCs w:val="24"/>
                <w:lang w:val="nl-NL"/>
              </w:rPr>
              <w:t>.</w:t>
            </w:r>
          </w:p>
          <w:p w14:paraId="0743FC96" w14:textId="77777777" w:rsidR="00DE4B7A" w:rsidRPr="00B72180" w:rsidRDefault="00DE4B7A">
            <w:pPr>
              <w:rPr>
                <w:rFonts w:ascii="Arial" w:hAnsi="Arial" w:cs="Arial"/>
                <w:sz w:val="24"/>
                <w:szCs w:val="24"/>
                <w:lang w:val="nl-NL"/>
              </w:rPr>
            </w:pPr>
          </w:p>
        </w:tc>
      </w:tr>
      <w:tr w:rsidR="00DE4B7A" w:rsidRPr="00B72180" w14:paraId="7FC04AD3" w14:textId="77777777">
        <w:tc>
          <w:tcPr>
            <w:tcW w:w="534" w:type="dxa"/>
          </w:tcPr>
          <w:p w14:paraId="19D1E83C" w14:textId="73B9AA2B" w:rsidR="00DE4B7A" w:rsidRPr="00B72180" w:rsidRDefault="00B72180">
            <w:pPr>
              <w:rPr>
                <w:rFonts w:ascii="Arial" w:hAnsi="Arial" w:cs="Arial"/>
                <w:b/>
                <w:sz w:val="24"/>
                <w:szCs w:val="24"/>
                <w:lang w:val="nl-NL"/>
              </w:rPr>
            </w:pPr>
            <w:r>
              <w:rPr>
                <w:rFonts w:ascii="Arial" w:hAnsi="Arial" w:cs="Arial"/>
                <w:b/>
                <w:sz w:val="24"/>
                <w:szCs w:val="24"/>
                <w:lang w:val="nl-NL"/>
              </w:rPr>
              <w:t>x</w:t>
            </w:r>
          </w:p>
        </w:tc>
        <w:tc>
          <w:tcPr>
            <w:tcW w:w="13640" w:type="dxa"/>
          </w:tcPr>
          <w:p w14:paraId="24C6F561" w14:textId="77777777" w:rsidR="00DE4B7A" w:rsidRPr="00B72180" w:rsidRDefault="00BC257E">
            <w:pPr>
              <w:rPr>
                <w:rFonts w:ascii="Arial" w:hAnsi="Arial" w:cs="Arial"/>
                <w:sz w:val="24"/>
                <w:szCs w:val="24"/>
                <w:lang w:val="nl-NL"/>
              </w:rPr>
            </w:pPr>
            <w:r w:rsidRPr="00B72180">
              <w:rPr>
                <w:rFonts w:ascii="Arial" w:hAnsi="Arial" w:cs="Arial"/>
                <w:sz w:val="24"/>
                <w:szCs w:val="24"/>
                <w:lang w:val="nl-NL"/>
              </w:rPr>
              <w:t xml:space="preserve">begrip en waardering van die verlede en die kragte wat dit vorm  /  </w:t>
            </w:r>
            <w:r w:rsidRPr="00B72180">
              <w:rPr>
                <w:rFonts w:ascii="Arial" w:hAnsi="Arial" w:cs="Arial"/>
                <w:i/>
                <w:sz w:val="24"/>
                <w:szCs w:val="24"/>
                <w:lang w:val="nl-NL"/>
              </w:rPr>
              <w:t>knowledge, understanding and appreciation of the past and the forces that shape it.</w:t>
            </w:r>
          </w:p>
        </w:tc>
      </w:tr>
      <w:tr w:rsidR="00DE4B7A" w:rsidRPr="00B72180" w14:paraId="38281B88" w14:textId="77777777">
        <w:tc>
          <w:tcPr>
            <w:tcW w:w="534" w:type="dxa"/>
          </w:tcPr>
          <w:p w14:paraId="0F037086" w14:textId="34C2304E" w:rsidR="00DE4B7A" w:rsidRPr="00B72180" w:rsidRDefault="00B72180">
            <w:pPr>
              <w:rPr>
                <w:rFonts w:ascii="Arial" w:hAnsi="Arial" w:cs="Arial"/>
                <w:b/>
                <w:sz w:val="24"/>
                <w:szCs w:val="24"/>
                <w:lang w:val="nl-NL"/>
              </w:rPr>
            </w:pPr>
            <w:r>
              <w:rPr>
                <w:rFonts w:ascii="Arial" w:hAnsi="Arial" w:cs="Arial"/>
                <w:b/>
                <w:sz w:val="24"/>
                <w:szCs w:val="24"/>
                <w:lang w:val="nl-NL"/>
              </w:rPr>
              <w:t>x</w:t>
            </w:r>
          </w:p>
        </w:tc>
        <w:tc>
          <w:tcPr>
            <w:tcW w:w="13640" w:type="dxa"/>
          </w:tcPr>
          <w:p w14:paraId="12007F80" w14:textId="77777777" w:rsidR="00DE4B7A" w:rsidRPr="00B72180" w:rsidRDefault="00BC257E">
            <w:pPr>
              <w:rPr>
                <w:rFonts w:ascii="Arial" w:hAnsi="Arial" w:cs="Arial"/>
                <w:sz w:val="24"/>
                <w:szCs w:val="24"/>
                <w:lang w:val="nl-NL"/>
              </w:rPr>
            </w:pPr>
            <w:r w:rsidRPr="00B72180">
              <w:rPr>
                <w:rFonts w:ascii="Arial" w:hAnsi="Arial" w:cs="Arial"/>
                <w:sz w:val="24"/>
                <w:szCs w:val="24"/>
                <w:lang w:val="nl-NL"/>
              </w:rPr>
              <w:t xml:space="preserve">die vermoë om ‘n proses van historiese ondersoek te onderneem wat gebaseer is op vaardighede  /  </w:t>
            </w:r>
            <w:r w:rsidRPr="00B72180">
              <w:rPr>
                <w:rFonts w:ascii="Arial" w:hAnsi="Arial" w:cs="Arial"/>
                <w:i/>
                <w:sz w:val="24"/>
                <w:szCs w:val="24"/>
                <w:lang w:val="nl-NL"/>
              </w:rPr>
              <w:t>the ability to undertake a process of historical enquiry based on skills.</w:t>
            </w:r>
          </w:p>
        </w:tc>
      </w:tr>
      <w:tr w:rsidR="00DE4B7A" w:rsidRPr="00B72180" w14:paraId="65A0F1AA" w14:textId="77777777">
        <w:tc>
          <w:tcPr>
            <w:tcW w:w="534" w:type="dxa"/>
          </w:tcPr>
          <w:p w14:paraId="75B4F590" w14:textId="18C3DD68" w:rsidR="00DE4B7A" w:rsidRPr="00B72180" w:rsidRDefault="00B72180">
            <w:pPr>
              <w:rPr>
                <w:rFonts w:ascii="Arial" w:hAnsi="Arial" w:cs="Arial"/>
                <w:b/>
                <w:sz w:val="24"/>
                <w:szCs w:val="24"/>
                <w:lang w:val="nl-NL"/>
              </w:rPr>
            </w:pPr>
            <w:r>
              <w:rPr>
                <w:rFonts w:ascii="Arial" w:hAnsi="Arial" w:cs="Arial"/>
                <w:b/>
                <w:sz w:val="24"/>
                <w:szCs w:val="24"/>
                <w:lang w:val="nl-NL"/>
              </w:rPr>
              <w:t>x</w:t>
            </w:r>
          </w:p>
        </w:tc>
        <w:tc>
          <w:tcPr>
            <w:tcW w:w="13640" w:type="dxa"/>
          </w:tcPr>
          <w:p w14:paraId="3A3D8841" w14:textId="77777777" w:rsidR="00DE4B7A" w:rsidRPr="00B72180" w:rsidRDefault="00BC257E">
            <w:pPr>
              <w:rPr>
                <w:rFonts w:ascii="Arial" w:hAnsi="Arial" w:cs="Arial"/>
                <w:sz w:val="24"/>
                <w:szCs w:val="24"/>
                <w:lang w:val="nl-NL"/>
              </w:rPr>
            </w:pPr>
            <w:r w:rsidRPr="00B72180">
              <w:rPr>
                <w:rFonts w:ascii="Arial" w:hAnsi="Arial" w:cs="Arial"/>
                <w:sz w:val="24"/>
                <w:szCs w:val="24"/>
                <w:lang w:val="nl-NL"/>
              </w:rPr>
              <w:t xml:space="preserve">‘n begrip van historiese konsepte, met inbegrip van historiese bronne en getuienis  /  </w:t>
            </w:r>
            <w:r w:rsidRPr="00B72180">
              <w:rPr>
                <w:rFonts w:ascii="Arial" w:hAnsi="Arial" w:cs="Arial"/>
                <w:i/>
                <w:sz w:val="24"/>
                <w:szCs w:val="24"/>
                <w:lang w:val="nl-NL"/>
              </w:rPr>
              <w:t>an understanding of historical concepts, including historical sources and evidence.</w:t>
            </w:r>
          </w:p>
        </w:tc>
      </w:tr>
    </w:tbl>
    <w:p w14:paraId="2471BC82" w14:textId="77777777" w:rsidR="00DE4B7A" w:rsidRPr="00B72180" w:rsidRDefault="00DE4B7A">
      <w:pPr>
        <w:spacing w:after="0"/>
        <w:rPr>
          <w:rFonts w:ascii="Arial" w:hAnsi="Arial" w:cs="Arial"/>
          <w:b/>
          <w:sz w:val="24"/>
          <w:szCs w:val="24"/>
          <w:lang w:val="nl-NL"/>
        </w:rPr>
      </w:pPr>
    </w:p>
    <w:p w14:paraId="3A598C9C" w14:textId="77777777" w:rsidR="00DE4B7A" w:rsidRPr="00B72180" w:rsidRDefault="00BC257E">
      <w:pPr>
        <w:tabs>
          <w:tab w:val="left" w:pos="1134"/>
        </w:tabs>
        <w:spacing w:after="0"/>
        <w:rPr>
          <w:rFonts w:ascii="Arial" w:hAnsi="Arial" w:cs="Arial"/>
          <w:b/>
          <w:sz w:val="24"/>
          <w:szCs w:val="24"/>
          <w:lang w:val="nl-NL"/>
        </w:rPr>
      </w:pPr>
      <w:r w:rsidRPr="00B72180">
        <w:rPr>
          <w:rFonts w:ascii="Arial" w:hAnsi="Arial" w:cs="Arial"/>
          <w:b/>
          <w:sz w:val="24"/>
          <w:szCs w:val="24"/>
          <w:lang w:val="nl-NL"/>
        </w:rPr>
        <w:t>Vaardighede van Geskiedenis  /  Skills of History</w:t>
      </w:r>
    </w:p>
    <w:p w14:paraId="18741E28" w14:textId="77777777" w:rsidR="00DE4B7A" w:rsidRPr="00B72180" w:rsidRDefault="00DE4B7A">
      <w:pPr>
        <w:tabs>
          <w:tab w:val="left" w:pos="1134"/>
        </w:tabs>
        <w:spacing w:after="0"/>
        <w:rPr>
          <w:rFonts w:ascii="Arial" w:hAnsi="Arial" w:cs="Arial"/>
          <w:b/>
          <w:sz w:val="24"/>
          <w:szCs w:val="24"/>
          <w:lang w:val="nl-NL"/>
        </w:rPr>
      </w:pPr>
    </w:p>
    <w:tbl>
      <w:tblPr>
        <w:tblStyle w:val="TableGrid"/>
        <w:tblW w:w="0" w:type="auto"/>
        <w:tblLook w:val="04A0" w:firstRow="1" w:lastRow="0" w:firstColumn="1" w:lastColumn="0" w:noHBand="0" w:noVBand="1"/>
      </w:tblPr>
      <w:tblGrid>
        <w:gridCol w:w="531"/>
        <w:gridCol w:w="13417"/>
      </w:tblGrid>
      <w:tr w:rsidR="00DE4B7A" w:rsidRPr="00B72180" w14:paraId="0468F8D8" w14:textId="77777777">
        <w:tc>
          <w:tcPr>
            <w:tcW w:w="534" w:type="dxa"/>
          </w:tcPr>
          <w:p w14:paraId="39B5A412" w14:textId="2D1193AF" w:rsidR="00DE4B7A" w:rsidRPr="00B72180" w:rsidRDefault="00B72180">
            <w:pPr>
              <w:tabs>
                <w:tab w:val="left" w:pos="1134"/>
              </w:tabs>
              <w:rPr>
                <w:rFonts w:ascii="Arial" w:hAnsi="Arial" w:cs="Arial"/>
                <w:b/>
                <w:sz w:val="24"/>
                <w:szCs w:val="24"/>
                <w:lang w:val="nl-NL"/>
              </w:rPr>
            </w:pPr>
            <w:r>
              <w:rPr>
                <w:rFonts w:ascii="Arial" w:hAnsi="Arial" w:cs="Arial"/>
                <w:b/>
                <w:sz w:val="24"/>
                <w:szCs w:val="24"/>
                <w:lang w:val="nl-NL"/>
              </w:rPr>
              <w:t>x</w:t>
            </w:r>
          </w:p>
        </w:tc>
        <w:tc>
          <w:tcPr>
            <w:tcW w:w="13640" w:type="dxa"/>
          </w:tcPr>
          <w:p w14:paraId="08642195" w14:textId="77777777" w:rsidR="00DE4B7A" w:rsidRPr="00B72180" w:rsidRDefault="00BC257E">
            <w:pPr>
              <w:tabs>
                <w:tab w:val="left" w:pos="1134"/>
              </w:tabs>
              <w:rPr>
                <w:rFonts w:ascii="Arial" w:hAnsi="Arial" w:cs="Arial"/>
                <w:sz w:val="24"/>
                <w:szCs w:val="24"/>
                <w:lang w:val="nl-NL"/>
              </w:rPr>
            </w:pPr>
            <w:r w:rsidRPr="00B72180">
              <w:rPr>
                <w:rFonts w:ascii="Arial" w:hAnsi="Arial" w:cs="Arial"/>
                <w:sz w:val="24"/>
                <w:szCs w:val="24"/>
                <w:lang w:val="nl-NL"/>
              </w:rPr>
              <w:t xml:space="preserve">Die vind van ‘n verskeidenheid tipes inligting oor die verlede  /  </w:t>
            </w:r>
            <w:r w:rsidRPr="00B72180">
              <w:rPr>
                <w:rFonts w:ascii="Arial" w:hAnsi="Arial" w:cs="Arial"/>
                <w:i/>
                <w:sz w:val="24"/>
                <w:szCs w:val="24"/>
                <w:lang w:val="nl-NL"/>
              </w:rPr>
              <w:t>Finding a variety of kinds of information about the past.</w:t>
            </w:r>
          </w:p>
        </w:tc>
      </w:tr>
      <w:tr w:rsidR="00DE4B7A" w:rsidRPr="00B72180" w14:paraId="5327594F" w14:textId="77777777">
        <w:tc>
          <w:tcPr>
            <w:tcW w:w="534" w:type="dxa"/>
          </w:tcPr>
          <w:p w14:paraId="4A1F3449" w14:textId="165B5D32" w:rsidR="00DE4B7A" w:rsidRPr="00B72180" w:rsidRDefault="00B72180">
            <w:pPr>
              <w:tabs>
                <w:tab w:val="left" w:pos="1134"/>
              </w:tabs>
              <w:rPr>
                <w:rFonts w:ascii="Arial" w:hAnsi="Arial" w:cs="Arial"/>
                <w:b/>
                <w:sz w:val="24"/>
                <w:szCs w:val="24"/>
                <w:lang w:val="nl-NL"/>
              </w:rPr>
            </w:pPr>
            <w:r>
              <w:rPr>
                <w:rFonts w:ascii="Arial" w:hAnsi="Arial" w:cs="Arial"/>
                <w:b/>
                <w:sz w:val="24"/>
                <w:szCs w:val="24"/>
                <w:lang w:val="nl-NL"/>
              </w:rPr>
              <w:t>x</w:t>
            </w:r>
          </w:p>
        </w:tc>
        <w:tc>
          <w:tcPr>
            <w:tcW w:w="13640" w:type="dxa"/>
          </w:tcPr>
          <w:p w14:paraId="2A25A8BE" w14:textId="77777777" w:rsidR="00DE4B7A" w:rsidRPr="00B72180" w:rsidRDefault="00BC257E">
            <w:pPr>
              <w:tabs>
                <w:tab w:val="left" w:pos="1134"/>
              </w:tabs>
              <w:rPr>
                <w:rFonts w:ascii="Arial" w:hAnsi="Arial" w:cs="Arial"/>
                <w:sz w:val="24"/>
                <w:szCs w:val="24"/>
                <w:lang w:val="nl-NL"/>
              </w:rPr>
            </w:pPr>
            <w:r w:rsidRPr="00B72180">
              <w:rPr>
                <w:rFonts w:ascii="Arial" w:hAnsi="Arial" w:cs="Arial"/>
                <w:sz w:val="24"/>
                <w:szCs w:val="24"/>
                <w:lang w:val="nl-NL"/>
              </w:rPr>
              <w:t xml:space="preserve">Keuse van relevante inligting  /  </w:t>
            </w:r>
            <w:r w:rsidRPr="00B72180">
              <w:rPr>
                <w:rFonts w:ascii="Arial" w:hAnsi="Arial" w:cs="Arial"/>
                <w:i/>
                <w:sz w:val="24"/>
                <w:szCs w:val="24"/>
                <w:lang w:val="nl-NL"/>
              </w:rPr>
              <w:t>Selecting relevant information</w:t>
            </w:r>
            <w:r w:rsidRPr="00B72180">
              <w:rPr>
                <w:rFonts w:ascii="Arial" w:hAnsi="Arial" w:cs="Arial"/>
                <w:sz w:val="24"/>
                <w:szCs w:val="24"/>
                <w:lang w:val="nl-NL"/>
              </w:rPr>
              <w:t>.</w:t>
            </w:r>
          </w:p>
          <w:p w14:paraId="01C73ACC" w14:textId="77777777" w:rsidR="00DE4B7A" w:rsidRPr="00B72180" w:rsidRDefault="00DE4B7A">
            <w:pPr>
              <w:tabs>
                <w:tab w:val="left" w:pos="1134"/>
              </w:tabs>
              <w:rPr>
                <w:rFonts w:ascii="Arial" w:hAnsi="Arial" w:cs="Arial"/>
                <w:sz w:val="24"/>
                <w:szCs w:val="24"/>
                <w:lang w:val="nl-NL"/>
              </w:rPr>
            </w:pPr>
          </w:p>
        </w:tc>
      </w:tr>
      <w:tr w:rsidR="00DE4B7A" w14:paraId="7C548013" w14:textId="77777777">
        <w:tc>
          <w:tcPr>
            <w:tcW w:w="534" w:type="dxa"/>
          </w:tcPr>
          <w:p w14:paraId="279A0432" w14:textId="4A12F89E" w:rsidR="00DE4B7A" w:rsidRPr="00B72180" w:rsidRDefault="00B72180">
            <w:pPr>
              <w:tabs>
                <w:tab w:val="left" w:pos="1134"/>
              </w:tabs>
              <w:rPr>
                <w:rFonts w:ascii="Arial" w:hAnsi="Arial" w:cs="Arial"/>
                <w:b/>
                <w:sz w:val="24"/>
                <w:szCs w:val="24"/>
                <w:lang w:val="nl-NL"/>
              </w:rPr>
            </w:pPr>
            <w:r>
              <w:rPr>
                <w:rFonts w:ascii="Arial" w:hAnsi="Arial" w:cs="Arial"/>
                <w:b/>
                <w:sz w:val="24"/>
                <w:szCs w:val="24"/>
                <w:lang w:val="nl-NL"/>
              </w:rPr>
              <w:t>x</w:t>
            </w:r>
          </w:p>
        </w:tc>
        <w:tc>
          <w:tcPr>
            <w:tcW w:w="13640" w:type="dxa"/>
          </w:tcPr>
          <w:p w14:paraId="5A9FAA22" w14:textId="77777777" w:rsidR="00DE4B7A" w:rsidRDefault="00BC257E">
            <w:pPr>
              <w:tabs>
                <w:tab w:val="left" w:pos="1134"/>
              </w:tabs>
              <w:rPr>
                <w:rFonts w:ascii="Arial" w:hAnsi="Arial" w:cs="Arial"/>
                <w:i/>
                <w:sz w:val="24"/>
                <w:szCs w:val="24"/>
              </w:rPr>
            </w:pPr>
            <w:proofErr w:type="spellStart"/>
            <w:r>
              <w:rPr>
                <w:rFonts w:ascii="Arial" w:hAnsi="Arial" w:cs="Arial"/>
                <w:sz w:val="24"/>
                <w:szCs w:val="24"/>
              </w:rPr>
              <w:t>Besluit</w:t>
            </w:r>
            <w:proofErr w:type="spellEnd"/>
            <w:r>
              <w:rPr>
                <w:rFonts w:ascii="Arial" w:hAnsi="Arial" w:cs="Arial"/>
                <w:sz w:val="24"/>
                <w:szCs w:val="24"/>
              </w:rPr>
              <w:t xml:space="preserve"> of </w:t>
            </w:r>
            <w:proofErr w:type="spellStart"/>
            <w:r>
              <w:rPr>
                <w:rFonts w:ascii="Arial" w:hAnsi="Arial" w:cs="Arial"/>
                <w:sz w:val="24"/>
                <w:szCs w:val="24"/>
              </w:rPr>
              <w:t>inligting</w:t>
            </w:r>
            <w:proofErr w:type="spellEnd"/>
            <w:r>
              <w:rPr>
                <w:rFonts w:ascii="Arial" w:hAnsi="Arial" w:cs="Arial"/>
                <w:sz w:val="24"/>
                <w:szCs w:val="24"/>
              </w:rPr>
              <w:t xml:space="preserve"> </w:t>
            </w:r>
            <w:proofErr w:type="spellStart"/>
            <w:r>
              <w:rPr>
                <w:rFonts w:ascii="Arial" w:hAnsi="Arial" w:cs="Arial"/>
                <w:sz w:val="24"/>
                <w:szCs w:val="24"/>
              </w:rPr>
              <w:t>vertrou</w:t>
            </w:r>
            <w:proofErr w:type="spellEnd"/>
            <w:r>
              <w:rPr>
                <w:rFonts w:ascii="Arial" w:hAnsi="Arial" w:cs="Arial"/>
                <w:sz w:val="24"/>
                <w:szCs w:val="24"/>
              </w:rPr>
              <w:t xml:space="preserve"> </w:t>
            </w:r>
            <w:proofErr w:type="spellStart"/>
            <w:r>
              <w:rPr>
                <w:rFonts w:ascii="Arial" w:hAnsi="Arial" w:cs="Arial"/>
                <w:sz w:val="24"/>
                <w:szCs w:val="24"/>
              </w:rPr>
              <w:t>kan</w:t>
            </w:r>
            <w:proofErr w:type="spellEnd"/>
            <w:r>
              <w:rPr>
                <w:rFonts w:ascii="Arial" w:hAnsi="Arial" w:cs="Arial"/>
                <w:sz w:val="24"/>
                <w:szCs w:val="24"/>
              </w:rPr>
              <w:t xml:space="preserve"> word  /  </w:t>
            </w:r>
            <w:r>
              <w:rPr>
                <w:rFonts w:ascii="Arial" w:hAnsi="Arial" w:cs="Arial"/>
                <w:i/>
                <w:sz w:val="24"/>
                <w:szCs w:val="24"/>
              </w:rPr>
              <w:t>Deciding about whether information can be trusted.</w:t>
            </w:r>
          </w:p>
          <w:p w14:paraId="3A4ECE7E" w14:textId="77777777" w:rsidR="00DE4B7A" w:rsidRDefault="00DE4B7A">
            <w:pPr>
              <w:tabs>
                <w:tab w:val="left" w:pos="1134"/>
              </w:tabs>
              <w:rPr>
                <w:rFonts w:ascii="Arial" w:hAnsi="Arial" w:cs="Arial"/>
                <w:sz w:val="24"/>
                <w:szCs w:val="24"/>
              </w:rPr>
            </w:pPr>
          </w:p>
        </w:tc>
      </w:tr>
      <w:tr w:rsidR="00DE4B7A" w14:paraId="323C6C38" w14:textId="77777777">
        <w:tc>
          <w:tcPr>
            <w:tcW w:w="534" w:type="dxa"/>
          </w:tcPr>
          <w:p w14:paraId="50C263F8" w14:textId="77777777" w:rsidR="00DE4B7A" w:rsidRDefault="00DE4B7A">
            <w:pPr>
              <w:tabs>
                <w:tab w:val="left" w:pos="1134"/>
              </w:tabs>
              <w:rPr>
                <w:rFonts w:ascii="Arial" w:hAnsi="Arial" w:cs="Arial"/>
                <w:b/>
                <w:sz w:val="24"/>
                <w:szCs w:val="24"/>
              </w:rPr>
            </w:pPr>
          </w:p>
        </w:tc>
        <w:tc>
          <w:tcPr>
            <w:tcW w:w="13640" w:type="dxa"/>
          </w:tcPr>
          <w:p w14:paraId="4C81FFBA" w14:textId="77777777" w:rsidR="00DE4B7A" w:rsidRDefault="00BC257E">
            <w:pPr>
              <w:tabs>
                <w:tab w:val="left" w:pos="1134"/>
              </w:tabs>
              <w:rPr>
                <w:rFonts w:ascii="Arial" w:hAnsi="Arial" w:cs="Arial"/>
                <w:sz w:val="24"/>
                <w:szCs w:val="24"/>
              </w:rPr>
            </w:pPr>
            <w:r>
              <w:rPr>
                <w:rFonts w:ascii="Arial" w:hAnsi="Arial" w:cs="Arial"/>
                <w:sz w:val="24"/>
                <w:szCs w:val="24"/>
              </w:rPr>
              <w:t xml:space="preserve">Om </w:t>
            </w:r>
            <w:proofErr w:type="spellStart"/>
            <w:r>
              <w:rPr>
                <w:rFonts w:ascii="Arial" w:hAnsi="Arial" w:cs="Arial"/>
                <w:sz w:val="24"/>
                <w:szCs w:val="24"/>
              </w:rPr>
              <w:t>iets</w:t>
            </w:r>
            <w:proofErr w:type="spellEnd"/>
            <w:r>
              <w:rPr>
                <w:rFonts w:ascii="Arial" w:hAnsi="Arial" w:cs="Arial"/>
                <w:sz w:val="24"/>
                <w:szCs w:val="24"/>
              </w:rPr>
              <w:t xml:space="preserve"> wat in die </w:t>
            </w:r>
            <w:proofErr w:type="spellStart"/>
            <w:r>
              <w:rPr>
                <w:rFonts w:ascii="Arial" w:hAnsi="Arial" w:cs="Arial"/>
                <w:sz w:val="24"/>
                <w:szCs w:val="24"/>
              </w:rPr>
              <w:t>verlede</w:t>
            </w:r>
            <w:proofErr w:type="spellEnd"/>
            <w:r>
              <w:rPr>
                <w:rFonts w:ascii="Arial" w:hAnsi="Arial" w:cs="Arial"/>
                <w:sz w:val="24"/>
                <w:szCs w:val="24"/>
              </w:rPr>
              <w:t xml:space="preserve"> </w:t>
            </w:r>
            <w:proofErr w:type="spellStart"/>
            <w:r>
              <w:rPr>
                <w:rFonts w:ascii="Arial" w:hAnsi="Arial" w:cs="Arial"/>
                <w:sz w:val="24"/>
                <w:szCs w:val="24"/>
              </w:rPr>
              <w:t>gebeur</w:t>
            </w:r>
            <w:proofErr w:type="spellEnd"/>
            <w:r>
              <w:rPr>
                <w:rFonts w:ascii="Arial" w:hAnsi="Arial" w:cs="Arial"/>
                <w:sz w:val="24"/>
                <w:szCs w:val="24"/>
              </w:rPr>
              <w:t xml:space="preserve"> het </w:t>
            </w:r>
            <w:proofErr w:type="spellStart"/>
            <w:r>
              <w:rPr>
                <w:rFonts w:ascii="Arial" w:hAnsi="Arial" w:cs="Arial"/>
                <w:sz w:val="24"/>
                <w:szCs w:val="24"/>
              </w:rPr>
              <w:t>vanuit</w:t>
            </w:r>
            <w:proofErr w:type="spellEnd"/>
            <w:r>
              <w:rPr>
                <w:rFonts w:ascii="Arial" w:hAnsi="Arial" w:cs="Arial"/>
                <w:sz w:val="24"/>
                <w:szCs w:val="24"/>
              </w:rPr>
              <w:t xml:space="preserve"> </w:t>
            </w:r>
            <w:proofErr w:type="spellStart"/>
            <w:r>
              <w:rPr>
                <w:rFonts w:ascii="Arial" w:hAnsi="Arial" w:cs="Arial"/>
                <w:sz w:val="24"/>
                <w:szCs w:val="24"/>
              </w:rPr>
              <w:t>meer</w:t>
            </w:r>
            <w:proofErr w:type="spellEnd"/>
            <w:r>
              <w:rPr>
                <w:rFonts w:ascii="Arial" w:hAnsi="Arial" w:cs="Arial"/>
                <w:sz w:val="24"/>
                <w:szCs w:val="24"/>
              </w:rPr>
              <w:t xml:space="preserve"> as </w:t>
            </w:r>
            <w:proofErr w:type="spellStart"/>
            <w:r>
              <w:rPr>
                <w:rFonts w:ascii="Arial" w:hAnsi="Arial" w:cs="Arial"/>
                <w:sz w:val="24"/>
                <w:szCs w:val="24"/>
              </w:rPr>
              <w:t>een</w:t>
            </w:r>
            <w:proofErr w:type="spellEnd"/>
            <w:r>
              <w:rPr>
                <w:rFonts w:ascii="Arial" w:hAnsi="Arial" w:cs="Arial"/>
                <w:sz w:val="24"/>
                <w:szCs w:val="24"/>
              </w:rPr>
              <w:t xml:space="preserve"> </w:t>
            </w:r>
            <w:proofErr w:type="spellStart"/>
            <w:r>
              <w:rPr>
                <w:rFonts w:ascii="Arial" w:hAnsi="Arial" w:cs="Arial"/>
                <w:sz w:val="24"/>
                <w:szCs w:val="24"/>
              </w:rPr>
              <w:t>gesigspunt</w:t>
            </w:r>
            <w:proofErr w:type="spellEnd"/>
            <w:r>
              <w:rPr>
                <w:rFonts w:ascii="Arial" w:hAnsi="Arial" w:cs="Arial"/>
                <w:sz w:val="24"/>
                <w:szCs w:val="24"/>
              </w:rPr>
              <w:t xml:space="preserve"> </w:t>
            </w:r>
            <w:proofErr w:type="spellStart"/>
            <w:r>
              <w:rPr>
                <w:rFonts w:ascii="Arial" w:hAnsi="Arial" w:cs="Arial"/>
                <w:sz w:val="24"/>
                <w:szCs w:val="24"/>
              </w:rPr>
              <w:t>te</w:t>
            </w:r>
            <w:proofErr w:type="spellEnd"/>
            <w:r>
              <w:rPr>
                <w:rFonts w:ascii="Arial" w:hAnsi="Arial" w:cs="Arial"/>
                <w:sz w:val="24"/>
                <w:szCs w:val="24"/>
              </w:rPr>
              <w:t xml:space="preserve"> </w:t>
            </w:r>
            <w:proofErr w:type="spellStart"/>
            <w:r>
              <w:rPr>
                <w:rFonts w:ascii="Arial" w:hAnsi="Arial" w:cs="Arial"/>
                <w:sz w:val="24"/>
                <w:szCs w:val="24"/>
              </w:rPr>
              <w:t>beskou</w:t>
            </w:r>
            <w:proofErr w:type="spellEnd"/>
            <w:r>
              <w:rPr>
                <w:rFonts w:ascii="Arial" w:hAnsi="Arial" w:cs="Arial"/>
                <w:sz w:val="24"/>
                <w:szCs w:val="24"/>
              </w:rPr>
              <w:t xml:space="preserve">  /  </w:t>
            </w:r>
            <w:r>
              <w:rPr>
                <w:rFonts w:ascii="Arial" w:hAnsi="Arial" w:cs="Arial"/>
                <w:i/>
                <w:sz w:val="24"/>
                <w:szCs w:val="24"/>
              </w:rPr>
              <w:t>Seeing something that happened in the past from more than one point of view.</w:t>
            </w:r>
          </w:p>
        </w:tc>
      </w:tr>
      <w:tr w:rsidR="00DE4B7A" w:rsidRPr="00B72180" w14:paraId="47FE2C6F" w14:textId="77777777">
        <w:tc>
          <w:tcPr>
            <w:tcW w:w="534" w:type="dxa"/>
          </w:tcPr>
          <w:p w14:paraId="53107E87" w14:textId="77777777" w:rsidR="00DE4B7A" w:rsidRDefault="00DE4B7A">
            <w:pPr>
              <w:tabs>
                <w:tab w:val="left" w:pos="1134"/>
              </w:tabs>
              <w:rPr>
                <w:rFonts w:ascii="Arial" w:hAnsi="Arial" w:cs="Arial"/>
                <w:b/>
                <w:sz w:val="24"/>
                <w:szCs w:val="24"/>
              </w:rPr>
            </w:pPr>
          </w:p>
        </w:tc>
        <w:tc>
          <w:tcPr>
            <w:tcW w:w="13640" w:type="dxa"/>
          </w:tcPr>
          <w:p w14:paraId="3AD2E73F" w14:textId="77777777" w:rsidR="00DE4B7A" w:rsidRPr="00B72180" w:rsidRDefault="00BC257E">
            <w:pPr>
              <w:tabs>
                <w:tab w:val="left" w:pos="1134"/>
              </w:tabs>
              <w:rPr>
                <w:rFonts w:ascii="Arial" w:hAnsi="Arial" w:cs="Arial"/>
                <w:sz w:val="24"/>
                <w:szCs w:val="24"/>
                <w:lang w:val="nl-NL"/>
              </w:rPr>
            </w:pPr>
            <w:r w:rsidRPr="00B72180">
              <w:rPr>
                <w:rFonts w:ascii="Arial" w:hAnsi="Arial" w:cs="Arial"/>
                <w:sz w:val="24"/>
                <w:szCs w:val="24"/>
                <w:lang w:val="nl-NL"/>
              </w:rPr>
              <w:t xml:space="preserve">Verduidelik waarom die gebeure uit die verlede dikwels verskillend geïnterpreteer word  /  </w:t>
            </w:r>
            <w:r w:rsidRPr="00B72180">
              <w:rPr>
                <w:rFonts w:ascii="Arial" w:hAnsi="Arial" w:cs="Arial"/>
                <w:i/>
                <w:sz w:val="24"/>
                <w:szCs w:val="24"/>
                <w:lang w:val="nl-NL"/>
              </w:rPr>
              <w:t>Explaining why events in the past are often interpreted differently.</w:t>
            </w:r>
          </w:p>
        </w:tc>
      </w:tr>
      <w:tr w:rsidR="00DE4B7A" w:rsidRPr="00B72180" w14:paraId="3F74BF2A" w14:textId="77777777">
        <w:tc>
          <w:tcPr>
            <w:tcW w:w="534" w:type="dxa"/>
          </w:tcPr>
          <w:p w14:paraId="7CFB8246" w14:textId="77777777" w:rsidR="00DE4B7A" w:rsidRPr="00B72180" w:rsidRDefault="00DE4B7A">
            <w:pPr>
              <w:tabs>
                <w:tab w:val="left" w:pos="1134"/>
              </w:tabs>
              <w:rPr>
                <w:rFonts w:ascii="Arial" w:hAnsi="Arial" w:cs="Arial"/>
                <w:b/>
                <w:sz w:val="24"/>
                <w:szCs w:val="24"/>
                <w:lang w:val="nl-NL"/>
              </w:rPr>
            </w:pPr>
          </w:p>
        </w:tc>
        <w:tc>
          <w:tcPr>
            <w:tcW w:w="13640" w:type="dxa"/>
          </w:tcPr>
          <w:p w14:paraId="57C1C378" w14:textId="77777777" w:rsidR="00DE4B7A" w:rsidRPr="00B72180" w:rsidRDefault="00BC257E">
            <w:pPr>
              <w:tabs>
                <w:tab w:val="left" w:pos="1134"/>
              </w:tabs>
              <w:rPr>
                <w:rFonts w:ascii="Arial" w:hAnsi="Arial" w:cs="Arial"/>
                <w:sz w:val="24"/>
                <w:szCs w:val="24"/>
                <w:lang w:val="nl-NL"/>
              </w:rPr>
            </w:pPr>
            <w:r w:rsidRPr="00B72180">
              <w:rPr>
                <w:rFonts w:ascii="Arial" w:hAnsi="Arial" w:cs="Arial"/>
                <w:sz w:val="24"/>
                <w:szCs w:val="24"/>
                <w:lang w:val="nl-NL"/>
              </w:rPr>
              <w:t xml:space="preserve">Debatteer oor wat gebeur het in die verlede op grond van die beskikbare getuienis  /  </w:t>
            </w:r>
            <w:r w:rsidRPr="00B72180">
              <w:rPr>
                <w:rFonts w:ascii="Arial" w:hAnsi="Arial" w:cs="Arial"/>
                <w:i/>
                <w:sz w:val="24"/>
                <w:szCs w:val="24"/>
                <w:lang w:val="nl-NL"/>
              </w:rPr>
              <w:t>Debating about what happened in the past on the basis of the available evidence.</w:t>
            </w:r>
          </w:p>
        </w:tc>
      </w:tr>
      <w:tr w:rsidR="00DE4B7A" w:rsidRPr="00B72180" w14:paraId="462EA489" w14:textId="77777777">
        <w:tc>
          <w:tcPr>
            <w:tcW w:w="534" w:type="dxa"/>
          </w:tcPr>
          <w:p w14:paraId="7CD68FA9" w14:textId="54D89ABE" w:rsidR="00DE4B7A" w:rsidRPr="00B72180" w:rsidRDefault="00B72180">
            <w:pPr>
              <w:tabs>
                <w:tab w:val="left" w:pos="1134"/>
              </w:tabs>
              <w:rPr>
                <w:rFonts w:ascii="Arial" w:hAnsi="Arial" w:cs="Arial"/>
                <w:b/>
                <w:sz w:val="24"/>
                <w:szCs w:val="24"/>
                <w:lang w:val="nl-NL"/>
              </w:rPr>
            </w:pPr>
            <w:r>
              <w:rPr>
                <w:rFonts w:ascii="Arial" w:hAnsi="Arial" w:cs="Arial"/>
                <w:b/>
                <w:sz w:val="24"/>
                <w:szCs w:val="24"/>
                <w:lang w:val="nl-NL"/>
              </w:rPr>
              <w:t>x</w:t>
            </w:r>
          </w:p>
        </w:tc>
        <w:tc>
          <w:tcPr>
            <w:tcW w:w="13640" w:type="dxa"/>
          </w:tcPr>
          <w:p w14:paraId="4E524BB1" w14:textId="77777777" w:rsidR="00DE4B7A" w:rsidRPr="00B72180" w:rsidRDefault="00BC257E">
            <w:pPr>
              <w:tabs>
                <w:tab w:val="left" w:pos="1134"/>
              </w:tabs>
              <w:rPr>
                <w:rFonts w:ascii="Arial" w:hAnsi="Arial" w:cs="Arial"/>
                <w:sz w:val="24"/>
                <w:szCs w:val="24"/>
                <w:lang w:val="nl-NL"/>
              </w:rPr>
            </w:pPr>
            <w:r w:rsidRPr="00B72180">
              <w:rPr>
                <w:rFonts w:ascii="Arial" w:hAnsi="Arial" w:cs="Arial"/>
                <w:sz w:val="24"/>
                <w:szCs w:val="24"/>
                <w:lang w:val="nl-NL"/>
              </w:rPr>
              <w:t xml:space="preserve">Die skryf van Geskiedenis op ‘n georganiseerde wyse, met ‘n logiese argumentslyn  /  </w:t>
            </w:r>
            <w:r w:rsidRPr="00B72180">
              <w:rPr>
                <w:rFonts w:ascii="Arial" w:hAnsi="Arial" w:cs="Arial"/>
                <w:i/>
                <w:sz w:val="24"/>
                <w:szCs w:val="24"/>
                <w:lang w:val="nl-NL"/>
              </w:rPr>
              <w:t>Writing history in an organised way, with a logical line of argument.</w:t>
            </w:r>
          </w:p>
        </w:tc>
      </w:tr>
      <w:tr w:rsidR="00DE4B7A" w14:paraId="622849A8" w14:textId="77777777">
        <w:tc>
          <w:tcPr>
            <w:tcW w:w="534" w:type="dxa"/>
          </w:tcPr>
          <w:p w14:paraId="066AF071" w14:textId="77777777" w:rsidR="00DE4B7A" w:rsidRPr="00B72180" w:rsidRDefault="00DE4B7A">
            <w:pPr>
              <w:tabs>
                <w:tab w:val="left" w:pos="1134"/>
              </w:tabs>
              <w:rPr>
                <w:rFonts w:ascii="Arial" w:hAnsi="Arial" w:cs="Arial"/>
                <w:b/>
                <w:sz w:val="24"/>
                <w:szCs w:val="24"/>
                <w:lang w:val="nl-NL"/>
              </w:rPr>
            </w:pPr>
          </w:p>
        </w:tc>
        <w:tc>
          <w:tcPr>
            <w:tcW w:w="13640" w:type="dxa"/>
          </w:tcPr>
          <w:p w14:paraId="4F96DC44" w14:textId="77777777" w:rsidR="00DE4B7A" w:rsidRDefault="00BC257E">
            <w:pPr>
              <w:tabs>
                <w:tab w:val="left" w:pos="1134"/>
              </w:tabs>
              <w:rPr>
                <w:rFonts w:ascii="Arial" w:hAnsi="Arial" w:cs="Arial"/>
                <w:i/>
                <w:sz w:val="24"/>
                <w:szCs w:val="24"/>
              </w:rPr>
            </w:pPr>
            <w:r>
              <w:rPr>
                <w:rFonts w:ascii="Arial" w:hAnsi="Arial" w:cs="Arial"/>
                <w:sz w:val="24"/>
                <w:szCs w:val="24"/>
              </w:rPr>
              <w:t xml:space="preserve">Begrip </w:t>
            </w:r>
            <w:proofErr w:type="spellStart"/>
            <w:r>
              <w:rPr>
                <w:rFonts w:ascii="Arial" w:hAnsi="Arial" w:cs="Arial"/>
                <w:sz w:val="24"/>
                <w:szCs w:val="24"/>
              </w:rPr>
              <w:t>vir</w:t>
            </w:r>
            <w:proofErr w:type="spellEnd"/>
            <w:r>
              <w:rPr>
                <w:rFonts w:ascii="Arial" w:hAnsi="Arial" w:cs="Arial"/>
                <w:sz w:val="24"/>
                <w:szCs w:val="24"/>
              </w:rPr>
              <w:t xml:space="preserve"> die </w:t>
            </w:r>
            <w:proofErr w:type="spellStart"/>
            <w:r>
              <w:rPr>
                <w:rFonts w:ascii="Arial" w:hAnsi="Arial" w:cs="Arial"/>
                <w:sz w:val="24"/>
                <w:szCs w:val="24"/>
              </w:rPr>
              <w:t>belangrikheid</w:t>
            </w:r>
            <w:proofErr w:type="spellEnd"/>
            <w:r>
              <w:rPr>
                <w:rFonts w:ascii="Arial" w:hAnsi="Arial" w:cs="Arial"/>
                <w:sz w:val="24"/>
                <w:szCs w:val="24"/>
              </w:rPr>
              <w:t xml:space="preserve"> van </w:t>
            </w:r>
            <w:proofErr w:type="spellStart"/>
            <w:r>
              <w:rPr>
                <w:rFonts w:ascii="Arial" w:hAnsi="Arial" w:cs="Arial"/>
                <w:sz w:val="24"/>
                <w:szCs w:val="24"/>
              </w:rPr>
              <w:t>erfenis</w:t>
            </w:r>
            <w:proofErr w:type="spellEnd"/>
            <w:r>
              <w:rPr>
                <w:rFonts w:ascii="Arial" w:hAnsi="Arial" w:cs="Arial"/>
                <w:sz w:val="24"/>
                <w:szCs w:val="24"/>
              </w:rPr>
              <w:t xml:space="preserve"> </w:t>
            </w:r>
            <w:proofErr w:type="spellStart"/>
            <w:r>
              <w:rPr>
                <w:rFonts w:ascii="Arial" w:hAnsi="Arial" w:cs="Arial"/>
                <w:sz w:val="24"/>
                <w:szCs w:val="24"/>
              </w:rPr>
              <w:t>en</w:t>
            </w:r>
            <w:proofErr w:type="spellEnd"/>
            <w:r>
              <w:rPr>
                <w:rFonts w:ascii="Arial" w:hAnsi="Arial" w:cs="Arial"/>
                <w:sz w:val="24"/>
                <w:szCs w:val="24"/>
              </w:rPr>
              <w:t xml:space="preserve"> </w:t>
            </w:r>
            <w:proofErr w:type="spellStart"/>
            <w:r>
              <w:rPr>
                <w:rFonts w:ascii="Arial" w:hAnsi="Arial" w:cs="Arial"/>
                <w:sz w:val="24"/>
                <w:szCs w:val="24"/>
              </w:rPr>
              <w:t>bewaring</w:t>
            </w:r>
            <w:proofErr w:type="spellEnd"/>
            <w:r>
              <w:rPr>
                <w:rFonts w:ascii="Arial" w:hAnsi="Arial" w:cs="Arial"/>
                <w:sz w:val="24"/>
                <w:szCs w:val="24"/>
              </w:rPr>
              <w:t xml:space="preserve">  /  </w:t>
            </w:r>
            <w:r>
              <w:rPr>
                <w:rFonts w:ascii="Arial" w:hAnsi="Arial" w:cs="Arial"/>
                <w:i/>
                <w:sz w:val="24"/>
                <w:szCs w:val="24"/>
              </w:rPr>
              <w:t>Understanding the importance of heritage and conservation.</w:t>
            </w:r>
          </w:p>
          <w:p w14:paraId="698D05E6" w14:textId="77777777" w:rsidR="00DE4B7A" w:rsidRDefault="00DE4B7A">
            <w:pPr>
              <w:tabs>
                <w:tab w:val="left" w:pos="1134"/>
              </w:tabs>
              <w:rPr>
                <w:rFonts w:ascii="Arial" w:hAnsi="Arial" w:cs="Arial"/>
                <w:sz w:val="24"/>
                <w:szCs w:val="24"/>
              </w:rPr>
            </w:pPr>
          </w:p>
        </w:tc>
      </w:tr>
    </w:tbl>
    <w:p w14:paraId="3E9E8A99" w14:textId="77777777" w:rsidR="00DE4B7A" w:rsidRDefault="00DE4B7A">
      <w:pPr>
        <w:tabs>
          <w:tab w:val="left" w:pos="1134"/>
        </w:tabs>
        <w:spacing w:after="0"/>
        <w:rPr>
          <w:rFonts w:ascii="Arial" w:hAnsi="Arial" w:cs="Arial"/>
          <w:b/>
          <w:sz w:val="24"/>
          <w:szCs w:val="24"/>
        </w:rPr>
      </w:pPr>
    </w:p>
    <w:p w14:paraId="6337DDE1" w14:textId="77777777" w:rsidR="00DE4B7A" w:rsidRDefault="00BC257E">
      <w:pPr>
        <w:spacing w:after="0"/>
        <w:rPr>
          <w:rFonts w:ascii="Arial" w:hAnsi="Arial" w:cs="Arial"/>
          <w:b/>
          <w:sz w:val="24"/>
          <w:szCs w:val="24"/>
          <w:lang w:val="en-US"/>
        </w:rPr>
      </w:pPr>
      <w:proofErr w:type="spellStart"/>
      <w:r>
        <w:rPr>
          <w:rFonts w:ascii="Arial" w:hAnsi="Arial" w:cs="Arial"/>
          <w:b/>
          <w:sz w:val="24"/>
          <w:szCs w:val="24"/>
          <w:lang w:val="en-US"/>
        </w:rPr>
        <w:t>Konsepte</w:t>
      </w:r>
      <w:proofErr w:type="spellEnd"/>
      <w:r>
        <w:rPr>
          <w:rFonts w:ascii="Arial" w:hAnsi="Arial" w:cs="Arial"/>
          <w:b/>
          <w:sz w:val="24"/>
          <w:szCs w:val="24"/>
          <w:lang w:val="en-US"/>
        </w:rPr>
        <w:t xml:space="preserve"> in </w:t>
      </w:r>
      <w:proofErr w:type="spellStart"/>
      <w:proofErr w:type="gramStart"/>
      <w:r>
        <w:rPr>
          <w:rFonts w:ascii="Arial" w:hAnsi="Arial" w:cs="Arial"/>
          <w:b/>
          <w:sz w:val="24"/>
          <w:szCs w:val="24"/>
          <w:lang w:val="en-US"/>
        </w:rPr>
        <w:t>Geskiedenis</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Concepts in History</w:t>
      </w:r>
    </w:p>
    <w:p w14:paraId="7147F9D2" w14:textId="77777777" w:rsidR="00DE4B7A" w:rsidRDefault="00DE4B7A">
      <w:pPr>
        <w:spacing w:after="0"/>
        <w:rPr>
          <w:rFonts w:ascii="Arial" w:hAnsi="Arial" w:cs="Arial"/>
          <w:b/>
          <w:sz w:val="24"/>
          <w:szCs w:val="24"/>
          <w:lang w:val="en-US"/>
        </w:rPr>
      </w:pPr>
    </w:p>
    <w:tbl>
      <w:tblPr>
        <w:tblStyle w:val="TableGrid"/>
        <w:tblW w:w="0" w:type="auto"/>
        <w:tblLook w:val="04A0" w:firstRow="1" w:lastRow="0" w:firstColumn="1" w:lastColumn="0" w:noHBand="0" w:noVBand="1"/>
      </w:tblPr>
      <w:tblGrid>
        <w:gridCol w:w="531"/>
        <w:gridCol w:w="13417"/>
      </w:tblGrid>
      <w:tr w:rsidR="00DE4B7A" w:rsidRPr="00B72180" w14:paraId="3BB7683C" w14:textId="77777777">
        <w:tc>
          <w:tcPr>
            <w:tcW w:w="534" w:type="dxa"/>
          </w:tcPr>
          <w:p w14:paraId="7147DB82" w14:textId="77777777" w:rsidR="00DE4B7A" w:rsidRDefault="00DE4B7A">
            <w:pPr>
              <w:rPr>
                <w:rFonts w:ascii="Arial" w:hAnsi="Arial" w:cs="Arial"/>
                <w:b/>
                <w:sz w:val="24"/>
                <w:szCs w:val="24"/>
                <w:lang w:val="en-US"/>
              </w:rPr>
            </w:pPr>
          </w:p>
        </w:tc>
        <w:tc>
          <w:tcPr>
            <w:tcW w:w="13640" w:type="dxa"/>
          </w:tcPr>
          <w:p w14:paraId="6CBCEB8E" w14:textId="77777777" w:rsidR="00DE4B7A" w:rsidRPr="00B72180" w:rsidRDefault="00BC257E">
            <w:pPr>
              <w:rPr>
                <w:rFonts w:ascii="Arial" w:hAnsi="Arial" w:cs="Arial"/>
                <w:sz w:val="24"/>
                <w:szCs w:val="24"/>
                <w:lang w:val="nl-NL"/>
              </w:rPr>
            </w:pPr>
            <w:r w:rsidRPr="00B72180">
              <w:rPr>
                <w:rFonts w:ascii="Arial" w:hAnsi="Arial" w:cs="Arial"/>
                <w:sz w:val="24"/>
                <w:szCs w:val="24"/>
                <w:lang w:val="nl-NL"/>
              </w:rPr>
              <w:t xml:space="preserve">Oorsaak en gevolg  /  </w:t>
            </w:r>
            <w:r w:rsidRPr="00B72180">
              <w:rPr>
                <w:rFonts w:ascii="Arial" w:hAnsi="Arial" w:cs="Arial"/>
                <w:i/>
                <w:sz w:val="24"/>
                <w:szCs w:val="24"/>
                <w:lang w:val="nl-NL"/>
              </w:rPr>
              <w:t>Cause and effect</w:t>
            </w:r>
          </w:p>
          <w:p w14:paraId="26A5A4FE" w14:textId="77777777" w:rsidR="00DE4B7A" w:rsidRPr="00B72180" w:rsidRDefault="00DE4B7A">
            <w:pPr>
              <w:rPr>
                <w:rFonts w:ascii="Arial" w:hAnsi="Arial" w:cs="Arial"/>
                <w:sz w:val="24"/>
                <w:szCs w:val="24"/>
                <w:lang w:val="nl-NL"/>
              </w:rPr>
            </w:pPr>
          </w:p>
        </w:tc>
      </w:tr>
      <w:tr w:rsidR="00DE4B7A" w14:paraId="2F8A47A1" w14:textId="77777777">
        <w:tc>
          <w:tcPr>
            <w:tcW w:w="534" w:type="dxa"/>
          </w:tcPr>
          <w:p w14:paraId="062695F9" w14:textId="14B54098" w:rsidR="00DE4B7A" w:rsidRPr="00B72180" w:rsidRDefault="00B72180">
            <w:pPr>
              <w:rPr>
                <w:rFonts w:ascii="Arial" w:hAnsi="Arial" w:cs="Arial"/>
                <w:b/>
                <w:sz w:val="24"/>
                <w:szCs w:val="24"/>
                <w:lang w:val="nl-NL"/>
              </w:rPr>
            </w:pPr>
            <w:r>
              <w:rPr>
                <w:rFonts w:ascii="Arial" w:hAnsi="Arial" w:cs="Arial"/>
                <w:b/>
                <w:sz w:val="24"/>
                <w:szCs w:val="24"/>
                <w:lang w:val="nl-NL"/>
              </w:rPr>
              <w:t>x</w:t>
            </w:r>
          </w:p>
        </w:tc>
        <w:tc>
          <w:tcPr>
            <w:tcW w:w="13640" w:type="dxa"/>
          </w:tcPr>
          <w:p w14:paraId="11543293" w14:textId="77777777" w:rsidR="00DE4B7A" w:rsidRDefault="00BC257E">
            <w:pPr>
              <w:rPr>
                <w:rFonts w:ascii="Arial" w:hAnsi="Arial" w:cs="Arial"/>
                <w:sz w:val="24"/>
                <w:szCs w:val="24"/>
                <w:lang w:val="en-US"/>
              </w:rPr>
            </w:pPr>
            <w:proofErr w:type="spellStart"/>
            <w:r>
              <w:rPr>
                <w:rFonts w:ascii="Arial" w:hAnsi="Arial" w:cs="Arial"/>
                <w:sz w:val="24"/>
                <w:szCs w:val="24"/>
                <w:lang w:val="en-US"/>
              </w:rPr>
              <w:t>Verandering</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kontinuiteit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Change and continuity</w:t>
            </w:r>
          </w:p>
          <w:p w14:paraId="6624DEF5" w14:textId="77777777" w:rsidR="00DE4B7A" w:rsidRDefault="00DE4B7A">
            <w:pPr>
              <w:rPr>
                <w:rFonts w:ascii="Arial" w:hAnsi="Arial" w:cs="Arial"/>
                <w:sz w:val="24"/>
                <w:szCs w:val="24"/>
                <w:lang w:val="en-US"/>
              </w:rPr>
            </w:pPr>
          </w:p>
        </w:tc>
      </w:tr>
      <w:tr w:rsidR="00DE4B7A" w14:paraId="5FF86FB2" w14:textId="77777777">
        <w:tc>
          <w:tcPr>
            <w:tcW w:w="534" w:type="dxa"/>
          </w:tcPr>
          <w:p w14:paraId="66EAB12B" w14:textId="087BCB55" w:rsidR="00DE4B7A" w:rsidRDefault="00B72180">
            <w:pPr>
              <w:rPr>
                <w:rFonts w:ascii="Arial" w:hAnsi="Arial" w:cs="Arial"/>
                <w:b/>
                <w:sz w:val="24"/>
                <w:szCs w:val="24"/>
                <w:lang w:val="en-US"/>
              </w:rPr>
            </w:pPr>
            <w:r>
              <w:rPr>
                <w:rFonts w:ascii="Arial" w:hAnsi="Arial" w:cs="Arial"/>
                <w:b/>
                <w:sz w:val="24"/>
                <w:szCs w:val="24"/>
                <w:lang w:val="en-US"/>
              </w:rPr>
              <w:t>x</w:t>
            </w:r>
          </w:p>
        </w:tc>
        <w:tc>
          <w:tcPr>
            <w:tcW w:w="13640" w:type="dxa"/>
          </w:tcPr>
          <w:p w14:paraId="549BBBFA" w14:textId="77777777" w:rsidR="00DE4B7A" w:rsidRDefault="00BC257E">
            <w:pPr>
              <w:rPr>
                <w:rFonts w:ascii="Arial" w:hAnsi="Arial" w:cs="Arial"/>
                <w:sz w:val="24"/>
                <w:szCs w:val="24"/>
                <w:lang w:val="en-US"/>
              </w:rPr>
            </w:pPr>
            <w:proofErr w:type="spellStart"/>
            <w:r>
              <w:rPr>
                <w:rFonts w:ascii="Arial" w:hAnsi="Arial" w:cs="Arial"/>
                <w:sz w:val="24"/>
                <w:szCs w:val="24"/>
                <w:lang w:val="en-US"/>
              </w:rPr>
              <w:t>Tyd</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chronologie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Time and chronology</w:t>
            </w:r>
          </w:p>
          <w:p w14:paraId="75873B3C" w14:textId="77777777" w:rsidR="00DE4B7A" w:rsidRDefault="00DE4B7A">
            <w:pPr>
              <w:rPr>
                <w:rFonts w:ascii="Arial" w:hAnsi="Arial" w:cs="Arial"/>
                <w:sz w:val="24"/>
                <w:szCs w:val="24"/>
                <w:lang w:val="en-US"/>
              </w:rPr>
            </w:pPr>
          </w:p>
        </w:tc>
      </w:tr>
    </w:tbl>
    <w:p w14:paraId="7FEAE541" w14:textId="77777777" w:rsidR="00DE4B7A" w:rsidRPr="00B72180" w:rsidRDefault="00DE4B7A" w:rsidP="00B72180">
      <w:pPr>
        <w:spacing w:after="0"/>
        <w:rPr>
          <w:rFonts w:ascii="Arial" w:hAnsi="Arial" w:cs="Arial"/>
          <w:sz w:val="24"/>
          <w:szCs w:val="24"/>
          <w:lang w:val="en-US"/>
        </w:rPr>
      </w:pPr>
    </w:p>
    <w:p w14:paraId="7169FDE0" w14:textId="77777777" w:rsidR="00DE4B7A" w:rsidRDefault="00BC257E">
      <w:pPr>
        <w:spacing w:after="0"/>
        <w:rPr>
          <w:rFonts w:ascii="Arial" w:hAnsi="Arial" w:cs="Arial"/>
          <w:b/>
          <w:sz w:val="24"/>
          <w:szCs w:val="24"/>
          <w:lang w:val="en-US"/>
        </w:rPr>
      </w:pPr>
      <w:proofErr w:type="spellStart"/>
      <w:proofErr w:type="gramStart"/>
      <w:r>
        <w:rPr>
          <w:rFonts w:ascii="Arial" w:hAnsi="Arial" w:cs="Arial"/>
          <w:b/>
          <w:sz w:val="24"/>
          <w:szCs w:val="24"/>
          <w:lang w:val="en-US"/>
        </w:rPr>
        <w:t>Lesdoelwitte</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Lesson aims</w:t>
      </w:r>
    </w:p>
    <w:p w14:paraId="0A3D5F9B" w14:textId="77777777" w:rsidR="00DE4B7A" w:rsidRDefault="00BC257E">
      <w:pPr>
        <w:spacing w:after="0"/>
        <w:rPr>
          <w:rFonts w:ascii="Arial" w:hAnsi="Arial" w:cs="Arial"/>
          <w:i/>
          <w:sz w:val="24"/>
          <w:szCs w:val="24"/>
          <w:lang w:val="en-US"/>
        </w:rPr>
      </w:pPr>
      <w:r>
        <w:rPr>
          <w:rFonts w:ascii="Arial" w:hAnsi="Arial" w:cs="Arial"/>
          <w:sz w:val="24"/>
          <w:szCs w:val="24"/>
          <w:lang w:val="en-US"/>
        </w:rPr>
        <w:t xml:space="preserve">Aan die </w:t>
      </w:r>
      <w:proofErr w:type="spellStart"/>
      <w:r>
        <w:rPr>
          <w:rFonts w:ascii="Arial" w:hAnsi="Arial" w:cs="Arial"/>
          <w:sz w:val="24"/>
          <w:szCs w:val="24"/>
          <w:lang w:val="en-US"/>
        </w:rPr>
        <w:t>einde</w:t>
      </w:r>
      <w:proofErr w:type="spellEnd"/>
      <w:r>
        <w:rPr>
          <w:rFonts w:ascii="Arial" w:hAnsi="Arial" w:cs="Arial"/>
          <w:sz w:val="24"/>
          <w:szCs w:val="24"/>
          <w:lang w:val="en-US"/>
        </w:rPr>
        <w:t xml:space="preserve"> van die les </w:t>
      </w:r>
      <w:proofErr w:type="spellStart"/>
      <w:r>
        <w:rPr>
          <w:rFonts w:ascii="Arial" w:hAnsi="Arial" w:cs="Arial"/>
          <w:sz w:val="24"/>
          <w:szCs w:val="24"/>
          <w:lang w:val="en-US"/>
        </w:rPr>
        <w:t>moet</w:t>
      </w:r>
      <w:proofErr w:type="spellEnd"/>
      <w:r>
        <w:rPr>
          <w:rFonts w:ascii="Arial" w:hAnsi="Arial" w:cs="Arial"/>
          <w:sz w:val="24"/>
          <w:szCs w:val="24"/>
          <w:lang w:val="en-US"/>
        </w:rPr>
        <w:t xml:space="preserve"> die </w:t>
      </w:r>
      <w:proofErr w:type="spellStart"/>
      <w:r>
        <w:rPr>
          <w:rFonts w:ascii="Arial" w:hAnsi="Arial" w:cs="Arial"/>
          <w:sz w:val="24"/>
          <w:szCs w:val="24"/>
          <w:lang w:val="en-US"/>
        </w:rPr>
        <w:t>leerders</w:t>
      </w:r>
      <w:proofErr w:type="spellEnd"/>
      <w:r>
        <w:rPr>
          <w:rFonts w:ascii="Arial" w:hAnsi="Arial" w:cs="Arial"/>
          <w:sz w:val="24"/>
          <w:szCs w:val="24"/>
          <w:lang w:val="en-US"/>
        </w:rPr>
        <w:t xml:space="preserve"> </w:t>
      </w:r>
      <w:proofErr w:type="spellStart"/>
      <w:r>
        <w:rPr>
          <w:rFonts w:ascii="Arial" w:hAnsi="Arial" w:cs="Arial"/>
          <w:sz w:val="24"/>
          <w:szCs w:val="24"/>
          <w:lang w:val="en-US"/>
        </w:rPr>
        <w:t>instaat</w:t>
      </w:r>
      <w:proofErr w:type="spellEnd"/>
      <w:r>
        <w:rPr>
          <w:rFonts w:ascii="Arial" w:hAnsi="Arial" w:cs="Arial"/>
          <w:sz w:val="24"/>
          <w:szCs w:val="24"/>
          <w:lang w:val="en-US"/>
        </w:rPr>
        <w:t xml:space="preserve"> wees on die </w:t>
      </w:r>
      <w:proofErr w:type="spellStart"/>
      <w:r>
        <w:rPr>
          <w:rFonts w:ascii="Arial" w:hAnsi="Arial" w:cs="Arial"/>
          <w:sz w:val="24"/>
          <w:szCs w:val="24"/>
          <w:lang w:val="en-US"/>
        </w:rPr>
        <w:t>volgende</w:t>
      </w:r>
      <w:proofErr w:type="spellEnd"/>
      <w:r>
        <w:rPr>
          <w:rFonts w:ascii="Arial" w:hAnsi="Arial" w:cs="Arial"/>
          <w:sz w:val="24"/>
          <w:szCs w:val="24"/>
          <w:lang w:val="en-US"/>
        </w:rPr>
        <w:t xml:space="preserve"> </w:t>
      </w:r>
      <w:proofErr w:type="spellStart"/>
      <w:r>
        <w:rPr>
          <w:rFonts w:ascii="Arial" w:hAnsi="Arial" w:cs="Arial"/>
          <w:sz w:val="24"/>
          <w:szCs w:val="24"/>
          <w:lang w:val="en-US"/>
        </w:rPr>
        <w:t>te</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doen</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At the end of the lesson learners should be able to do the following:</w:t>
      </w:r>
    </w:p>
    <w:p w14:paraId="6F898011" w14:textId="72770440" w:rsidR="00783F08" w:rsidRDefault="00000000">
      <w:r>
        <w:t>- Learners will understand what nationalism is.</w:t>
      </w:r>
      <w:r w:rsidR="00B72180">
        <w:t xml:space="preserve"> / </w:t>
      </w:r>
      <w:r w:rsidR="00B72180" w:rsidRPr="00B72180">
        <w:rPr>
          <w:lang w:val="af-ZA"/>
        </w:rPr>
        <w:t>Leerders sla verstaan wat nationalisme is.</w:t>
      </w:r>
    </w:p>
    <w:p w14:paraId="09030650" w14:textId="214265F8" w:rsidR="00783F08" w:rsidRDefault="00000000">
      <w:r>
        <w:t>- Learners will know the difference between Arab nationalism and Jewish nationalism</w:t>
      </w:r>
      <w:r w:rsidR="001530B5">
        <w:t xml:space="preserve"> and be able to recall the different characteristics of each</w:t>
      </w:r>
      <w:r>
        <w:t>.</w:t>
      </w:r>
      <w:r w:rsidR="00B72180">
        <w:t xml:space="preserve"> </w:t>
      </w:r>
    </w:p>
    <w:p w14:paraId="0721738B" w14:textId="3B727BF1" w:rsidR="00DE4B7A" w:rsidRDefault="00000000" w:rsidP="00B72180">
      <w:r>
        <w:t xml:space="preserve">- Learners will </w:t>
      </w:r>
      <w:r w:rsidR="001530B5">
        <w:t>improve discussion and presentation skills through discussion based questions and the use of evidence based arguments</w:t>
      </w:r>
      <w:r>
        <w:t>.</w:t>
      </w:r>
      <w:r w:rsidR="00B72180">
        <w:t xml:space="preserve"> </w:t>
      </w:r>
    </w:p>
    <w:p w14:paraId="270502A7" w14:textId="400F5B9A" w:rsidR="001530B5" w:rsidRPr="00B72180" w:rsidRDefault="001530B5" w:rsidP="00B72180">
      <w:r>
        <w:t>- Explain the beginnings of both Arab and Jewish nationalism through the use of a timeline</w:t>
      </w:r>
    </w:p>
    <w:p w14:paraId="295A6168" w14:textId="77777777" w:rsidR="00DE4B7A" w:rsidRDefault="00DE4B7A">
      <w:pPr>
        <w:spacing w:after="0"/>
        <w:rPr>
          <w:rFonts w:ascii="Arial" w:hAnsi="Arial" w:cs="Arial"/>
          <w:sz w:val="24"/>
          <w:szCs w:val="24"/>
          <w:lang w:val="en-US"/>
        </w:rPr>
      </w:pPr>
    </w:p>
    <w:p w14:paraId="373515CF" w14:textId="77777777" w:rsidR="00B72180" w:rsidRDefault="00B72180">
      <w:pPr>
        <w:spacing w:after="0"/>
        <w:rPr>
          <w:rFonts w:ascii="Arial" w:hAnsi="Arial" w:cs="Arial"/>
          <w:sz w:val="24"/>
          <w:szCs w:val="24"/>
          <w:lang w:val="en-US"/>
        </w:rPr>
      </w:pPr>
    </w:p>
    <w:p w14:paraId="32BC807E" w14:textId="77777777" w:rsidR="00B72180" w:rsidRDefault="00B72180">
      <w:pPr>
        <w:spacing w:after="0"/>
        <w:rPr>
          <w:rFonts w:ascii="Arial" w:hAnsi="Arial" w:cs="Arial"/>
          <w:sz w:val="24"/>
          <w:szCs w:val="24"/>
          <w:lang w:val="en-US"/>
        </w:rPr>
      </w:pPr>
    </w:p>
    <w:p w14:paraId="2C104628" w14:textId="77777777" w:rsidR="00B72180" w:rsidRDefault="00B72180">
      <w:pPr>
        <w:spacing w:after="0"/>
        <w:rPr>
          <w:rFonts w:ascii="Arial" w:hAnsi="Arial" w:cs="Arial"/>
          <w:sz w:val="24"/>
          <w:szCs w:val="24"/>
          <w:lang w:val="en-US"/>
        </w:rPr>
      </w:pPr>
    </w:p>
    <w:p w14:paraId="2A6D943B" w14:textId="77777777" w:rsidR="00B72180" w:rsidRDefault="00B72180">
      <w:pPr>
        <w:spacing w:after="0"/>
        <w:rPr>
          <w:rFonts w:ascii="Arial" w:hAnsi="Arial" w:cs="Arial"/>
          <w:sz w:val="24"/>
          <w:szCs w:val="24"/>
          <w:lang w:val="en-US"/>
        </w:rPr>
      </w:pPr>
    </w:p>
    <w:p w14:paraId="0B579851" w14:textId="77777777" w:rsidR="00DE4B7A" w:rsidRPr="001530B5" w:rsidRDefault="00BC257E">
      <w:pPr>
        <w:spacing w:after="0"/>
        <w:rPr>
          <w:rFonts w:ascii="Arial" w:hAnsi="Arial" w:cs="Arial"/>
          <w:b/>
          <w:sz w:val="24"/>
          <w:szCs w:val="24"/>
          <w:lang w:val="en-GB"/>
        </w:rPr>
      </w:pPr>
      <w:proofErr w:type="gramStart"/>
      <w:r w:rsidRPr="001530B5">
        <w:rPr>
          <w:rFonts w:ascii="Arial" w:hAnsi="Arial" w:cs="Arial"/>
          <w:b/>
          <w:sz w:val="24"/>
          <w:szCs w:val="24"/>
          <w:lang w:val="en-GB"/>
        </w:rPr>
        <w:t>Les  /</w:t>
      </w:r>
      <w:proofErr w:type="gramEnd"/>
      <w:r w:rsidRPr="001530B5">
        <w:rPr>
          <w:rFonts w:ascii="Arial" w:hAnsi="Arial" w:cs="Arial"/>
          <w:b/>
          <w:sz w:val="24"/>
          <w:szCs w:val="24"/>
          <w:lang w:val="en-GB"/>
        </w:rPr>
        <w:t xml:space="preserve">  Lesson</w:t>
      </w:r>
    </w:p>
    <w:p w14:paraId="3A7B247B" w14:textId="77777777" w:rsidR="00DE4B7A" w:rsidRDefault="00BC257E">
      <w:pPr>
        <w:pStyle w:val="ListParagraph"/>
        <w:numPr>
          <w:ilvl w:val="0"/>
          <w:numId w:val="5"/>
        </w:numPr>
        <w:spacing w:after="0"/>
        <w:rPr>
          <w:rFonts w:ascii="Arial" w:hAnsi="Arial" w:cs="Arial"/>
          <w:sz w:val="24"/>
          <w:szCs w:val="24"/>
          <w:lang w:val="en-US"/>
        </w:rPr>
      </w:pPr>
      <w:proofErr w:type="spellStart"/>
      <w:r>
        <w:t>Inleidingsfase</w:t>
      </w:r>
      <w:proofErr w:type="spellEnd"/>
      <w:r>
        <w:t xml:space="preserve">  /  Introduction Phase  (15 Minutes)</w:t>
      </w:r>
    </w:p>
    <w:p w14:paraId="21336059" w14:textId="77777777" w:rsidR="00DE4B7A" w:rsidRDefault="00DE4B7A">
      <w:pPr>
        <w:spacing w:after="0"/>
        <w:rPr>
          <w:rFonts w:ascii="Arial" w:hAnsi="Arial" w:cs="Arial"/>
          <w:sz w:val="24"/>
          <w:szCs w:val="24"/>
          <w:lang w:val="en-US"/>
        </w:rPr>
      </w:pPr>
    </w:p>
    <w:tbl>
      <w:tblPr>
        <w:tblStyle w:val="TableGrid"/>
        <w:tblW w:w="0" w:type="auto"/>
        <w:tblLook w:val="04A0" w:firstRow="1" w:lastRow="0" w:firstColumn="1" w:lastColumn="0" w:noHBand="0" w:noVBand="1"/>
      </w:tblPr>
      <w:tblGrid>
        <w:gridCol w:w="2817"/>
        <w:gridCol w:w="2761"/>
        <w:gridCol w:w="2742"/>
        <w:gridCol w:w="2809"/>
        <w:gridCol w:w="2819"/>
      </w:tblGrid>
      <w:tr w:rsidR="00DE4B7A" w:rsidRPr="00B72180" w14:paraId="5BC14873" w14:textId="77777777">
        <w:tc>
          <w:tcPr>
            <w:tcW w:w="2834" w:type="dxa"/>
          </w:tcPr>
          <w:p w14:paraId="4B03EBC1" w14:textId="77777777" w:rsidR="00783F08" w:rsidRDefault="00000000">
            <w:proofErr w:type="spellStart"/>
            <w:r>
              <w:rPr>
                <w:b/>
              </w:rPr>
              <w:t>Aktiwiteite</w:t>
            </w:r>
            <w:proofErr w:type="spellEnd"/>
            <w:r>
              <w:rPr>
                <w:b/>
              </w:rPr>
              <w:t xml:space="preserve">  /  Activities</w:t>
            </w:r>
          </w:p>
          <w:p w14:paraId="7C46C78F" w14:textId="0BE6F572" w:rsidR="00783F08" w:rsidRDefault="001530B5" w:rsidP="001530B5">
            <w:pPr>
              <w:pStyle w:val="ListParagraph"/>
              <w:numPr>
                <w:ilvl w:val="0"/>
                <w:numId w:val="12"/>
              </w:numPr>
            </w:pPr>
            <w:r>
              <w:t>Test of prior knowledge: with your partner please discuss what you think “nationalism” means. Ask for feedback and provide correct answer</w:t>
            </w:r>
          </w:p>
          <w:p w14:paraId="26C2FED5" w14:textId="0EC54E21" w:rsidR="001530B5" w:rsidRDefault="001530B5" w:rsidP="001530B5">
            <w:pPr>
              <w:pStyle w:val="ListParagraph"/>
              <w:numPr>
                <w:ilvl w:val="0"/>
                <w:numId w:val="12"/>
              </w:numPr>
            </w:pPr>
            <w:r>
              <w:t>Discuss the countries in the region of the Middle East</w:t>
            </w:r>
          </w:p>
          <w:p w14:paraId="018109FB" w14:textId="097D9759" w:rsidR="001530B5" w:rsidRPr="001530B5" w:rsidRDefault="001530B5" w:rsidP="001530B5">
            <w:pPr>
              <w:pStyle w:val="ListParagraph"/>
              <w:numPr>
                <w:ilvl w:val="0"/>
                <w:numId w:val="12"/>
              </w:numPr>
            </w:pPr>
            <w:r>
              <w:t xml:space="preserve">Set clear ground rules for discussion </w:t>
            </w:r>
            <w:r w:rsidR="00C52F5E">
              <w:t xml:space="preserve">on </w:t>
            </w:r>
            <w:proofErr w:type="spellStart"/>
            <w:r w:rsidR="00C52F5E">
              <w:t>Powerpoint</w:t>
            </w:r>
            <w:proofErr w:type="spellEnd"/>
            <w:r>
              <w:t>(</w:t>
            </w:r>
            <w:r w:rsidRPr="001530B5">
              <w:t xml:space="preserve">being respectful to all other learners, make informed decisions based on facts not opinions based on incomplete knowledge, you may disagree but this must be done respectfully, focus </w:t>
            </w:r>
            <w:r w:rsidRPr="001530B5">
              <w:lastRenderedPageBreak/>
              <w:t>on hearing others opinion not forcing yours on others.</w:t>
            </w:r>
            <w:r>
              <w:t>)</w:t>
            </w:r>
            <w:r w:rsidRPr="001530B5">
              <w:t>  </w:t>
            </w:r>
          </w:p>
          <w:p w14:paraId="03C81E71" w14:textId="1BDAF63C" w:rsidR="001530B5" w:rsidRDefault="001530B5" w:rsidP="001530B5">
            <w:pPr>
              <w:ind w:left="360"/>
            </w:pPr>
          </w:p>
          <w:p w14:paraId="62150B84" w14:textId="77777777" w:rsidR="00B72180" w:rsidRDefault="00B72180"/>
          <w:p w14:paraId="1B47A9FE" w14:textId="1FD753AF" w:rsidR="00B72180" w:rsidRPr="00B72180" w:rsidRDefault="00B72180" w:rsidP="00B72180">
            <w:pPr>
              <w:rPr>
                <w:lang w:val="nl-NL"/>
              </w:rPr>
            </w:pPr>
          </w:p>
        </w:tc>
        <w:tc>
          <w:tcPr>
            <w:tcW w:w="2834" w:type="dxa"/>
          </w:tcPr>
          <w:p w14:paraId="27513929" w14:textId="77777777" w:rsidR="00783F08" w:rsidRPr="00B72180" w:rsidRDefault="00000000">
            <w:pPr>
              <w:rPr>
                <w:lang w:val="nl-NL"/>
              </w:rPr>
            </w:pPr>
            <w:r w:rsidRPr="00B72180">
              <w:rPr>
                <w:b/>
                <w:lang w:val="nl-NL"/>
              </w:rPr>
              <w:lastRenderedPageBreak/>
              <w:t xml:space="preserve">Onderwyser se </w:t>
            </w:r>
            <w:proofErr w:type="gramStart"/>
            <w:r w:rsidRPr="00B72180">
              <w:rPr>
                <w:b/>
                <w:lang w:val="nl-NL"/>
              </w:rPr>
              <w:t>rol  /</w:t>
            </w:r>
            <w:proofErr w:type="gramEnd"/>
            <w:r w:rsidRPr="00B72180">
              <w:rPr>
                <w:b/>
                <w:lang w:val="nl-NL"/>
              </w:rPr>
              <w:t xml:space="preserve">  Teacher’s role:</w:t>
            </w:r>
          </w:p>
          <w:p w14:paraId="1CE2DF26" w14:textId="77777777" w:rsidR="00B72180" w:rsidRDefault="001530B5" w:rsidP="001530B5">
            <w:r>
              <w:t xml:space="preserve">Facilitate discussion and feedback. </w:t>
            </w:r>
          </w:p>
          <w:p w14:paraId="635B9B1B" w14:textId="0272663E" w:rsidR="001530B5" w:rsidRDefault="001530B5" w:rsidP="001530B5">
            <w:r>
              <w:t>Help give learners an understanding of the Middle East</w:t>
            </w:r>
          </w:p>
          <w:p w14:paraId="1D1FE1AE" w14:textId="4AE06190" w:rsidR="001530B5" w:rsidRPr="00B72180" w:rsidRDefault="001530B5" w:rsidP="001530B5">
            <w:pPr>
              <w:rPr>
                <w:lang w:val="nl-NL"/>
              </w:rPr>
            </w:pPr>
            <w:r>
              <w:rPr>
                <w:lang w:val="nl-NL"/>
              </w:rPr>
              <w:t xml:space="preserve">Set </w:t>
            </w:r>
            <w:proofErr w:type="spellStart"/>
            <w:r>
              <w:rPr>
                <w:lang w:val="nl-NL"/>
              </w:rPr>
              <w:t>clear</w:t>
            </w:r>
            <w:proofErr w:type="spellEnd"/>
            <w:r>
              <w:rPr>
                <w:lang w:val="nl-NL"/>
              </w:rPr>
              <w:t xml:space="preserve"> </w:t>
            </w:r>
            <w:proofErr w:type="spellStart"/>
            <w:r>
              <w:rPr>
                <w:lang w:val="nl-NL"/>
              </w:rPr>
              <w:t>ground</w:t>
            </w:r>
            <w:proofErr w:type="spellEnd"/>
            <w:r>
              <w:rPr>
                <w:lang w:val="nl-NL"/>
              </w:rPr>
              <w:t xml:space="preserve"> </w:t>
            </w:r>
            <w:proofErr w:type="spellStart"/>
            <w:r>
              <w:rPr>
                <w:lang w:val="nl-NL"/>
              </w:rPr>
              <w:t>rules</w:t>
            </w:r>
            <w:proofErr w:type="spellEnd"/>
          </w:p>
        </w:tc>
        <w:tc>
          <w:tcPr>
            <w:tcW w:w="2835" w:type="dxa"/>
          </w:tcPr>
          <w:p w14:paraId="6B21A3C1" w14:textId="77777777" w:rsidR="00783F08" w:rsidRPr="00B72180" w:rsidRDefault="00000000">
            <w:pPr>
              <w:rPr>
                <w:lang w:val="nl-NL"/>
              </w:rPr>
            </w:pPr>
            <w:r w:rsidRPr="00B72180">
              <w:rPr>
                <w:b/>
                <w:lang w:val="nl-NL"/>
              </w:rPr>
              <w:t xml:space="preserve">Leerder se </w:t>
            </w:r>
            <w:proofErr w:type="gramStart"/>
            <w:r w:rsidRPr="00B72180">
              <w:rPr>
                <w:b/>
                <w:lang w:val="nl-NL"/>
              </w:rPr>
              <w:t>rol  /</w:t>
            </w:r>
            <w:proofErr w:type="gramEnd"/>
            <w:r w:rsidRPr="00B72180">
              <w:rPr>
                <w:b/>
                <w:lang w:val="nl-NL"/>
              </w:rPr>
              <w:t xml:space="preserve">  Learner’s rol:</w:t>
            </w:r>
          </w:p>
          <w:p w14:paraId="53290C75" w14:textId="77777777" w:rsidR="00B72180" w:rsidRDefault="00B72180"/>
          <w:p w14:paraId="75006429" w14:textId="58AC3F49" w:rsidR="00B72180" w:rsidRDefault="001530B5">
            <w:pPr>
              <w:rPr>
                <w:lang w:val="nl-NL"/>
              </w:rPr>
            </w:pPr>
            <w:proofErr w:type="spellStart"/>
            <w:r>
              <w:rPr>
                <w:lang w:val="nl-NL"/>
              </w:rPr>
              <w:t>Answer</w:t>
            </w:r>
            <w:proofErr w:type="spellEnd"/>
            <w:r>
              <w:rPr>
                <w:lang w:val="nl-NL"/>
              </w:rPr>
              <w:t xml:space="preserve"> pair question </w:t>
            </w:r>
            <w:proofErr w:type="spellStart"/>
            <w:r>
              <w:rPr>
                <w:lang w:val="nl-NL"/>
              </w:rPr>
              <w:t>with</w:t>
            </w:r>
            <w:proofErr w:type="spellEnd"/>
            <w:r>
              <w:rPr>
                <w:lang w:val="nl-NL"/>
              </w:rPr>
              <w:t xml:space="preserve"> a </w:t>
            </w:r>
            <w:proofErr w:type="spellStart"/>
            <w:r>
              <w:rPr>
                <w:lang w:val="nl-NL"/>
              </w:rPr>
              <w:t>frien</w:t>
            </w:r>
            <w:r w:rsidR="00C52F5E">
              <w:rPr>
                <w:lang w:val="nl-NL"/>
              </w:rPr>
              <w:t>d</w:t>
            </w:r>
            <w:proofErr w:type="spellEnd"/>
            <w:r>
              <w:rPr>
                <w:lang w:val="nl-NL"/>
              </w:rPr>
              <w:t xml:space="preserve">, </w:t>
            </w:r>
            <w:proofErr w:type="spellStart"/>
            <w:r>
              <w:rPr>
                <w:lang w:val="nl-NL"/>
              </w:rPr>
              <w:t>be</w:t>
            </w:r>
            <w:proofErr w:type="spellEnd"/>
            <w:r>
              <w:rPr>
                <w:lang w:val="nl-NL"/>
              </w:rPr>
              <w:t xml:space="preserve"> ready </w:t>
            </w:r>
            <w:proofErr w:type="spellStart"/>
            <w:r>
              <w:rPr>
                <w:lang w:val="nl-NL"/>
              </w:rPr>
              <w:t>to</w:t>
            </w:r>
            <w:proofErr w:type="spellEnd"/>
            <w:r>
              <w:rPr>
                <w:lang w:val="nl-NL"/>
              </w:rPr>
              <w:t xml:space="preserve"> </w:t>
            </w:r>
            <w:proofErr w:type="spellStart"/>
            <w:r>
              <w:rPr>
                <w:lang w:val="nl-NL"/>
              </w:rPr>
              <w:t>give</w:t>
            </w:r>
            <w:proofErr w:type="spellEnd"/>
            <w:r>
              <w:rPr>
                <w:lang w:val="nl-NL"/>
              </w:rPr>
              <w:t xml:space="preserve"> </w:t>
            </w:r>
            <w:proofErr w:type="spellStart"/>
            <w:r>
              <w:rPr>
                <w:lang w:val="nl-NL"/>
              </w:rPr>
              <w:t>their</w:t>
            </w:r>
            <w:proofErr w:type="spellEnd"/>
            <w:r>
              <w:rPr>
                <w:lang w:val="nl-NL"/>
              </w:rPr>
              <w:t xml:space="preserve"> </w:t>
            </w:r>
            <w:proofErr w:type="spellStart"/>
            <w:r>
              <w:rPr>
                <w:lang w:val="nl-NL"/>
              </w:rPr>
              <w:t>definitions</w:t>
            </w:r>
            <w:proofErr w:type="spellEnd"/>
            <w:r>
              <w:rPr>
                <w:lang w:val="nl-NL"/>
              </w:rPr>
              <w:t xml:space="preserve"> </w:t>
            </w:r>
          </w:p>
          <w:p w14:paraId="04941143" w14:textId="3FA68716" w:rsidR="00C52F5E" w:rsidRPr="00B72180" w:rsidRDefault="00C52F5E">
            <w:pPr>
              <w:rPr>
                <w:lang w:val="nl-NL"/>
              </w:rPr>
            </w:pPr>
            <w:r>
              <w:rPr>
                <w:lang w:val="nl-NL"/>
              </w:rPr>
              <w:t xml:space="preserve">Listen </w:t>
            </w:r>
            <w:proofErr w:type="spellStart"/>
            <w:r>
              <w:rPr>
                <w:lang w:val="nl-NL"/>
              </w:rPr>
              <w:t>to</w:t>
            </w:r>
            <w:proofErr w:type="spellEnd"/>
            <w:r>
              <w:rPr>
                <w:lang w:val="nl-NL"/>
              </w:rPr>
              <w:t xml:space="preserve"> </w:t>
            </w:r>
            <w:proofErr w:type="spellStart"/>
            <w:r>
              <w:rPr>
                <w:lang w:val="nl-NL"/>
              </w:rPr>
              <w:t>ground</w:t>
            </w:r>
            <w:proofErr w:type="spellEnd"/>
            <w:r>
              <w:rPr>
                <w:lang w:val="nl-NL"/>
              </w:rPr>
              <w:t xml:space="preserve"> </w:t>
            </w:r>
            <w:proofErr w:type="spellStart"/>
            <w:r>
              <w:rPr>
                <w:lang w:val="nl-NL"/>
              </w:rPr>
              <w:t>rules</w:t>
            </w:r>
            <w:proofErr w:type="spellEnd"/>
          </w:p>
        </w:tc>
        <w:tc>
          <w:tcPr>
            <w:tcW w:w="2835" w:type="dxa"/>
          </w:tcPr>
          <w:p w14:paraId="3F66EB6A" w14:textId="77777777" w:rsidR="00783F08" w:rsidRDefault="00000000">
            <w:proofErr w:type="spellStart"/>
            <w:r>
              <w:rPr>
                <w:b/>
              </w:rPr>
              <w:t>Assessering</w:t>
            </w:r>
            <w:proofErr w:type="spellEnd"/>
            <w:r>
              <w:rPr>
                <w:b/>
              </w:rPr>
              <w:t xml:space="preserve">  /  Assessment:</w:t>
            </w:r>
          </w:p>
          <w:p w14:paraId="6A622490" w14:textId="77777777" w:rsidR="00783F08" w:rsidRDefault="00000000">
            <w:r>
              <w:t>Type: Informal questioning</w:t>
            </w:r>
          </w:p>
          <w:p w14:paraId="52218719" w14:textId="7C57ADBE" w:rsidR="00783F08" w:rsidRDefault="00000000">
            <w:r>
              <w:t xml:space="preserve">Strategy: </w:t>
            </w:r>
            <w:r w:rsidR="00C52F5E">
              <w:t>Pair</w:t>
            </w:r>
            <w:r>
              <w:t xml:space="preserve"> questioning</w:t>
            </w:r>
            <w:r w:rsidR="00C52F5E">
              <w:t xml:space="preserve"> with feedback</w:t>
            </w:r>
          </w:p>
          <w:p w14:paraId="6B489B4D" w14:textId="77777777" w:rsidR="00783F08" w:rsidRDefault="00000000">
            <w:r>
              <w:t>Agent: Teacher</w:t>
            </w:r>
          </w:p>
          <w:p w14:paraId="507F28B7" w14:textId="5440E867" w:rsidR="00783F08" w:rsidRDefault="00000000">
            <w:r>
              <w:t xml:space="preserve">Instrument: </w:t>
            </w:r>
            <w:r w:rsidR="00C52F5E">
              <w:t>feedback to teacher</w:t>
            </w:r>
            <w:r>
              <w:t xml:space="preserve"> </w:t>
            </w:r>
          </w:p>
          <w:p w14:paraId="5E8B7C53" w14:textId="77777777" w:rsidR="00B72180" w:rsidRDefault="00B72180"/>
          <w:p w14:paraId="74FDCEDB" w14:textId="77777777" w:rsidR="00B72180" w:rsidRPr="00B72180" w:rsidRDefault="00B72180" w:rsidP="00B72180">
            <w:pPr>
              <w:rPr>
                <w:lang w:val="nl-NL"/>
              </w:rPr>
            </w:pPr>
            <w:r w:rsidRPr="00B72180">
              <w:rPr>
                <w:lang w:val="nl-NL"/>
              </w:rPr>
              <w:t>Tipe: Informele vraagstelling</w:t>
            </w:r>
          </w:p>
          <w:p w14:paraId="47F5ACB5" w14:textId="77777777" w:rsidR="00B72180" w:rsidRPr="00B72180" w:rsidRDefault="00B72180" w:rsidP="00B72180">
            <w:pPr>
              <w:rPr>
                <w:lang w:val="nl-NL"/>
              </w:rPr>
            </w:pPr>
            <w:r w:rsidRPr="00B72180">
              <w:rPr>
                <w:lang w:val="nl-NL"/>
              </w:rPr>
              <w:t>Strategie: Klasgeheelondervraging</w:t>
            </w:r>
          </w:p>
          <w:p w14:paraId="36EF6D0D" w14:textId="77777777" w:rsidR="00B72180" w:rsidRPr="00B72180" w:rsidRDefault="00B72180" w:rsidP="00B72180">
            <w:pPr>
              <w:rPr>
                <w:lang w:val="nl-NL"/>
              </w:rPr>
            </w:pPr>
            <w:r w:rsidRPr="00B72180">
              <w:rPr>
                <w:lang w:val="nl-NL"/>
              </w:rPr>
              <w:t>Agent: Onderwyser</w:t>
            </w:r>
          </w:p>
          <w:p w14:paraId="5B7AD547" w14:textId="1A3768A3" w:rsidR="00B72180" w:rsidRPr="00B72180" w:rsidRDefault="00B72180" w:rsidP="00B72180">
            <w:pPr>
              <w:rPr>
                <w:lang w:val="nl-NL"/>
              </w:rPr>
            </w:pPr>
            <w:r w:rsidRPr="00B72180">
              <w:rPr>
                <w:lang w:val="nl-NL"/>
              </w:rPr>
              <w:t>Instrument: Geen (geen rekord nie)</w:t>
            </w:r>
          </w:p>
        </w:tc>
        <w:tc>
          <w:tcPr>
            <w:tcW w:w="2835" w:type="dxa"/>
          </w:tcPr>
          <w:p w14:paraId="1254EBD3" w14:textId="77777777" w:rsidR="00783F08" w:rsidRDefault="00000000">
            <w:proofErr w:type="spellStart"/>
            <w:r>
              <w:rPr>
                <w:b/>
              </w:rPr>
              <w:t>Ondersteuningsmateriaal</w:t>
            </w:r>
            <w:proofErr w:type="spellEnd"/>
            <w:r>
              <w:rPr>
                <w:b/>
              </w:rPr>
              <w:t xml:space="preserve">  /  Support material</w:t>
            </w:r>
          </w:p>
          <w:p w14:paraId="781BC0D3" w14:textId="29C52BD5" w:rsidR="00B72180" w:rsidRPr="00B72180" w:rsidRDefault="00C52F5E" w:rsidP="00B72180">
            <w:pPr>
              <w:rPr>
                <w:lang w:val="nl-NL"/>
              </w:rPr>
            </w:pPr>
            <w:proofErr w:type="spellStart"/>
            <w:r>
              <w:t>Powerpoint</w:t>
            </w:r>
            <w:proofErr w:type="spellEnd"/>
          </w:p>
        </w:tc>
      </w:tr>
    </w:tbl>
    <w:p w14:paraId="21054FE7" w14:textId="77777777" w:rsidR="00DE4B7A" w:rsidRPr="00B72180" w:rsidRDefault="00DE4B7A">
      <w:pPr>
        <w:spacing w:after="0"/>
        <w:rPr>
          <w:rFonts w:ascii="Arial" w:hAnsi="Arial" w:cs="Arial"/>
          <w:sz w:val="24"/>
          <w:szCs w:val="24"/>
          <w:lang w:val="nl-NL"/>
        </w:rPr>
      </w:pPr>
    </w:p>
    <w:p w14:paraId="63D70883" w14:textId="77777777" w:rsidR="00DE4B7A" w:rsidRDefault="00BC257E">
      <w:pPr>
        <w:spacing w:after="0"/>
        <w:rPr>
          <w:rFonts w:ascii="Arial" w:hAnsi="Arial" w:cs="Arial"/>
          <w:sz w:val="24"/>
          <w:szCs w:val="24"/>
          <w:lang w:val="en-US"/>
        </w:rPr>
      </w:pPr>
      <w:proofErr w:type="spellStart"/>
      <w:r>
        <w:t>Onderrig</w:t>
      </w:r>
      <w:proofErr w:type="spellEnd"/>
      <w:r>
        <w:t>-</w:t>
      </w:r>
      <w:proofErr w:type="spellStart"/>
      <w:r>
        <w:t>en</w:t>
      </w:r>
      <w:proofErr w:type="spellEnd"/>
      <w:r>
        <w:t xml:space="preserve">-leer </w:t>
      </w:r>
      <w:proofErr w:type="spellStart"/>
      <w:r>
        <w:t>fase</w:t>
      </w:r>
      <w:proofErr w:type="spellEnd"/>
      <w:r>
        <w:t xml:space="preserve">  /  Teaching and learning phase  (50 Minutes)</w:t>
      </w:r>
    </w:p>
    <w:p w14:paraId="4B6E8140" w14:textId="77777777" w:rsidR="00DE4B7A" w:rsidRDefault="00DE4B7A">
      <w:pPr>
        <w:spacing w:after="0"/>
        <w:rPr>
          <w:rFonts w:ascii="Arial" w:hAnsi="Arial" w:cs="Arial"/>
          <w:sz w:val="24"/>
          <w:szCs w:val="24"/>
          <w:lang w:val="en-US"/>
        </w:rPr>
      </w:pPr>
    </w:p>
    <w:tbl>
      <w:tblPr>
        <w:tblStyle w:val="TableGrid"/>
        <w:tblW w:w="0" w:type="auto"/>
        <w:tblLayout w:type="fixed"/>
        <w:tblLook w:val="04A0" w:firstRow="1" w:lastRow="0" w:firstColumn="1" w:lastColumn="0" w:noHBand="0" w:noVBand="1"/>
      </w:tblPr>
      <w:tblGrid>
        <w:gridCol w:w="3397"/>
        <w:gridCol w:w="2268"/>
        <w:gridCol w:w="2268"/>
        <w:gridCol w:w="2694"/>
        <w:gridCol w:w="2693"/>
      </w:tblGrid>
      <w:tr w:rsidR="00C52F5E" w14:paraId="174D728B" w14:textId="77777777" w:rsidTr="00C52F5E">
        <w:tc>
          <w:tcPr>
            <w:tcW w:w="3397" w:type="dxa"/>
          </w:tcPr>
          <w:p w14:paraId="69615129" w14:textId="77777777" w:rsidR="00783F08" w:rsidRDefault="00000000">
            <w:proofErr w:type="spellStart"/>
            <w:r>
              <w:rPr>
                <w:b/>
              </w:rPr>
              <w:t>Aktiwiteite</w:t>
            </w:r>
            <w:proofErr w:type="spellEnd"/>
            <w:r>
              <w:rPr>
                <w:b/>
              </w:rPr>
              <w:t xml:space="preserve">  /  Activities</w:t>
            </w:r>
          </w:p>
          <w:p w14:paraId="557374B9" w14:textId="0D33D301" w:rsidR="00783F08" w:rsidRDefault="00C52F5E" w:rsidP="00C52F5E">
            <w:pPr>
              <w:pStyle w:val="ListParagraph"/>
              <w:numPr>
                <w:ilvl w:val="0"/>
                <w:numId w:val="13"/>
              </w:numPr>
            </w:pPr>
            <w:r>
              <w:t xml:space="preserve">Teacher speaks through a Middle East timeline  detailing the background of Arab and Israeli nationalism (With a </w:t>
            </w:r>
            <w:proofErr w:type="spellStart"/>
            <w:r>
              <w:t>Powerpoint</w:t>
            </w:r>
            <w:proofErr w:type="spellEnd"/>
            <w:r>
              <w:t xml:space="preserve"> that has information on it) (15 minutes) </w:t>
            </w:r>
          </w:p>
          <w:p w14:paraId="51FC544D" w14:textId="70BE4396" w:rsidR="00C52F5E" w:rsidRDefault="00C52F5E" w:rsidP="00C52F5E">
            <w:pPr>
              <w:pStyle w:val="ListParagraph"/>
              <w:numPr>
                <w:ilvl w:val="0"/>
                <w:numId w:val="13"/>
              </w:numPr>
            </w:pPr>
            <w:r>
              <w:t xml:space="preserve">Learners watch a short </w:t>
            </w:r>
            <w:proofErr w:type="spellStart"/>
            <w:r>
              <w:t>Youtube</w:t>
            </w:r>
            <w:proofErr w:type="spellEnd"/>
            <w:r>
              <w:t xml:space="preserve"> video in order to further their understanding of the topic </w:t>
            </w:r>
          </w:p>
          <w:p w14:paraId="0056A0D6" w14:textId="7F883F49" w:rsidR="00C52F5E" w:rsidRDefault="00C52F5E" w:rsidP="00C52F5E">
            <w:pPr>
              <w:pStyle w:val="ListParagraph"/>
              <w:numPr>
                <w:ilvl w:val="0"/>
                <w:numId w:val="13"/>
              </w:numPr>
            </w:pPr>
            <w:r>
              <w:t>Learners will get three separate sources, one about Israeli nationalism, one about Arab nationalism and one from a historians perspective. Learners will answer in pairs to answer</w:t>
            </w:r>
          </w:p>
          <w:p w14:paraId="41A706CA" w14:textId="77777777" w:rsidR="00C52F5E" w:rsidRDefault="00C52F5E" w:rsidP="00C52F5E">
            <w:pPr>
              <w:pStyle w:val="NormalWeb"/>
            </w:pPr>
            <w:r>
              <w:t>Learners answer questions:</w:t>
            </w:r>
          </w:p>
          <w:p w14:paraId="3FBC5205" w14:textId="77777777" w:rsidR="00C52F5E" w:rsidRDefault="00C52F5E" w:rsidP="00C52F5E">
            <w:pPr>
              <w:pStyle w:val="NormalWeb"/>
              <w:numPr>
                <w:ilvl w:val="0"/>
                <w:numId w:val="13"/>
              </w:numPr>
              <w:spacing w:before="100" w:beforeAutospacing="1" w:after="100" w:afterAutospacing="1"/>
            </w:pPr>
            <w:r>
              <w:lastRenderedPageBreak/>
              <w:t>What does this source say about nationalism?</w:t>
            </w:r>
          </w:p>
          <w:p w14:paraId="36A34D1A" w14:textId="77777777" w:rsidR="00C52F5E" w:rsidRDefault="00C52F5E" w:rsidP="00C52F5E">
            <w:pPr>
              <w:pStyle w:val="NormalWeb"/>
              <w:numPr>
                <w:ilvl w:val="0"/>
                <w:numId w:val="13"/>
              </w:numPr>
              <w:spacing w:before="100" w:beforeAutospacing="1" w:after="100" w:afterAutospacing="1"/>
            </w:pPr>
            <w:r>
              <w:t>What perspective does it represent?</w:t>
            </w:r>
          </w:p>
          <w:p w14:paraId="31D1BCA2" w14:textId="77777777" w:rsidR="00C52F5E" w:rsidRDefault="00C52F5E" w:rsidP="00C52F5E">
            <w:pPr>
              <w:pStyle w:val="NormalWeb"/>
              <w:numPr>
                <w:ilvl w:val="0"/>
                <w:numId w:val="13"/>
              </w:numPr>
              <w:spacing w:before="100" w:beforeAutospacing="1" w:after="100" w:afterAutospacing="1"/>
            </w:pPr>
            <w:r>
              <w:t>What evidence is used?</w:t>
            </w:r>
          </w:p>
          <w:p w14:paraId="381447AE" w14:textId="77777777" w:rsidR="00C52F5E" w:rsidRDefault="00C52F5E" w:rsidP="00C52F5E">
            <w:pPr>
              <w:pStyle w:val="ListParagraph"/>
            </w:pPr>
          </w:p>
          <w:p w14:paraId="45FB3257" w14:textId="77777777" w:rsidR="00B72180" w:rsidRDefault="00B72180"/>
          <w:p w14:paraId="6243925C" w14:textId="6304CBED" w:rsidR="00B72180" w:rsidRDefault="00B72180" w:rsidP="00B72180"/>
        </w:tc>
        <w:tc>
          <w:tcPr>
            <w:tcW w:w="2268" w:type="dxa"/>
          </w:tcPr>
          <w:p w14:paraId="5552CE9A" w14:textId="77777777" w:rsidR="00783F08" w:rsidRPr="00B72180" w:rsidRDefault="00000000">
            <w:pPr>
              <w:rPr>
                <w:lang w:val="nl-NL"/>
              </w:rPr>
            </w:pPr>
            <w:r w:rsidRPr="00B72180">
              <w:rPr>
                <w:b/>
                <w:lang w:val="nl-NL"/>
              </w:rPr>
              <w:lastRenderedPageBreak/>
              <w:t xml:space="preserve">Onderwyser se </w:t>
            </w:r>
            <w:proofErr w:type="gramStart"/>
            <w:r w:rsidRPr="00B72180">
              <w:rPr>
                <w:b/>
                <w:lang w:val="nl-NL"/>
              </w:rPr>
              <w:t>rol  /</w:t>
            </w:r>
            <w:proofErr w:type="gramEnd"/>
            <w:r w:rsidRPr="00B72180">
              <w:rPr>
                <w:b/>
                <w:lang w:val="nl-NL"/>
              </w:rPr>
              <w:t xml:space="preserve">  Teacher’s role:</w:t>
            </w:r>
          </w:p>
          <w:p w14:paraId="11761407" w14:textId="16447D3A" w:rsidR="00B72180" w:rsidRDefault="00000000">
            <w:r>
              <w:t xml:space="preserve">Explains content; controls pace; </w:t>
            </w:r>
            <w:r w:rsidR="00C52F5E">
              <w:t>ensures all learners are engaged. Focus on engaging students and facilitating learning</w:t>
            </w:r>
          </w:p>
          <w:p w14:paraId="220C1ED4" w14:textId="4A103F54" w:rsidR="00B72180" w:rsidRPr="00B72180" w:rsidRDefault="00B72180">
            <w:pPr>
              <w:rPr>
                <w:lang w:val="nl-NL"/>
              </w:rPr>
            </w:pPr>
          </w:p>
        </w:tc>
        <w:tc>
          <w:tcPr>
            <w:tcW w:w="2268" w:type="dxa"/>
          </w:tcPr>
          <w:p w14:paraId="46076024" w14:textId="77777777" w:rsidR="00783F08" w:rsidRPr="00B72180" w:rsidRDefault="00000000">
            <w:pPr>
              <w:rPr>
                <w:lang w:val="nl-NL"/>
              </w:rPr>
            </w:pPr>
            <w:r w:rsidRPr="00B72180">
              <w:rPr>
                <w:b/>
                <w:lang w:val="nl-NL"/>
              </w:rPr>
              <w:t xml:space="preserve">Leerder se </w:t>
            </w:r>
            <w:proofErr w:type="gramStart"/>
            <w:r w:rsidRPr="00B72180">
              <w:rPr>
                <w:b/>
                <w:lang w:val="nl-NL"/>
              </w:rPr>
              <w:t>rol  /</w:t>
            </w:r>
            <w:proofErr w:type="gramEnd"/>
            <w:r w:rsidRPr="00B72180">
              <w:rPr>
                <w:b/>
                <w:lang w:val="nl-NL"/>
              </w:rPr>
              <w:t xml:space="preserve">  Learner’s rol:</w:t>
            </w:r>
          </w:p>
          <w:p w14:paraId="2FFE780D" w14:textId="13DDCF75" w:rsidR="00783F08" w:rsidRDefault="00C52F5E">
            <w:r>
              <w:t>Take notes of important parts, be prepared to answer questions. Fill in timeline as teacher is speaking</w:t>
            </w:r>
          </w:p>
          <w:p w14:paraId="33158930" w14:textId="77777777" w:rsidR="00B72180" w:rsidRDefault="00B72180"/>
          <w:p w14:paraId="2400169A" w14:textId="5C84DE1B" w:rsidR="00B72180" w:rsidRPr="00B72180" w:rsidRDefault="00B72180">
            <w:pPr>
              <w:rPr>
                <w:lang w:val="nl-NL"/>
              </w:rPr>
            </w:pPr>
          </w:p>
        </w:tc>
        <w:tc>
          <w:tcPr>
            <w:tcW w:w="2694" w:type="dxa"/>
          </w:tcPr>
          <w:p w14:paraId="326FDD66" w14:textId="77777777" w:rsidR="00783F08" w:rsidRDefault="00000000">
            <w:proofErr w:type="spellStart"/>
            <w:r>
              <w:rPr>
                <w:b/>
              </w:rPr>
              <w:t>Assesering</w:t>
            </w:r>
            <w:proofErr w:type="spellEnd"/>
            <w:r>
              <w:rPr>
                <w:b/>
              </w:rPr>
              <w:t xml:space="preserve">  /  </w:t>
            </w:r>
            <w:proofErr w:type="spellStart"/>
            <w:r>
              <w:rPr>
                <w:b/>
              </w:rPr>
              <w:t>Assesment</w:t>
            </w:r>
            <w:proofErr w:type="spellEnd"/>
            <w:r>
              <w:rPr>
                <w:b/>
              </w:rPr>
              <w:t>:</w:t>
            </w:r>
          </w:p>
          <w:p w14:paraId="129025F4" w14:textId="5FA5F66F" w:rsidR="00B72180" w:rsidRPr="00B72180" w:rsidRDefault="00000000" w:rsidP="00C52F5E">
            <w:pPr>
              <w:rPr>
                <w:lang w:val="nl-NL"/>
              </w:rPr>
            </w:pPr>
            <w:r>
              <w:t xml:space="preserve">Type: </w:t>
            </w:r>
            <w:r w:rsidR="00C52F5E">
              <w:t>Informal, Teacher will check learners timelines</w:t>
            </w:r>
          </w:p>
        </w:tc>
        <w:tc>
          <w:tcPr>
            <w:tcW w:w="2693" w:type="dxa"/>
          </w:tcPr>
          <w:p w14:paraId="3F0CAC0D" w14:textId="77777777" w:rsidR="00783F08" w:rsidRDefault="00000000">
            <w:proofErr w:type="spellStart"/>
            <w:r>
              <w:rPr>
                <w:b/>
              </w:rPr>
              <w:t>Ondersteuningsmateriaal</w:t>
            </w:r>
            <w:proofErr w:type="spellEnd"/>
            <w:r>
              <w:rPr>
                <w:b/>
              </w:rPr>
              <w:t xml:space="preserve">  /  Support material</w:t>
            </w:r>
          </w:p>
          <w:p w14:paraId="56E7B7CC" w14:textId="77777777" w:rsidR="00B72180" w:rsidRDefault="00C52F5E">
            <w:proofErr w:type="spellStart"/>
            <w:r>
              <w:t>Powerpoint</w:t>
            </w:r>
            <w:proofErr w:type="spellEnd"/>
          </w:p>
          <w:p w14:paraId="6668740C" w14:textId="472F54BA" w:rsidR="00C52F5E" w:rsidRDefault="00C52F5E">
            <w:proofErr w:type="spellStart"/>
            <w:r>
              <w:t>Youtube</w:t>
            </w:r>
            <w:proofErr w:type="spellEnd"/>
            <w:r>
              <w:t xml:space="preserve"> video (</w:t>
            </w:r>
            <w:hyperlink r:id="rId9" w:history="1">
              <w:r w:rsidRPr="00DF1A69">
                <w:rPr>
                  <w:rStyle w:val="Hyperlink"/>
                </w:rPr>
                <w:t>https://youtu.be/m19F4IHTVGc?si=7ctqYHdRInrclHkI</w:t>
              </w:r>
            </w:hyperlink>
            <w:r>
              <w:t>)</w:t>
            </w:r>
          </w:p>
          <w:p w14:paraId="0EC6D219" w14:textId="77777777" w:rsidR="00C52F5E" w:rsidRDefault="00C52F5E">
            <w:r>
              <w:t>Timeline worksheet</w:t>
            </w:r>
          </w:p>
          <w:p w14:paraId="1F944CA7" w14:textId="1EF210B5" w:rsidR="00C52F5E" w:rsidRDefault="00C52F5E">
            <w:r>
              <w:t>Source pack and questions</w:t>
            </w:r>
            <w:r w:rsidR="007A507F">
              <w:t xml:space="preserve"> (worksheet attached to PART A)</w:t>
            </w:r>
            <w:r>
              <w:t xml:space="preserve"> </w:t>
            </w:r>
          </w:p>
        </w:tc>
      </w:tr>
    </w:tbl>
    <w:p w14:paraId="11300A1A" w14:textId="77777777" w:rsidR="00DE4B7A" w:rsidRDefault="00DE4B7A">
      <w:pPr>
        <w:spacing w:after="0"/>
        <w:rPr>
          <w:rFonts w:ascii="Arial" w:hAnsi="Arial" w:cs="Arial"/>
          <w:sz w:val="24"/>
          <w:szCs w:val="24"/>
          <w:lang w:val="en-US"/>
        </w:rPr>
      </w:pPr>
    </w:p>
    <w:p w14:paraId="7B00457C" w14:textId="77777777" w:rsidR="00DE4B7A" w:rsidRDefault="00BC257E">
      <w:pPr>
        <w:spacing w:after="0"/>
        <w:rPr>
          <w:rFonts w:ascii="Arial" w:hAnsi="Arial" w:cs="Arial"/>
          <w:sz w:val="24"/>
          <w:szCs w:val="24"/>
          <w:lang w:val="en-US"/>
        </w:rPr>
      </w:pPr>
      <w:proofErr w:type="spellStart"/>
      <w:r>
        <w:t>Afloopfase</w:t>
      </w:r>
      <w:proofErr w:type="spellEnd"/>
      <w:r>
        <w:t xml:space="preserve">  /  Completion phase  (10 Minutes)</w:t>
      </w:r>
    </w:p>
    <w:p w14:paraId="54768F2C" w14:textId="77777777" w:rsidR="00DE4B7A" w:rsidRDefault="00DE4B7A">
      <w:pPr>
        <w:spacing w:after="0"/>
        <w:rPr>
          <w:rFonts w:ascii="Arial" w:hAnsi="Arial" w:cs="Arial"/>
          <w:sz w:val="24"/>
          <w:szCs w:val="24"/>
          <w:lang w:val="en-US"/>
        </w:rPr>
      </w:pPr>
    </w:p>
    <w:tbl>
      <w:tblPr>
        <w:tblStyle w:val="TableGrid"/>
        <w:tblW w:w="0" w:type="auto"/>
        <w:tblLook w:val="04A0" w:firstRow="1" w:lastRow="0" w:firstColumn="1" w:lastColumn="0" w:noHBand="0" w:noVBand="1"/>
      </w:tblPr>
      <w:tblGrid>
        <w:gridCol w:w="2782"/>
        <w:gridCol w:w="2784"/>
        <w:gridCol w:w="2775"/>
        <w:gridCol w:w="2782"/>
        <w:gridCol w:w="2825"/>
      </w:tblGrid>
      <w:tr w:rsidR="00DE4B7A" w14:paraId="251C6673" w14:textId="77777777">
        <w:tc>
          <w:tcPr>
            <w:tcW w:w="2834" w:type="dxa"/>
          </w:tcPr>
          <w:p w14:paraId="635F5ED4" w14:textId="77777777" w:rsidR="00783F08" w:rsidRDefault="00000000">
            <w:proofErr w:type="spellStart"/>
            <w:r>
              <w:rPr>
                <w:b/>
              </w:rPr>
              <w:t>Aktiwiteite</w:t>
            </w:r>
            <w:proofErr w:type="spellEnd"/>
            <w:r>
              <w:rPr>
                <w:b/>
              </w:rPr>
              <w:t xml:space="preserve">  /  Activities:</w:t>
            </w:r>
          </w:p>
          <w:p w14:paraId="75AB2533" w14:textId="77777777" w:rsidR="00B72180" w:rsidRDefault="00000000" w:rsidP="00C52F5E">
            <w:r>
              <w:t xml:space="preserve">Teacher summarises </w:t>
            </w:r>
            <w:r w:rsidR="00C52F5E">
              <w:t>key points of both types of nationalism</w:t>
            </w:r>
          </w:p>
          <w:p w14:paraId="2B96664A" w14:textId="62B0EA42" w:rsidR="00C52F5E" w:rsidRPr="00B72180" w:rsidRDefault="00C52F5E" w:rsidP="00C52F5E">
            <w:pPr>
              <w:rPr>
                <w:lang w:val="nl-NL"/>
              </w:rPr>
            </w:pPr>
            <w:proofErr w:type="spellStart"/>
            <w:r>
              <w:rPr>
                <w:lang w:val="nl-NL"/>
              </w:rPr>
              <w:t>Learners</w:t>
            </w:r>
            <w:proofErr w:type="spellEnd"/>
            <w:r>
              <w:rPr>
                <w:lang w:val="nl-NL"/>
              </w:rPr>
              <w:t xml:space="preserve"> </w:t>
            </w:r>
            <w:proofErr w:type="spellStart"/>
            <w:r>
              <w:rPr>
                <w:lang w:val="nl-NL"/>
              </w:rPr>
              <w:t>then</w:t>
            </w:r>
            <w:proofErr w:type="spellEnd"/>
            <w:r>
              <w:rPr>
                <w:lang w:val="nl-NL"/>
              </w:rPr>
              <w:t xml:space="preserve"> </w:t>
            </w:r>
            <w:proofErr w:type="spellStart"/>
            <w:r>
              <w:rPr>
                <w:lang w:val="nl-NL"/>
              </w:rPr>
              <w:t>need</w:t>
            </w:r>
            <w:proofErr w:type="spellEnd"/>
            <w:r>
              <w:rPr>
                <w:lang w:val="nl-NL"/>
              </w:rPr>
              <w:t xml:space="preserve"> </w:t>
            </w:r>
            <w:proofErr w:type="spellStart"/>
            <w:r>
              <w:rPr>
                <w:lang w:val="nl-NL"/>
              </w:rPr>
              <w:t>to</w:t>
            </w:r>
            <w:proofErr w:type="spellEnd"/>
            <w:r>
              <w:rPr>
                <w:lang w:val="nl-NL"/>
              </w:rPr>
              <w:t xml:space="preserve"> </w:t>
            </w:r>
            <w:proofErr w:type="spellStart"/>
            <w:r>
              <w:rPr>
                <w:lang w:val="nl-NL"/>
              </w:rPr>
              <w:t>verbally</w:t>
            </w:r>
            <w:proofErr w:type="spellEnd"/>
            <w:r>
              <w:rPr>
                <w:lang w:val="nl-NL"/>
              </w:rPr>
              <w:t xml:space="preserve"> </w:t>
            </w:r>
            <w:proofErr w:type="spellStart"/>
            <w:r>
              <w:rPr>
                <w:lang w:val="nl-NL"/>
              </w:rPr>
              <w:t>summarise</w:t>
            </w:r>
            <w:proofErr w:type="spellEnd"/>
            <w:r>
              <w:rPr>
                <w:lang w:val="nl-NL"/>
              </w:rPr>
              <w:t xml:space="preserve"> in pairs </w:t>
            </w:r>
            <w:proofErr w:type="spellStart"/>
            <w:r>
              <w:rPr>
                <w:lang w:val="nl-NL"/>
              </w:rPr>
              <w:t>the</w:t>
            </w:r>
            <w:proofErr w:type="spellEnd"/>
            <w:r>
              <w:rPr>
                <w:lang w:val="nl-NL"/>
              </w:rPr>
              <w:t xml:space="preserve"> </w:t>
            </w:r>
            <w:proofErr w:type="spellStart"/>
            <w:r>
              <w:rPr>
                <w:lang w:val="nl-NL"/>
              </w:rPr>
              <w:t>two</w:t>
            </w:r>
            <w:proofErr w:type="spellEnd"/>
            <w:r>
              <w:rPr>
                <w:lang w:val="nl-NL"/>
              </w:rPr>
              <w:t xml:space="preserve"> types of </w:t>
            </w:r>
            <w:proofErr w:type="spellStart"/>
            <w:r>
              <w:rPr>
                <w:lang w:val="nl-NL"/>
              </w:rPr>
              <w:t>nationalism</w:t>
            </w:r>
            <w:proofErr w:type="spellEnd"/>
          </w:p>
        </w:tc>
        <w:tc>
          <w:tcPr>
            <w:tcW w:w="2835" w:type="dxa"/>
          </w:tcPr>
          <w:p w14:paraId="43DEFB80" w14:textId="77777777" w:rsidR="00783F08" w:rsidRPr="00B72180" w:rsidRDefault="00000000">
            <w:pPr>
              <w:rPr>
                <w:lang w:val="nl-NL"/>
              </w:rPr>
            </w:pPr>
            <w:r w:rsidRPr="00B72180">
              <w:rPr>
                <w:b/>
                <w:lang w:val="nl-NL"/>
              </w:rPr>
              <w:t xml:space="preserve">Onderwyser se </w:t>
            </w:r>
            <w:proofErr w:type="gramStart"/>
            <w:r w:rsidRPr="00B72180">
              <w:rPr>
                <w:b/>
                <w:lang w:val="nl-NL"/>
              </w:rPr>
              <w:t>rol  /</w:t>
            </w:r>
            <w:proofErr w:type="gramEnd"/>
            <w:r w:rsidRPr="00B72180">
              <w:rPr>
                <w:b/>
                <w:lang w:val="nl-NL"/>
              </w:rPr>
              <w:t xml:space="preserve">  Teacher’s role:</w:t>
            </w:r>
          </w:p>
          <w:p w14:paraId="5C633670" w14:textId="34DA1443" w:rsidR="00B72180" w:rsidRPr="00B72180" w:rsidRDefault="00C52F5E">
            <w:pPr>
              <w:rPr>
                <w:lang w:val="nl-NL"/>
              </w:rPr>
            </w:pPr>
            <w:r>
              <w:t xml:space="preserve">Summarises key points, ensures learners are engaged when working in pairs. </w:t>
            </w:r>
          </w:p>
        </w:tc>
        <w:tc>
          <w:tcPr>
            <w:tcW w:w="2835" w:type="dxa"/>
          </w:tcPr>
          <w:p w14:paraId="652C57D4" w14:textId="77777777" w:rsidR="00783F08" w:rsidRPr="00B72180" w:rsidRDefault="00000000">
            <w:pPr>
              <w:rPr>
                <w:lang w:val="nl-NL"/>
              </w:rPr>
            </w:pPr>
            <w:r w:rsidRPr="00B72180">
              <w:rPr>
                <w:b/>
                <w:lang w:val="nl-NL"/>
              </w:rPr>
              <w:t xml:space="preserve">Leerder se </w:t>
            </w:r>
            <w:proofErr w:type="gramStart"/>
            <w:r w:rsidRPr="00B72180">
              <w:rPr>
                <w:b/>
                <w:lang w:val="nl-NL"/>
              </w:rPr>
              <w:t>rol  /</w:t>
            </w:r>
            <w:proofErr w:type="gramEnd"/>
            <w:r w:rsidRPr="00B72180">
              <w:rPr>
                <w:b/>
                <w:lang w:val="nl-NL"/>
              </w:rPr>
              <w:t xml:space="preserve">  Learner’s rol:</w:t>
            </w:r>
          </w:p>
          <w:p w14:paraId="7132447E" w14:textId="0F1ADA3D" w:rsidR="000B4EC9" w:rsidRDefault="00C52F5E">
            <w:r>
              <w:t>Work well in pairs</w:t>
            </w:r>
          </w:p>
        </w:tc>
        <w:tc>
          <w:tcPr>
            <w:tcW w:w="2835" w:type="dxa"/>
          </w:tcPr>
          <w:p w14:paraId="307A85DE" w14:textId="77777777" w:rsidR="00783F08" w:rsidRDefault="00000000">
            <w:proofErr w:type="spellStart"/>
            <w:r>
              <w:rPr>
                <w:b/>
              </w:rPr>
              <w:t>Assesering</w:t>
            </w:r>
            <w:proofErr w:type="spellEnd"/>
            <w:r>
              <w:rPr>
                <w:b/>
              </w:rPr>
              <w:t xml:space="preserve">  /  </w:t>
            </w:r>
            <w:proofErr w:type="spellStart"/>
            <w:r>
              <w:rPr>
                <w:b/>
              </w:rPr>
              <w:t>Assesment</w:t>
            </w:r>
            <w:proofErr w:type="spellEnd"/>
            <w:r>
              <w:rPr>
                <w:b/>
              </w:rPr>
              <w:t>:</w:t>
            </w:r>
          </w:p>
          <w:p w14:paraId="676E654C" w14:textId="77777777" w:rsidR="00783F08" w:rsidRDefault="00000000">
            <w:r>
              <w:t>Type: Informal</w:t>
            </w:r>
          </w:p>
          <w:p w14:paraId="1130F1AC" w14:textId="3C86C903" w:rsidR="00783F08" w:rsidRDefault="00000000">
            <w:r>
              <w:t xml:space="preserve">Strategy: </w:t>
            </w:r>
            <w:r w:rsidR="00C52F5E">
              <w:t>pair discussion</w:t>
            </w:r>
          </w:p>
          <w:p w14:paraId="1DB41DE4" w14:textId="2C982DDF" w:rsidR="00783F08" w:rsidRDefault="00000000">
            <w:r>
              <w:t>Agent: Teacher</w:t>
            </w:r>
            <w:r w:rsidR="00C52F5E">
              <w:t xml:space="preserve"> and students</w:t>
            </w:r>
          </w:p>
          <w:p w14:paraId="04D705AF" w14:textId="77777777" w:rsidR="00783F08" w:rsidRDefault="00000000">
            <w:r>
              <w:t>Instrument: None</w:t>
            </w:r>
          </w:p>
          <w:p w14:paraId="061B67F1" w14:textId="77777777" w:rsidR="000B4EC9" w:rsidRDefault="000B4EC9"/>
          <w:p w14:paraId="21EB7578" w14:textId="65249ADA" w:rsidR="000B4EC9" w:rsidRDefault="000B4EC9" w:rsidP="000B4EC9"/>
        </w:tc>
        <w:tc>
          <w:tcPr>
            <w:tcW w:w="2835" w:type="dxa"/>
          </w:tcPr>
          <w:p w14:paraId="61063490" w14:textId="77777777" w:rsidR="00783F08" w:rsidRDefault="00000000">
            <w:proofErr w:type="spellStart"/>
            <w:r>
              <w:rPr>
                <w:b/>
              </w:rPr>
              <w:t>Ondersteuningsmateriaal</w:t>
            </w:r>
            <w:proofErr w:type="spellEnd"/>
            <w:r>
              <w:rPr>
                <w:b/>
              </w:rPr>
              <w:t xml:space="preserve">  /  Support material</w:t>
            </w:r>
          </w:p>
          <w:p w14:paraId="502CCCB1" w14:textId="77777777" w:rsidR="00783F08" w:rsidRDefault="00000000">
            <w:r>
              <w:t>None</w:t>
            </w:r>
          </w:p>
          <w:p w14:paraId="0C0D5FC5" w14:textId="77777777" w:rsidR="000B4EC9" w:rsidRDefault="000B4EC9"/>
          <w:p w14:paraId="461B6C74" w14:textId="09373085" w:rsidR="000B4EC9" w:rsidRDefault="000B4EC9">
            <w:r>
              <w:t>Geen</w:t>
            </w:r>
          </w:p>
        </w:tc>
      </w:tr>
    </w:tbl>
    <w:p w14:paraId="3AF43458" w14:textId="77777777" w:rsidR="00DE4B7A" w:rsidRDefault="00DE4B7A">
      <w:pPr>
        <w:spacing w:after="0"/>
        <w:rPr>
          <w:rFonts w:ascii="Arial" w:hAnsi="Arial" w:cs="Arial"/>
          <w:sz w:val="24"/>
          <w:szCs w:val="24"/>
          <w:lang w:val="en-US"/>
        </w:rPr>
      </w:pPr>
    </w:p>
    <w:p w14:paraId="4588EB7C" w14:textId="77777777" w:rsidR="00DE4B7A" w:rsidRDefault="00BC257E">
      <w:pPr>
        <w:spacing w:after="0"/>
        <w:rPr>
          <w:rFonts w:ascii="Arial" w:hAnsi="Arial" w:cs="Arial"/>
          <w:sz w:val="24"/>
          <w:szCs w:val="24"/>
          <w:lang w:val="en-US"/>
        </w:rPr>
      </w:pPr>
      <w:proofErr w:type="spellStart"/>
      <w:r>
        <w:rPr>
          <w:rFonts w:ascii="Arial" w:hAnsi="Arial" w:cs="Arial"/>
          <w:sz w:val="24"/>
          <w:szCs w:val="24"/>
          <w:lang w:val="en-US"/>
        </w:rPr>
        <w:t>Tuiswerk</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Huiswerk</w:t>
      </w:r>
      <w:proofErr w:type="spellEnd"/>
      <w:r>
        <w:rPr>
          <w:rFonts w:ascii="Arial" w:hAnsi="Arial" w:cs="Arial"/>
          <w:sz w:val="24"/>
          <w:szCs w:val="24"/>
          <w:lang w:val="en-US"/>
        </w:rPr>
        <w:t>)  /</w:t>
      </w:r>
      <w:proofErr w:type="gramEnd"/>
      <w:r>
        <w:rPr>
          <w:rFonts w:ascii="Arial" w:hAnsi="Arial" w:cs="Arial"/>
          <w:sz w:val="24"/>
          <w:szCs w:val="24"/>
          <w:lang w:val="en-US"/>
        </w:rPr>
        <w:t xml:space="preserve">  Home work:</w:t>
      </w:r>
    </w:p>
    <w:p w14:paraId="30BED3E2" w14:textId="3B4A0462" w:rsidR="00DE4B7A" w:rsidRDefault="00C52F5E">
      <w:pPr>
        <w:spacing w:after="0"/>
        <w:rPr>
          <w:rFonts w:ascii="Arial" w:hAnsi="Arial" w:cs="Arial"/>
          <w:sz w:val="24"/>
          <w:szCs w:val="24"/>
          <w:lang w:val="en-US"/>
        </w:rPr>
      </w:pPr>
      <w:r>
        <w:t xml:space="preserve">Write a 8 mark question on the explaining how historical events helped give rise to nationalism in the Middle East. </w:t>
      </w:r>
    </w:p>
    <w:p w14:paraId="23D344CB" w14:textId="77777777" w:rsidR="00DE4B7A" w:rsidRDefault="00DE4B7A">
      <w:pPr>
        <w:spacing w:after="0"/>
        <w:rPr>
          <w:rFonts w:ascii="Arial" w:hAnsi="Arial" w:cs="Arial"/>
          <w:sz w:val="24"/>
          <w:szCs w:val="24"/>
          <w:lang w:val="en-US"/>
        </w:rPr>
      </w:pPr>
    </w:p>
    <w:p w14:paraId="38B2A941" w14:textId="2196F08E" w:rsidR="00DE4B7A" w:rsidRDefault="00DE4B7A">
      <w:pPr>
        <w:spacing w:after="0"/>
        <w:rPr>
          <w:rFonts w:ascii="Arial" w:hAnsi="Arial" w:cs="Arial"/>
          <w:sz w:val="24"/>
          <w:szCs w:val="24"/>
          <w:lang w:val="en-US"/>
        </w:rPr>
      </w:pPr>
    </w:p>
    <w:p/>
    <w:p>
      <w:r>
        <w:rPr>
          <w:b/>
          <w:color w:val="FF0000"/>
        </w:rPr>
        <w:br/>
        <w:br/>
        <w:t>=== DETAILED ANNOTATIONS ===</w:t>
        <w:br/>
        <w:br/>
      </w:r>
    </w:p>
    <w:p>
      <w:r>
        <w:rPr>
          <w:b/>
          <w:color w:val="FF0000"/>
        </w:rPr>
        <w:t xml:space="preserve">[1] </w:t>
      </w:r>
      <w:r>
        <w:rPr>
          <w:i/>
          <w:color w:val="B40000"/>
        </w:rPr>
        <w:t xml:space="preserve">(PRAISE) </w:t>
      </w:r>
      <w:r>
        <w:rPr>
          <w:color w:val="FF0000"/>
        </w:rPr>
        <w:t>This activity effectively activates prior knowledge, which is a strength in the introduction phase.</w:t>
      </w:r>
      <w:r>
        <w:rPr>
          <w:i/>
          <w:color w:val="960000"/>
          <w:sz w:val="18"/>
        </w:rPr>
        <w:br/>
        <w:t xml:space="preserve">   Re: "Test of prior knowledge: with your partner please discuss what you think 'nationalism' means...."</w:t>
      </w:r>
    </w:p>
    <w:p>
      <w:r>
        <w:rPr>
          <w:b/>
          <w:color w:val="FF0000"/>
        </w:rPr>
        <w:t xml:space="preserve">[2] </w:t>
      </w:r>
      <w:r>
        <w:rPr>
          <w:i/>
          <w:color w:val="B40000"/>
        </w:rPr>
        <w:t xml:space="preserve">(PRAISE) </w:t>
      </w:r>
      <w:r>
        <w:rPr>
          <w:color w:val="FF0000"/>
        </w:rPr>
        <w:t>Establishing ground rules is crucial for managing sensitive topics and promoting respectful discussion.</w:t>
      </w:r>
      <w:r>
        <w:rPr>
          <w:i/>
          <w:color w:val="960000"/>
          <w:sz w:val="18"/>
        </w:rPr>
        <w:br/>
        <w:t xml:space="preserve">   Re: "Set clear ground rules for discussion on Powerpoint......"</w:t>
      </w:r>
    </w:p>
    <w:p>
      <w:r>
        <w:rPr>
          <w:b/>
          <w:color w:val="FF0000"/>
        </w:rPr>
        <w:t xml:space="preserve">[3] </w:t>
      </w:r>
      <w:r>
        <w:rPr>
          <w:i/>
          <w:color w:val="B40000"/>
        </w:rPr>
        <w:t xml:space="preserve">(SUGGESTION) </w:t>
      </w:r>
      <w:r>
        <w:rPr>
          <w:color w:val="FF0000"/>
        </w:rPr>
        <w:t>Using multimedia resources can enhance engagement, but ensure they are well-integrated into the lesson objectives.</w:t>
      </w:r>
      <w:r>
        <w:rPr>
          <w:i/>
          <w:color w:val="960000"/>
          <w:sz w:val="18"/>
        </w:rPr>
        <w:br/>
        <w:t xml:space="preserve">   Re: "Learners watch a short Youtube video in order to further their understanding of the topic..."</w:t>
      </w:r>
    </w:p>
    <w:p>
      <w:r>
        <w:rPr>
          <w:b/>
          <w:color w:val="FF0000"/>
        </w:rPr>
        <w:t xml:space="preserve">[4] </w:t>
      </w:r>
      <w:r>
        <w:rPr>
          <w:i/>
          <w:color w:val="B40000"/>
        </w:rPr>
        <w:t xml:space="preserve">(SUGGESTION) </w:t>
      </w:r>
      <w:r>
        <w:rPr>
          <w:color w:val="FF0000"/>
        </w:rPr>
        <w:t>While informal questioning is useful, consider incorporating more structured assessments to align with lesson aims.</w:t>
      </w:r>
      <w:r>
        <w:rPr>
          <w:i/>
          <w:color w:val="960000"/>
          <w:sz w:val="18"/>
        </w:rPr>
        <w:br/>
        <w:t xml:space="preserve">   Re: "Type: Informal questioning..."</w:t>
      </w:r>
    </w:p>
    <w:p>
      <w:r>
        <w:rPr>
          <w:b/>
          <w:color w:val="FF0000"/>
        </w:rPr>
        <w:t xml:space="preserve">[5] </w:t>
      </w:r>
      <w:r>
        <w:rPr>
          <w:i/>
          <w:color w:val="B40000"/>
        </w:rPr>
        <w:t xml:space="preserve">(SUGGESTION) </w:t>
      </w:r>
      <w:r>
        <w:rPr>
          <w:color w:val="FF0000"/>
        </w:rPr>
        <w:t>Clarify how feedback will be used to inform teaching and learning processes.</w:t>
      </w:r>
      <w:r>
        <w:rPr>
          <w:i/>
          <w:color w:val="960000"/>
          <w:sz w:val="18"/>
        </w:rPr>
        <w:br/>
        <w:t xml:space="preserve">   Re: "Instrument: feedback to teacher..."</w:t>
      </w:r>
    </w:p>
    <w:sectPr w:rsidR="00DE4B7A">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CE8463" w14:textId="77777777" w:rsidR="00B0746D" w:rsidRDefault="00B0746D">
      <w:pPr>
        <w:spacing w:after="0" w:line="240" w:lineRule="auto"/>
      </w:pPr>
      <w:r>
        <w:separator/>
      </w:r>
    </w:p>
  </w:endnote>
  <w:endnote w:type="continuationSeparator" w:id="0">
    <w:p w14:paraId="0C108711" w14:textId="77777777" w:rsidR="00B0746D" w:rsidRDefault="00B07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D314D5" w14:textId="77777777" w:rsidR="00B0746D" w:rsidRDefault="00B0746D">
      <w:pPr>
        <w:spacing w:after="0" w:line="240" w:lineRule="auto"/>
      </w:pPr>
      <w:r>
        <w:separator/>
      </w:r>
    </w:p>
  </w:footnote>
  <w:footnote w:type="continuationSeparator" w:id="0">
    <w:p w14:paraId="570492CF" w14:textId="77777777" w:rsidR="00B0746D" w:rsidRDefault="00B074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60017"/>
    <w:multiLevelType w:val="hybridMultilevel"/>
    <w:tmpl w:val="37F07C4E"/>
    <w:lvl w:ilvl="0" w:tplc="45DA13C0">
      <w:start w:val="1"/>
      <w:numFmt w:val="bullet"/>
      <w:lvlText w:val=""/>
      <w:lvlJc w:val="left"/>
      <w:pPr>
        <w:ind w:left="720" w:hanging="360"/>
      </w:pPr>
      <w:rPr>
        <w:rFonts w:ascii="Wingdings" w:hAnsi="Wingdings" w:hint="default"/>
      </w:rPr>
    </w:lvl>
    <w:lvl w:ilvl="1" w:tplc="F894E830">
      <w:start w:val="1"/>
      <w:numFmt w:val="bullet"/>
      <w:lvlText w:val="o"/>
      <w:lvlJc w:val="left"/>
      <w:pPr>
        <w:ind w:left="1440" w:hanging="360"/>
      </w:pPr>
      <w:rPr>
        <w:rFonts w:ascii="Courier New" w:hAnsi="Courier New" w:cs="Courier New" w:hint="default"/>
      </w:rPr>
    </w:lvl>
    <w:lvl w:ilvl="2" w:tplc="3A40F7B8">
      <w:start w:val="1"/>
      <w:numFmt w:val="bullet"/>
      <w:lvlText w:val=""/>
      <w:lvlJc w:val="left"/>
      <w:pPr>
        <w:ind w:left="2160" w:hanging="360"/>
      </w:pPr>
      <w:rPr>
        <w:rFonts w:ascii="Wingdings" w:hAnsi="Wingdings" w:hint="default"/>
      </w:rPr>
    </w:lvl>
    <w:lvl w:ilvl="3" w:tplc="E538552A">
      <w:start w:val="1"/>
      <w:numFmt w:val="bullet"/>
      <w:lvlText w:val=""/>
      <w:lvlJc w:val="left"/>
      <w:pPr>
        <w:ind w:left="2880" w:hanging="360"/>
      </w:pPr>
      <w:rPr>
        <w:rFonts w:ascii="Symbol" w:hAnsi="Symbol" w:hint="default"/>
      </w:rPr>
    </w:lvl>
    <w:lvl w:ilvl="4" w:tplc="8A6856BC">
      <w:start w:val="1"/>
      <w:numFmt w:val="bullet"/>
      <w:lvlText w:val="o"/>
      <w:lvlJc w:val="left"/>
      <w:pPr>
        <w:ind w:left="3600" w:hanging="360"/>
      </w:pPr>
      <w:rPr>
        <w:rFonts w:ascii="Courier New" w:hAnsi="Courier New" w:cs="Courier New" w:hint="default"/>
      </w:rPr>
    </w:lvl>
    <w:lvl w:ilvl="5" w:tplc="DDEE8B06">
      <w:start w:val="1"/>
      <w:numFmt w:val="bullet"/>
      <w:lvlText w:val=""/>
      <w:lvlJc w:val="left"/>
      <w:pPr>
        <w:ind w:left="4320" w:hanging="360"/>
      </w:pPr>
      <w:rPr>
        <w:rFonts w:ascii="Wingdings" w:hAnsi="Wingdings" w:hint="default"/>
      </w:rPr>
    </w:lvl>
    <w:lvl w:ilvl="6" w:tplc="F9BC2998">
      <w:start w:val="1"/>
      <w:numFmt w:val="bullet"/>
      <w:lvlText w:val=""/>
      <w:lvlJc w:val="left"/>
      <w:pPr>
        <w:ind w:left="5040" w:hanging="360"/>
      </w:pPr>
      <w:rPr>
        <w:rFonts w:ascii="Symbol" w:hAnsi="Symbol" w:hint="default"/>
      </w:rPr>
    </w:lvl>
    <w:lvl w:ilvl="7" w:tplc="2D8831B2">
      <w:start w:val="1"/>
      <w:numFmt w:val="bullet"/>
      <w:lvlText w:val="o"/>
      <w:lvlJc w:val="left"/>
      <w:pPr>
        <w:ind w:left="5760" w:hanging="360"/>
      </w:pPr>
      <w:rPr>
        <w:rFonts w:ascii="Courier New" w:hAnsi="Courier New" w:cs="Courier New" w:hint="default"/>
      </w:rPr>
    </w:lvl>
    <w:lvl w:ilvl="8" w:tplc="FBAA6AE6">
      <w:start w:val="1"/>
      <w:numFmt w:val="bullet"/>
      <w:lvlText w:val=""/>
      <w:lvlJc w:val="left"/>
      <w:pPr>
        <w:ind w:left="6480" w:hanging="360"/>
      </w:pPr>
      <w:rPr>
        <w:rFonts w:ascii="Wingdings" w:hAnsi="Wingdings" w:hint="default"/>
      </w:rPr>
    </w:lvl>
  </w:abstractNum>
  <w:abstractNum w:abstractNumId="1" w15:restartNumberingAfterBreak="0">
    <w:nsid w:val="10886361"/>
    <w:multiLevelType w:val="hybridMultilevel"/>
    <w:tmpl w:val="736C942C"/>
    <w:lvl w:ilvl="0" w:tplc="E6806672">
      <w:start w:val="1"/>
      <w:numFmt w:val="bullet"/>
      <w:lvlText w:val=""/>
      <w:lvlJc w:val="left"/>
      <w:pPr>
        <w:ind w:left="720" w:hanging="360"/>
      </w:pPr>
      <w:rPr>
        <w:rFonts w:ascii="Wingdings" w:hAnsi="Wingdings" w:hint="default"/>
      </w:rPr>
    </w:lvl>
    <w:lvl w:ilvl="1" w:tplc="B9988A06">
      <w:start w:val="1"/>
      <w:numFmt w:val="bullet"/>
      <w:lvlText w:val="o"/>
      <w:lvlJc w:val="left"/>
      <w:pPr>
        <w:ind w:left="1440" w:hanging="360"/>
      </w:pPr>
      <w:rPr>
        <w:rFonts w:ascii="Courier New" w:hAnsi="Courier New" w:cs="Courier New" w:hint="default"/>
      </w:rPr>
    </w:lvl>
    <w:lvl w:ilvl="2" w:tplc="6C461080">
      <w:start w:val="1"/>
      <w:numFmt w:val="bullet"/>
      <w:lvlText w:val=""/>
      <w:lvlJc w:val="left"/>
      <w:pPr>
        <w:ind w:left="2160" w:hanging="360"/>
      </w:pPr>
      <w:rPr>
        <w:rFonts w:ascii="Wingdings" w:hAnsi="Wingdings" w:hint="default"/>
      </w:rPr>
    </w:lvl>
    <w:lvl w:ilvl="3" w:tplc="7C7637A0">
      <w:start w:val="1"/>
      <w:numFmt w:val="bullet"/>
      <w:lvlText w:val=""/>
      <w:lvlJc w:val="left"/>
      <w:pPr>
        <w:ind w:left="2880" w:hanging="360"/>
      </w:pPr>
      <w:rPr>
        <w:rFonts w:ascii="Symbol" w:hAnsi="Symbol" w:hint="default"/>
      </w:rPr>
    </w:lvl>
    <w:lvl w:ilvl="4" w:tplc="7D302FDA">
      <w:start w:val="1"/>
      <w:numFmt w:val="bullet"/>
      <w:lvlText w:val="o"/>
      <w:lvlJc w:val="left"/>
      <w:pPr>
        <w:ind w:left="3600" w:hanging="360"/>
      </w:pPr>
      <w:rPr>
        <w:rFonts w:ascii="Courier New" w:hAnsi="Courier New" w:cs="Courier New" w:hint="default"/>
      </w:rPr>
    </w:lvl>
    <w:lvl w:ilvl="5" w:tplc="1EA29440">
      <w:start w:val="1"/>
      <w:numFmt w:val="bullet"/>
      <w:lvlText w:val=""/>
      <w:lvlJc w:val="left"/>
      <w:pPr>
        <w:ind w:left="4320" w:hanging="360"/>
      </w:pPr>
      <w:rPr>
        <w:rFonts w:ascii="Wingdings" w:hAnsi="Wingdings" w:hint="default"/>
      </w:rPr>
    </w:lvl>
    <w:lvl w:ilvl="6" w:tplc="BE3EF5AA">
      <w:start w:val="1"/>
      <w:numFmt w:val="bullet"/>
      <w:lvlText w:val=""/>
      <w:lvlJc w:val="left"/>
      <w:pPr>
        <w:ind w:left="5040" w:hanging="360"/>
      </w:pPr>
      <w:rPr>
        <w:rFonts w:ascii="Symbol" w:hAnsi="Symbol" w:hint="default"/>
      </w:rPr>
    </w:lvl>
    <w:lvl w:ilvl="7" w:tplc="2772C320">
      <w:start w:val="1"/>
      <w:numFmt w:val="bullet"/>
      <w:lvlText w:val="o"/>
      <w:lvlJc w:val="left"/>
      <w:pPr>
        <w:ind w:left="5760" w:hanging="360"/>
      </w:pPr>
      <w:rPr>
        <w:rFonts w:ascii="Courier New" w:hAnsi="Courier New" w:cs="Courier New" w:hint="default"/>
      </w:rPr>
    </w:lvl>
    <w:lvl w:ilvl="8" w:tplc="5F801EE8">
      <w:start w:val="1"/>
      <w:numFmt w:val="bullet"/>
      <w:lvlText w:val=""/>
      <w:lvlJc w:val="left"/>
      <w:pPr>
        <w:ind w:left="6480" w:hanging="360"/>
      </w:pPr>
      <w:rPr>
        <w:rFonts w:ascii="Wingdings" w:hAnsi="Wingdings" w:hint="default"/>
      </w:rPr>
    </w:lvl>
  </w:abstractNum>
  <w:abstractNum w:abstractNumId="2" w15:restartNumberingAfterBreak="0">
    <w:nsid w:val="1A5432C3"/>
    <w:multiLevelType w:val="hybridMultilevel"/>
    <w:tmpl w:val="5B1CCB64"/>
    <w:lvl w:ilvl="0" w:tplc="648E09CE">
      <w:start w:val="1"/>
      <w:numFmt w:val="bullet"/>
      <w:lvlText w:val=""/>
      <w:lvlJc w:val="left"/>
      <w:pPr>
        <w:ind w:left="720" w:hanging="360"/>
      </w:pPr>
      <w:rPr>
        <w:rFonts w:ascii="Wingdings" w:hAnsi="Wingdings" w:hint="default"/>
      </w:rPr>
    </w:lvl>
    <w:lvl w:ilvl="1" w:tplc="69EE39A0">
      <w:start w:val="1"/>
      <w:numFmt w:val="bullet"/>
      <w:lvlText w:val="o"/>
      <w:lvlJc w:val="left"/>
      <w:pPr>
        <w:ind w:left="1440" w:hanging="360"/>
      </w:pPr>
      <w:rPr>
        <w:rFonts w:ascii="Courier New" w:hAnsi="Courier New" w:cs="Courier New" w:hint="default"/>
      </w:rPr>
    </w:lvl>
    <w:lvl w:ilvl="2" w:tplc="419C5A46">
      <w:start w:val="1"/>
      <w:numFmt w:val="bullet"/>
      <w:lvlText w:val=""/>
      <w:lvlJc w:val="left"/>
      <w:pPr>
        <w:ind w:left="2160" w:hanging="360"/>
      </w:pPr>
      <w:rPr>
        <w:rFonts w:ascii="Wingdings" w:hAnsi="Wingdings" w:hint="default"/>
      </w:rPr>
    </w:lvl>
    <w:lvl w:ilvl="3" w:tplc="8A22B078">
      <w:start w:val="1"/>
      <w:numFmt w:val="bullet"/>
      <w:lvlText w:val=""/>
      <w:lvlJc w:val="left"/>
      <w:pPr>
        <w:ind w:left="2880" w:hanging="360"/>
      </w:pPr>
      <w:rPr>
        <w:rFonts w:ascii="Symbol" w:hAnsi="Symbol" w:hint="default"/>
      </w:rPr>
    </w:lvl>
    <w:lvl w:ilvl="4" w:tplc="82545D90">
      <w:start w:val="1"/>
      <w:numFmt w:val="bullet"/>
      <w:lvlText w:val="o"/>
      <w:lvlJc w:val="left"/>
      <w:pPr>
        <w:ind w:left="3600" w:hanging="360"/>
      </w:pPr>
      <w:rPr>
        <w:rFonts w:ascii="Courier New" w:hAnsi="Courier New" w:cs="Courier New" w:hint="default"/>
      </w:rPr>
    </w:lvl>
    <w:lvl w:ilvl="5" w:tplc="DBF86C24">
      <w:start w:val="1"/>
      <w:numFmt w:val="bullet"/>
      <w:lvlText w:val=""/>
      <w:lvlJc w:val="left"/>
      <w:pPr>
        <w:ind w:left="4320" w:hanging="360"/>
      </w:pPr>
      <w:rPr>
        <w:rFonts w:ascii="Wingdings" w:hAnsi="Wingdings" w:hint="default"/>
      </w:rPr>
    </w:lvl>
    <w:lvl w:ilvl="6" w:tplc="3F68CF84">
      <w:start w:val="1"/>
      <w:numFmt w:val="bullet"/>
      <w:lvlText w:val=""/>
      <w:lvlJc w:val="left"/>
      <w:pPr>
        <w:ind w:left="5040" w:hanging="360"/>
      </w:pPr>
      <w:rPr>
        <w:rFonts w:ascii="Symbol" w:hAnsi="Symbol" w:hint="default"/>
      </w:rPr>
    </w:lvl>
    <w:lvl w:ilvl="7" w:tplc="7432116C">
      <w:start w:val="1"/>
      <w:numFmt w:val="bullet"/>
      <w:lvlText w:val="o"/>
      <w:lvlJc w:val="left"/>
      <w:pPr>
        <w:ind w:left="5760" w:hanging="360"/>
      </w:pPr>
      <w:rPr>
        <w:rFonts w:ascii="Courier New" w:hAnsi="Courier New" w:cs="Courier New" w:hint="default"/>
      </w:rPr>
    </w:lvl>
    <w:lvl w:ilvl="8" w:tplc="AEF8065A">
      <w:start w:val="1"/>
      <w:numFmt w:val="bullet"/>
      <w:lvlText w:val=""/>
      <w:lvlJc w:val="left"/>
      <w:pPr>
        <w:ind w:left="6480" w:hanging="360"/>
      </w:pPr>
      <w:rPr>
        <w:rFonts w:ascii="Wingdings" w:hAnsi="Wingdings" w:hint="default"/>
      </w:rPr>
    </w:lvl>
  </w:abstractNum>
  <w:abstractNum w:abstractNumId="3" w15:restartNumberingAfterBreak="0">
    <w:nsid w:val="21A269E5"/>
    <w:multiLevelType w:val="hybridMultilevel"/>
    <w:tmpl w:val="6A70B410"/>
    <w:lvl w:ilvl="0" w:tplc="3CB68E40">
      <w:start w:val="1"/>
      <w:numFmt w:val="bullet"/>
      <w:lvlText w:val=""/>
      <w:lvlJc w:val="left"/>
      <w:pPr>
        <w:ind w:left="720" w:hanging="360"/>
      </w:pPr>
      <w:rPr>
        <w:rFonts w:ascii="Wingdings" w:hAnsi="Wingdings" w:hint="default"/>
      </w:rPr>
    </w:lvl>
    <w:lvl w:ilvl="1" w:tplc="A3EE87CC">
      <w:start w:val="1"/>
      <w:numFmt w:val="bullet"/>
      <w:lvlText w:val="o"/>
      <w:lvlJc w:val="left"/>
      <w:pPr>
        <w:ind w:left="1440" w:hanging="360"/>
      </w:pPr>
      <w:rPr>
        <w:rFonts w:ascii="Courier New" w:hAnsi="Courier New" w:cs="Courier New" w:hint="default"/>
      </w:rPr>
    </w:lvl>
    <w:lvl w:ilvl="2" w:tplc="33EE9A74">
      <w:start w:val="1"/>
      <w:numFmt w:val="bullet"/>
      <w:lvlText w:val=""/>
      <w:lvlJc w:val="left"/>
      <w:pPr>
        <w:ind w:left="2160" w:hanging="360"/>
      </w:pPr>
      <w:rPr>
        <w:rFonts w:ascii="Wingdings" w:hAnsi="Wingdings" w:hint="default"/>
      </w:rPr>
    </w:lvl>
    <w:lvl w:ilvl="3" w:tplc="BBCC0320">
      <w:start w:val="1"/>
      <w:numFmt w:val="bullet"/>
      <w:lvlText w:val=""/>
      <w:lvlJc w:val="left"/>
      <w:pPr>
        <w:ind w:left="2880" w:hanging="360"/>
      </w:pPr>
      <w:rPr>
        <w:rFonts w:ascii="Symbol" w:hAnsi="Symbol" w:hint="default"/>
      </w:rPr>
    </w:lvl>
    <w:lvl w:ilvl="4" w:tplc="4BE26D54">
      <w:start w:val="1"/>
      <w:numFmt w:val="bullet"/>
      <w:lvlText w:val="o"/>
      <w:lvlJc w:val="left"/>
      <w:pPr>
        <w:ind w:left="3600" w:hanging="360"/>
      </w:pPr>
      <w:rPr>
        <w:rFonts w:ascii="Courier New" w:hAnsi="Courier New" w:cs="Courier New" w:hint="default"/>
      </w:rPr>
    </w:lvl>
    <w:lvl w:ilvl="5" w:tplc="9BEAD602">
      <w:start w:val="1"/>
      <w:numFmt w:val="bullet"/>
      <w:lvlText w:val=""/>
      <w:lvlJc w:val="left"/>
      <w:pPr>
        <w:ind w:left="4320" w:hanging="360"/>
      </w:pPr>
      <w:rPr>
        <w:rFonts w:ascii="Wingdings" w:hAnsi="Wingdings" w:hint="default"/>
      </w:rPr>
    </w:lvl>
    <w:lvl w:ilvl="6" w:tplc="92F42EB2">
      <w:start w:val="1"/>
      <w:numFmt w:val="bullet"/>
      <w:lvlText w:val=""/>
      <w:lvlJc w:val="left"/>
      <w:pPr>
        <w:ind w:left="5040" w:hanging="360"/>
      </w:pPr>
      <w:rPr>
        <w:rFonts w:ascii="Symbol" w:hAnsi="Symbol" w:hint="default"/>
      </w:rPr>
    </w:lvl>
    <w:lvl w:ilvl="7" w:tplc="B29A5104">
      <w:start w:val="1"/>
      <w:numFmt w:val="bullet"/>
      <w:lvlText w:val="o"/>
      <w:lvlJc w:val="left"/>
      <w:pPr>
        <w:ind w:left="5760" w:hanging="360"/>
      </w:pPr>
      <w:rPr>
        <w:rFonts w:ascii="Courier New" w:hAnsi="Courier New" w:cs="Courier New" w:hint="default"/>
      </w:rPr>
    </w:lvl>
    <w:lvl w:ilvl="8" w:tplc="9EBE533E">
      <w:start w:val="1"/>
      <w:numFmt w:val="bullet"/>
      <w:lvlText w:val=""/>
      <w:lvlJc w:val="left"/>
      <w:pPr>
        <w:ind w:left="6480" w:hanging="360"/>
      </w:pPr>
      <w:rPr>
        <w:rFonts w:ascii="Wingdings" w:hAnsi="Wingdings" w:hint="default"/>
      </w:rPr>
    </w:lvl>
  </w:abstractNum>
  <w:abstractNum w:abstractNumId="4" w15:restartNumberingAfterBreak="0">
    <w:nsid w:val="2E1172C5"/>
    <w:multiLevelType w:val="hybridMultilevel"/>
    <w:tmpl w:val="B122187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110916"/>
    <w:multiLevelType w:val="hybridMultilevel"/>
    <w:tmpl w:val="88E671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A1294F"/>
    <w:multiLevelType w:val="hybridMultilevel"/>
    <w:tmpl w:val="FFD88F14"/>
    <w:lvl w:ilvl="0" w:tplc="6DB07FF6">
      <w:start w:val="1"/>
      <w:numFmt w:val="bullet"/>
      <w:lvlText w:val=""/>
      <w:lvlJc w:val="left"/>
      <w:pPr>
        <w:ind w:left="720" w:hanging="360"/>
      </w:pPr>
      <w:rPr>
        <w:rFonts w:ascii="Wingdings" w:hAnsi="Wingdings" w:hint="default"/>
      </w:rPr>
    </w:lvl>
    <w:lvl w:ilvl="1" w:tplc="85F2F84E">
      <w:start w:val="1"/>
      <w:numFmt w:val="bullet"/>
      <w:lvlText w:val="o"/>
      <w:lvlJc w:val="left"/>
      <w:pPr>
        <w:ind w:left="1440" w:hanging="360"/>
      </w:pPr>
      <w:rPr>
        <w:rFonts w:ascii="Courier New" w:hAnsi="Courier New" w:cs="Courier New" w:hint="default"/>
      </w:rPr>
    </w:lvl>
    <w:lvl w:ilvl="2" w:tplc="88083490">
      <w:start w:val="1"/>
      <w:numFmt w:val="bullet"/>
      <w:lvlText w:val=""/>
      <w:lvlJc w:val="left"/>
      <w:pPr>
        <w:ind w:left="2160" w:hanging="360"/>
      </w:pPr>
      <w:rPr>
        <w:rFonts w:ascii="Wingdings" w:hAnsi="Wingdings" w:hint="default"/>
      </w:rPr>
    </w:lvl>
    <w:lvl w:ilvl="3" w:tplc="DFD20916">
      <w:start w:val="1"/>
      <w:numFmt w:val="bullet"/>
      <w:lvlText w:val=""/>
      <w:lvlJc w:val="left"/>
      <w:pPr>
        <w:ind w:left="2880" w:hanging="360"/>
      </w:pPr>
      <w:rPr>
        <w:rFonts w:ascii="Symbol" w:hAnsi="Symbol" w:hint="default"/>
      </w:rPr>
    </w:lvl>
    <w:lvl w:ilvl="4" w:tplc="CC846274">
      <w:start w:val="1"/>
      <w:numFmt w:val="bullet"/>
      <w:lvlText w:val="o"/>
      <w:lvlJc w:val="left"/>
      <w:pPr>
        <w:ind w:left="3600" w:hanging="360"/>
      </w:pPr>
      <w:rPr>
        <w:rFonts w:ascii="Courier New" w:hAnsi="Courier New" w:cs="Courier New" w:hint="default"/>
      </w:rPr>
    </w:lvl>
    <w:lvl w:ilvl="5" w:tplc="506CC2D6">
      <w:start w:val="1"/>
      <w:numFmt w:val="bullet"/>
      <w:lvlText w:val=""/>
      <w:lvlJc w:val="left"/>
      <w:pPr>
        <w:ind w:left="4320" w:hanging="360"/>
      </w:pPr>
      <w:rPr>
        <w:rFonts w:ascii="Wingdings" w:hAnsi="Wingdings" w:hint="default"/>
      </w:rPr>
    </w:lvl>
    <w:lvl w:ilvl="6" w:tplc="295E80AE">
      <w:start w:val="1"/>
      <w:numFmt w:val="bullet"/>
      <w:lvlText w:val=""/>
      <w:lvlJc w:val="left"/>
      <w:pPr>
        <w:ind w:left="5040" w:hanging="360"/>
      </w:pPr>
      <w:rPr>
        <w:rFonts w:ascii="Symbol" w:hAnsi="Symbol" w:hint="default"/>
      </w:rPr>
    </w:lvl>
    <w:lvl w:ilvl="7" w:tplc="35A42608">
      <w:start w:val="1"/>
      <w:numFmt w:val="bullet"/>
      <w:lvlText w:val="o"/>
      <w:lvlJc w:val="left"/>
      <w:pPr>
        <w:ind w:left="5760" w:hanging="360"/>
      </w:pPr>
      <w:rPr>
        <w:rFonts w:ascii="Courier New" w:hAnsi="Courier New" w:cs="Courier New" w:hint="default"/>
      </w:rPr>
    </w:lvl>
    <w:lvl w:ilvl="8" w:tplc="77F2E08A">
      <w:start w:val="1"/>
      <w:numFmt w:val="bullet"/>
      <w:lvlText w:val=""/>
      <w:lvlJc w:val="left"/>
      <w:pPr>
        <w:ind w:left="6480" w:hanging="360"/>
      </w:pPr>
      <w:rPr>
        <w:rFonts w:ascii="Wingdings" w:hAnsi="Wingdings" w:hint="default"/>
      </w:rPr>
    </w:lvl>
  </w:abstractNum>
  <w:abstractNum w:abstractNumId="7" w15:restartNumberingAfterBreak="0">
    <w:nsid w:val="477F0411"/>
    <w:multiLevelType w:val="multilevel"/>
    <w:tmpl w:val="67128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395895"/>
    <w:multiLevelType w:val="hybridMultilevel"/>
    <w:tmpl w:val="2AD69E7C"/>
    <w:lvl w:ilvl="0" w:tplc="6450B7AA">
      <w:start w:val="1"/>
      <w:numFmt w:val="bullet"/>
      <w:lvlText w:val=""/>
      <w:lvlJc w:val="left"/>
      <w:pPr>
        <w:ind w:left="720" w:hanging="360"/>
      </w:pPr>
      <w:rPr>
        <w:rFonts w:ascii="Wingdings" w:hAnsi="Wingdings" w:hint="default"/>
      </w:rPr>
    </w:lvl>
    <w:lvl w:ilvl="1" w:tplc="6C5461B2">
      <w:start w:val="1"/>
      <w:numFmt w:val="bullet"/>
      <w:lvlText w:val="o"/>
      <w:lvlJc w:val="left"/>
      <w:pPr>
        <w:ind w:left="1440" w:hanging="360"/>
      </w:pPr>
      <w:rPr>
        <w:rFonts w:ascii="Courier New" w:hAnsi="Courier New" w:cs="Courier New" w:hint="default"/>
      </w:rPr>
    </w:lvl>
    <w:lvl w:ilvl="2" w:tplc="3DEE4D82">
      <w:start w:val="1"/>
      <w:numFmt w:val="bullet"/>
      <w:lvlText w:val=""/>
      <w:lvlJc w:val="left"/>
      <w:pPr>
        <w:ind w:left="2160" w:hanging="360"/>
      </w:pPr>
      <w:rPr>
        <w:rFonts w:ascii="Wingdings" w:hAnsi="Wingdings" w:hint="default"/>
      </w:rPr>
    </w:lvl>
    <w:lvl w:ilvl="3" w:tplc="C85ACA80">
      <w:start w:val="1"/>
      <w:numFmt w:val="bullet"/>
      <w:lvlText w:val=""/>
      <w:lvlJc w:val="left"/>
      <w:pPr>
        <w:ind w:left="2880" w:hanging="360"/>
      </w:pPr>
      <w:rPr>
        <w:rFonts w:ascii="Symbol" w:hAnsi="Symbol" w:hint="default"/>
      </w:rPr>
    </w:lvl>
    <w:lvl w:ilvl="4" w:tplc="24949BC0">
      <w:start w:val="1"/>
      <w:numFmt w:val="bullet"/>
      <w:lvlText w:val="o"/>
      <w:lvlJc w:val="left"/>
      <w:pPr>
        <w:ind w:left="3600" w:hanging="360"/>
      </w:pPr>
      <w:rPr>
        <w:rFonts w:ascii="Courier New" w:hAnsi="Courier New" w:cs="Courier New" w:hint="default"/>
      </w:rPr>
    </w:lvl>
    <w:lvl w:ilvl="5" w:tplc="7F3EEB90">
      <w:start w:val="1"/>
      <w:numFmt w:val="bullet"/>
      <w:lvlText w:val=""/>
      <w:lvlJc w:val="left"/>
      <w:pPr>
        <w:ind w:left="4320" w:hanging="360"/>
      </w:pPr>
      <w:rPr>
        <w:rFonts w:ascii="Wingdings" w:hAnsi="Wingdings" w:hint="default"/>
      </w:rPr>
    </w:lvl>
    <w:lvl w:ilvl="6" w:tplc="7D6AA89A">
      <w:start w:val="1"/>
      <w:numFmt w:val="bullet"/>
      <w:lvlText w:val=""/>
      <w:lvlJc w:val="left"/>
      <w:pPr>
        <w:ind w:left="5040" w:hanging="360"/>
      </w:pPr>
      <w:rPr>
        <w:rFonts w:ascii="Symbol" w:hAnsi="Symbol" w:hint="default"/>
      </w:rPr>
    </w:lvl>
    <w:lvl w:ilvl="7" w:tplc="AECA2AFE">
      <w:start w:val="1"/>
      <w:numFmt w:val="bullet"/>
      <w:lvlText w:val="o"/>
      <w:lvlJc w:val="left"/>
      <w:pPr>
        <w:ind w:left="5760" w:hanging="360"/>
      </w:pPr>
      <w:rPr>
        <w:rFonts w:ascii="Courier New" w:hAnsi="Courier New" w:cs="Courier New" w:hint="default"/>
      </w:rPr>
    </w:lvl>
    <w:lvl w:ilvl="8" w:tplc="BF26A8EA">
      <w:start w:val="1"/>
      <w:numFmt w:val="bullet"/>
      <w:lvlText w:val=""/>
      <w:lvlJc w:val="left"/>
      <w:pPr>
        <w:ind w:left="6480" w:hanging="360"/>
      </w:pPr>
      <w:rPr>
        <w:rFonts w:ascii="Wingdings" w:hAnsi="Wingdings" w:hint="default"/>
      </w:rPr>
    </w:lvl>
  </w:abstractNum>
  <w:abstractNum w:abstractNumId="9" w15:restartNumberingAfterBreak="0">
    <w:nsid w:val="5E040ADF"/>
    <w:multiLevelType w:val="hybridMultilevel"/>
    <w:tmpl w:val="6228030C"/>
    <w:lvl w:ilvl="0" w:tplc="29B0CB38">
      <w:start w:val="1"/>
      <w:numFmt w:val="bullet"/>
      <w:lvlText w:val=""/>
      <w:lvlJc w:val="left"/>
      <w:pPr>
        <w:ind w:left="720" w:hanging="360"/>
      </w:pPr>
      <w:rPr>
        <w:rFonts w:ascii="Wingdings" w:hAnsi="Wingdings" w:hint="default"/>
      </w:rPr>
    </w:lvl>
    <w:lvl w:ilvl="1" w:tplc="A95E0ED6">
      <w:start w:val="1"/>
      <w:numFmt w:val="bullet"/>
      <w:lvlText w:val="o"/>
      <w:lvlJc w:val="left"/>
      <w:pPr>
        <w:ind w:left="1440" w:hanging="360"/>
      </w:pPr>
      <w:rPr>
        <w:rFonts w:ascii="Courier New" w:hAnsi="Courier New" w:cs="Courier New" w:hint="default"/>
      </w:rPr>
    </w:lvl>
    <w:lvl w:ilvl="2" w:tplc="985C9562">
      <w:start w:val="1"/>
      <w:numFmt w:val="bullet"/>
      <w:lvlText w:val=""/>
      <w:lvlJc w:val="left"/>
      <w:pPr>
        <w:ind w:left="2160" w:hanging="360"/>
      </w:pPr>
      <w:rPr>
        <w:rFonts w:ascii="Wingdings" w:hAnsi="Wingdings" w:hint="default"/>
      </w:rPr>
    </w:lvl>
    <w:lvl w:ilvl="3" w:tplc="7D56DF44">
      <w:start w:val="1"/>
      <w:numFmt w:val="bullet"/>
      <w:lvlText w:val=""/>
      <w:lvlJc w:val="left"/>
      <w:pPr>
        <w:ind w:left="2880" w:hanging="360"/>
      </w:pPr>
      <w:rPr>
        <w:rFonts w:ascii="Symbol" w:hAnsi="Symbol" w:hint="default"/>
      </w:rPr>
    </w:lvl>
    <w:lvl w:ilvl="4" w:tplc="F2A09A78">
      <w:start w:val="1"/>
      <w:numFmt w:val="bullet"/>
      <w:lvlText w:val="o"/>
      <w:lvlJc w:val="left"/>
      <w:pPr>
        <w:ind w:left="3600" w:hanging="360"/>
      </w:pPr>
      <w:rPr>
        <w:rFonts w:ascii="Courier New" w:hAnsi="Courier New" w:cs="Courier New" w:hint="default"/>
      </w:rPr>
    </w:lvl>
    <w:lvl w:ilvl="5" w:tplc="536E2BA0">
      <w:start w:val="1"/>
      <w:numFmt w:val="bullet"/>
      <w:lvlText w:val=""/>
      <w:lvlJc w:val="left"/>
      <w:pPr>
        <w:ind w:left="4320" w:hanging="360"/>
      </w:pPr>
      <w:rPr>
        <w:rFonts w:ascii="Wingdings" w:hAnsi="Wingdings" w:hint="default"/>
      </w:rPr>
    </w:lvl>
    <w:lvl w:ilvl="6" w:tplc="DC96DF3C">
      <w:start w:val="1"/>
      <w:numFmt w:val="bullet"/>
      <w:lvlText w:val=""/>
      <w:lvlJc w:val="left"/>
      <w:pPr>
        <w:ind w:left="5040" w:hanging="360"/>
      </w:pPr>
      <w:rPr>
        <w:rFonts w:ascii="Symbol" w:hAnsi="Symbol" w:hint="default"/>
      </w:rPr>
    </w:lvl>
    <w:lvl w:ilvl="7" w:tplc="B65EE75C">
      <w:start w:val="1"/>
      <w:numFmt w:val="bullet"/>
      <w:lvlText w:val="o"/>
      <w:lvlJc w:val="left"/>
      <w:pPr>
        <w:ind w:left="5760" w:hanging="360"/>
      </w:pPr>
      <w:rPr>
        <w:rFonts w:ascii="Courier New" w:hAnsi="Courier New" w:cs="Courier New" w:hint="default"/>
      </w:rPr>
    </w:lvl>
    <w:lvl w:ilvl="8" w:tplc="341A4230">
      <w:start w:val="1"/>
      <w:numFmt w:val="bullet"/>
      <w:lvlText w:val=""/>
      <w:lvlJc w:val="left"/>
      <w:pPr>
        <w:ind w:left="6480" w:hanging="360"/>
      </w:pPr>
      <w:rPr>
        <w:rFonts w:ascii="Wingdings" w:hAnsi="Wingdings" w:hint="default"/>
      </w:rPr>
    </w:lvl>
  </w:abstractNum>
  <w:abstractNum w:abstractNumId="10" w15:restartNumberingAfterBreak="0">
    <w:nsid w:val="79614A23"/>
    <w:multiLevelType w:val="hybridMultilevel"/>
    <w:tmpl w:val="A7D63C1C"/>
    <w:lvl w:ilvl="0" w:tplc="65087A6E">
      <w:start w:val="1"/>
      <w:numFmt w:val="bullet"/>
      <w:lvlText w:val=""/>
      <w:lvlJc w:val="left"/>
      <w:pPr>
        <w:ind w:left="720" w:hanging="360"/>
      </w:pPr>
      <w:rPr>
        <w:rFonts w:ascii="Wingdings" w:hAnsi="Wingdings" w:hint="default"/>
      </w:rPr>
    </w:lvl>
    <w:lvl w:ilvl="1" w:tplc="3E221D20">
      <w:start w:val="1"/>
      <w:numFmt w:val="bullet"/>
      <w:lvlText w:val="o"/>
      <w:lvlJc w:val="left"/>
      <w:pPr>
        <w:ind w:left="1440" w:hanging="360"/>
      </w:pPr>
      <w:rPr>
        <w:rFonts w:ascii="Courier New" w:hAnsi="Courier New" w:cs="Courier New" w:hint="default"/>
      </w:rPr>
    </w:lvl>
    <w:lvl w:ilvl="2" w:tplc="BCF6A476">
      <w:start w:val="1"/>
      <w:numFmt w:val="bullet"/>
      <w:lvlText w:val=""/>
      <w:lvlJc w:val="left"/>
      <w:pPr>
        <w:ind w:left="2160" w:hanging="360"/>
      </w:pPr>
      <w:rPr>
        <w:rFonts w:ascii="Wingdings" w:hAnsi="Wingdings" w:hint="default"/>
      </w:rPr>
    </w:lvl>
    <w:lvl w:ilvl="3" w:tplc="ABAA4848">
      <w:start w:val="1"/>
      <w:numFmt w:val="bullet"/>
      <w:lvlText w:val=""/>
      <w:lvlJc w:val="left"/>
      <w:pPr>
        <w:ind w:left="2880" w:hanging="360"/>
      </w:pPr>
      <w:rPr>
        <w:rFonts w:ascii="Symbol" w:hAnsi="Symbol" w:hint="default"/>
      </w:rPr>
    </w:lvl>
    <w:lvl w:ilvl="4" w:tplc="46C68086">
      <w:start w:val="1"/>
      <w:numFmt w:val="bullet"/>
      <w:lvlText w:val="o"/>
      <w:lvlJc w:val="left"/>
      <w:pPr>
        <w:ind w:left="3600" w:hanging="360"/>
      </w:pPr>
      <w:rPr>
        <w:rFonts w:ascii="Courier New" w:hAnsi="Courier New" w:cs="Courier New" w:hint="default"/>
      </w:rPr>
    </w:lvl>
    <w:lvl w:ilvl="5" w:tplc="1A209640">
      <w:start w:val="1"/>
      <w:numFmt w:val="bullet"/>
      <w:lvlText w:val=""/>
      <w:lvlJc w:val="left"/>
      <w:pPr>
        <w:ind w:left="4320" w:hanging="360"/>
      </w:pPr>
      <w:rPr>
        <w:rFonts w:ascii="Wingdings" w:hAnsi="Wingdings" w:hint="default"/>
      </w:rPr>
    </w:lvl>
    <w:lvl w:ilvl="6" w:tplc="7B82AB98">
      <w:start w:val="1"/>
      <w:numFmt w:val="bullet"/>
      <w:lvlText w:val=""/>
      <w:lvlJc w:val="left"/>
      <w:pPr>
        <w:ind w:left="5040" w:hanging="360"/>
      </w:pPr>
      <w:rPr>
        <w:rFonts w:ascii="Symbol" w:hAnsi="Symbol" w:hint="default"/>
      </w:rPr>
    </w:lvl>
    <w:lvl w:ilvl="7" w:tplc="99B6586C">
      <w:start w:val="1"/>
      <w:numFmt w:val="bullet"/>
      <w:lvlText w:val="o"/>
      <w:lvlJc w:val="left"/>
      <w:pPr>
        <w:ind w:left="5760" w:hanging="360"/>
      </w:pPr>
      <w:rPr>
        <w:rFonts w:ascii="Courier New" w:hAnsi="Courier New" w:cs="Courier New" w:hint="default"/>
      </w:rPr>
    </w:lvl>
    <w:lvl w:ilvl="8" w:tplc="C0027FF4">
      <w:start w:val="1"/>
      <w:numFmt w:val="bullet"/>
      <w:lvlText w:val=""/>
      <w:lvlJc w:val="left"/>
      <w:pPr>
        <w:ind w:left="6480" w:hanging="360"/>
      </w:pPr>
      <w:rPr>
        <w:rFonts w:ascii="Wingdings" w:hAnsi="Wingdings" w:hint="default"/>
      </w:rPr>
    </w:lvl>
  </w:abstractNum>
  <w:abstractNum w:abstractNumId="11" w15:restartNumberingAfterBreak="0">
    <w:nsid w:val="7C8E2095"/>
    <w:multiLevelType w:val="hybridMultilevel"/>
    <w:tmpl w:val="5D226B0C"/>
    <w:lvl w:ilvl="0" w:tplc="49CA3954">
      <w:start w:val="1"/>
      <w:numFmt w:val="bullet"/>
      <w:lvlText w:val=""/>
      <w:lvlJc w:val="left"/>
      <w:pPr>
        <w:ind w:left="720" w:hanging="360"/>
      </w:pPr>
      <w:rPr>
        <w:rFonts w:ascii="Wingdings" w:hAnsi="Wingdings" w:hint="default"/>
      </w:rPr>
    </w:lvl>
    <w:lvl w:ilvl="1" w:tplc="D944BC3C">
      <w:start w:val="1"/>
      <w:numFmt w:val="bullet"/>
      <w:lvlText w:val="o"/>
      <w:lvlJc w:val="left"/>
      <w:pPr>
        <w:ind w:left="1440" w:hanging="360"/>
      </w:pPr>
      <w:rPr>
        <w:rFonts w:ascii="Courier New" w:hAnsi="Courier New" w:cs="Courier New" w:hint="default"/>
      </w:rPr>
    </w:lvl>
    <w:lvl w:ilvl="2" w:tplc="E244C4F8">
      <w:start w:val="1"/>
      <w:numFmt w:val="bullet"/>
      <w:lvlText w:val=""/>
      <w:lvlJc w:val="left"/>
      <w:pPr>
        <w:ind w:left="2160" w:hanging="360"/>
      </w:pPr>
      <w:rPr>
        <w:rFonts w:ascii="Wingdings" w:hAnsi="Wingdings" w:hint="default"/>
      </w:rPr>
    </w:lvl>
    <w:lvl w:ilvl="3" w:tplc="E676C5B6">
      <w:start w:val="1"/>
      <w:numFmt w:val="bullet"/>
      <w:lvlText w:val=""/>
      <w:lvlJc w:val="left"/>
      <w:pPr>
        <w:ind w:left="2880" w:hanging="360"/>
      </w:pPr>
      <w:rPr>
        <w:rFonts w:ascii="Symbol" w:hAnsi="Symbol" w:hint="default"/>
      </w:rPr>
    </w:lvl>
    <w:lvl w:ilvl="4" w:tplc="81E24568">
      <w:start w:val="1"/>
      <w:numFmt w:val="bullet"/>
      <w:lvlText w:val="o"/>
      <w:lvlJc w:val="left"/>
      <w:pPr>
        <w:ind w:left="3600" w:hanging="360"/>
      </w:pPr>
      <w:rPr>
        <w:rFonts w:ascii="Courier New" w:hAnsi="Courier New" w:cs="Courier New" w:hint="default"/>
      </w:rPr>
    </w:lvl>
    <w:lvl w:ilvl="5" w:tplc="FDE86722">
      <w:start w:val="1"/>
      <w:numFmt w:val="bullet"/>
      <w:lvlText w:val=""/>
      <w:lvlJc w:val="left"/>
      <w:pPr>
        <w:ind w:left="4320" w:hanging="360"/>
      </w:pPr>
      <w:rPr>
        <w:rFonts w:ascii="Wingdings" w:hAnsi="Wingdings" w:hint="default"/>
      </w:rPr>
    </w:lvl>
    <w:lvl w:ilvl="6" w:tplc="E8C462AC">
      <w:start w:val="1"/>
      <w:numFmt w:val="bullet"/>
      <w:lvlText w:val=""/>
      <w:lvlJc w:val="left"/>
      <w:pPr>
        <w:ind w:left="5040" w:hanging="360"/>
      </w:pPr>
      <w:rPr>
        <w:rFonts w:ascii="Symbol" w:hAnsi="Symbol" w:hint="default"/>
      </w:rPr>
    </w:lvl>
    <w:lvl w:ilvl="7" w:tplc="BBCAD89A">
      <w:start w:val="1"/>
      <w:numFmt w:val="bullet"/>
      <w:lvlText w:val="o"/>
      <w:lvlJc w:val="left"/>
      <w:pPr>
        <w:ind w:left="5760" w:hanging="360"/>
      </w:pPr>
      <w:rPr>
        <w:rFonts w:ascii="Courier New" w:hAnsi="Courier New" w:cs="Courier New" w:hint="default"/>
      </w:rPr>
    </w:lvl>
    <w:lvl w:ilvl="8" w:tplc="0A9EBB4C">
      <w:start w:val="1"/>
      <w:numFmt w:val="bullet"/>
      <w:lvlText w:val=""/>
      <w:lvlJc w:val="left"/>
      <w:pPr>
        <w:ind w:left="6480" w:hanging="360"/>
      </w:pPr>
      <w:rPr>
        <w:rFonts w:ascii="Wingdings" w:hAnsi="Wingdings" w:hint="default"/>
      </w:rPr>
    </w:lvl>
  </w:abstractNum>
  <w:num w:numId="1" w16cid:durableId="935016578">
    <w:abstractNumId w:val="11"/>
  </w:num>
  <w:num w:numId="2" w16cid:durableId="1776948002">
    <w:abstractNumId w:val="3"/>
  </w:num>
  <w:num w:numId="3" w16cid:durableId="1232741456">
    <w:abstractNumId w:val="9"/>
  </w:num>
  <w:num w:numId="4" w16cid:durableId="1681616074">
    <w:abstractNumId w:val="6"/>
  </w:num>
  <w:num w:numId="5" w16cid:durableId="1937786874">
    <w:abstractNumId w:val="0"/>
  </w:num>
  <w:num w:numId="6" w16cid:durableId="307785195">
    <w:abstractNumId w:val="8"/>
  </w:num>
  <w:num w:numId="7" w16cid:durableId="913667930">
    <w:abstractNumId w:val="2"/>
  </w:num>
  <w:num w:numId="8" w16cid:durableId="2103259151">
    <w:abstractNumId w:val="10"/>
  </w:num>
  <w:num w:numId="9" w16cid:durableId="454565814">
    <w:abstractNumId w:val="0"/>
  </w:num>
  <w:num w:numId="10" w16cid:durableId="1851946319">
    <w:abstractNumId w:val="0"/>
  </w:num>
  <w:num w:numId="11" w16cid:durableId="1681546204">
    <w:abstractNumId w:val="1"/>
  </w:num>
  <w:num w:numId="12" w16cid:durableId="1087578425">
    <w:abstractNumId w:val="5"/>
  </w:num>
  <w:num w:numId="13" w16cid:durableId="1156654477">
    <w:abstractNumId w:val="4"/>
  </w:num>
  <w:num w:numId="14" w16cid:durableId="9257673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B7A"/>
    <w:rsid w:val="000B4EC9"/>
    <w:rsid w:val="001530B5"/>
    <w:rsid w:val="00250D0D"/>
    <w:rsid w:val="00456AD6"/>
    <w:rsid w:val="00783F08"/>
    <w:rsid w:val="007A507F"/>
    <w:rsid w:val="00836762"/>
    <w:rsid w:val="009275BB"/>
    <w:rsid w:val="00B0746D"/>
    <w:rsid w:val="00B72180"/>
    <w:rsid w:val="00BC257E"/>
    <w:rsid w:val="00BC3546"/>
    <w:rsid w:val="00C52F5E"/>
    <w:rsid w:val="00DE4B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8A4B8"/>
  <w15:docId w15:val="{80C3DC96-A4F7-49DD-AA70-A1383C20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FooterChar1">
    <w:name w:val="Footer Char1"/>
    <w:link w:val="Foote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auto"/>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auto"/>
      </w:tcPr>
    </w:tblStylePr>
    <w:tblStylePr w:type="band1Horz">
      <w:rPr>
        <w:rFonts w:ascii="Arial" w:hAnsi="Arial"/>
        <w:color w:val="404040"/>
        <w:sz w:val="22"/>
      </w:rPr>
      <w:tblPr/>
      <w:tcPr>
        <w:shd w:val="clear" w:color="DCE6F2" w:themeColor="accent1" w:themeTint="32" w:fill="auto"/>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auto"/>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auto"/>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auto"/>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auto"/>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auto"/>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auto"/>
    </w:tblPr>
    <w:tblStylePr w:type="firstRow">
      <w:rPr>
        <w:rFonts w:ascii="Arial" w:hAnsi="Arial"/>
        <w:b/>
        <w:color w:val="FFFFFF"/>
        <w:sz w:val="22"/>
      </w:rPr>
      <w:tblPr/>
      <w:tcPr>
        <w:shd w:val="clear" w:color="4F81BD" w:themeColor="accent1" w:fill="auto"/>
      </w:tcPr>
    </w:tblStylePr>
    <w:tblStylePr w:type="lastRow">
      <w:rPr>
        <w:rFonts w:ascii="Arial" w:hAnsi="Arial"/>
        <w:b/>
        <w:color w:val="FFFFFF"/>
        <w:sz w:val="22"/>
      </w:rPr>
      <w:tblPr/>
      <w:tcPr>
        <w:tcBorders>
          <w:top w:val="single" w:sz="4" w:space="0" w:color="FFFFFF" w:themeColor="light1"/>
        </w:tcBorders>
        <w:shd w:val="clear" w:color="4F81BD" w:themeColor="accent1" w:fill="auto"/>
      </w:tcPr>
    </w:tblStylePr>
    <w:tblStylePr w:type="firstCol">
      <w:rPr>
        <w:rFonts w:ascii="Arial" w:hAnsi="Arial"/>
        <w:b/>
        <w:color w:val="FFFFFF"/>
        <w:sz w:val="22"/>
      </w:rPr>
      <w:tblPr/>
      <w:tcPr>
        <w:shd w:val="clear" w:color="4F81BD" w:themeColor="accent1" w:fill="auto"/>
      </w:tcPr>
    </w:tblStylePr>
    <w:tblStylePr w:type="lastCol">
      <w:rPr>
        <w:rFonts w:ascii="Arial" w:hAnsi="Arial"/>
        <w:b/>
        <w:color w:val="FFFFFF"/>
        <w:sz w:val="22"/>
      </w:rPr>
      <w:tblPr/>
      <w:tcPr>
        <w:shd w:val="clear" w:color="4F81BD" w:themeColor="accent1" w:fill="auto"/>
      </w:tcPr>
    </w:tblStylePr>
    <w:tblStylePr w:type="band1Vert">
      <w:tblPr/>
      <w:tcPr>
        <w:shd w:val="clear" w:color="AEC4E0" w:themeColor="accent1" w:themeTint="75" w:fill="auto"/>
      </w:tcPr>
    </w:tblStylePr>
    <w:tblStylePr w:type="band1Horz">
      <w:tblPr/>
      <w:tcPr>
        <w:shd w:val="clear" w:color="AEC4E0" w:themeColor="accent1" w:themeTint="75" w:fill="auto"/>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auto"/>
    </w:tblPr>
    <w:tblStylePr w:type="firstRow">
      <w:rPr>
        <w:rFonts w:ascii="Arial" w:hAnsi="Arial"/>
        <w:b/>
        <w:color w:val="FFFFFF"/>
        <w:sz w:val="22"/>
      </w:rPr>
      <w:tblPr/>
      <w:tcPr>
        <w:shd w:val="clear" w:color="C0504D" w:themeColor="accent2" w:fill="auto"/>
      </w:tcPr>
    </w:tblStylePr>
    <w:tblStylePr w:type="lastRow">
      <w:rPr>
        <w:rFonts w:ascii="Arial" w:hAnsi="Arial"/>
        <w:b/>
        <w:color w:val="FFFFFF"/>
        <w:sz w:val="22"/>
      </w:rPr>
      <w:tblPr/>
      <w:tcPr>
        <w:tcBorders>
          <w:top w:val="single" w:sz="4" w:space="0" w:color="FFFFFF" w:themeColor="light1"/>
        </w:tcBorders>
        <w:shd w:val="clear" w:color="C0504D" w:themeColor="accent2" w:fill="auto"/>
      </w:tcPr>
    </w:tblStylePr>
    <w:tblStylePr w:type="firstCol">
      <w:rPr>
        <w:rFonts w:ascii="Arial" w:hAnsi="Arial"/>
        <w:b/>
        <w:color w:val="FFFFFF"/>
        <w:sz w:val="22"/>
      </w:rPr>
      <w:tblPr/>
      <w:tcPr>
        <w:shd w:val="clear" w:color="C0504D" w:themeColor="accent2" w:fill="auto"/>
      </w:tcPr>
    </w:tblStylePr>
    <w:tblStylePr w:type="lastCol">
      <w:rPr>
        <w:rFonts w:ascii="Arial" w:hAnsi="Arial"/>
        <w:b/>
        <w:color w:val="FFFFFF"/>
        <w:sz w:val="22"/>
      </w:rPr>
      <w:tblPr/>
      <w:tcPr>
        <w:shd w:val="clear" w:color="C0504D" w:themeColor="accent2" w:fill="auto"/>
      </w:tcPr>
    </w:tblStylePr>
    <w:tblStylePr w:type="band1Vert">
      <w:tblPr/>
      <w:tcPr>
        <w:shd w:val="clear" w:color="E2AEAD" w:themeColor="accent2" w:themeTint="75" w:fill="auto"/>
      </w:tcPr>
    </w:tblStylePr>
    <w:tblStylePr w:type="band1Horz">
      <w:tblPr/>
      <w:tcPr>
        <w:shd w:val="clear" w:color="E2AEAD" w:themeColor="accent2" w:themeTint="75" w:fill="auto"/>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auto"/>
    </w:tblPr>
    <w:tblStylePr w:type="firstRow">
      <w:rPr>
        <w:rFonts w:ascii="Arial" w:hAnsi="Arial"/>
        <w:b/>
        <w:color w:val="FFFFFF"/>
        <w:sz w:val="22"/>
      </w:rPr>
      <w:tblPr/>
      <w:tcPr>
        <w:shd w:val="clear" w:color="9BBB59" w:themeColor="accent3" w:fill="auto"/>
      </w:tcPr>
    </w:tblStylePr>
    <w:tblStylePr w:type="lastRow">
      <w:rPr>
        <w:rFonts w:ascii="Arial" w:hAnsi="Arial"/>
        <w:b/>
        <w:color w:val="FFFFFF"/>
        <w:sz w:val="22"/>
      </w:rPr>
      <w:tblPr/>
      <w:tcPr>
        <w:tcBorders>
          <w:top w:val="single" w:sz="4" w:space="0" w:color="FFFFFF" w:themeColor="light1"/>
        </w:tcBorders>
        <w:shd w:val="clear" w:color="9BBB59" w:themeColor="accent3" w:fill="auto"/>
      </w:tcPr>
    </w:tblStylePr>
    <w:tblStylePr w:type="firstCol">
      <w:rPr>
        <w:rFonts w:ascii="Arial" w:hAnsi="Arial"/>
        <w:b/>
        <w:color w:val="FFFFFF"/>
        <w:sz w:val="22"/>
      </w:rPr>
      <w:tblPr/>
      <w:tcPr>
        <w:shd w:val="clear" w:color="9BBB59" w:themeColor="accent3" w:fill="auto"/>
      </w:tcPr>
    </w:tblStylePr>
    <w:tblStylePr w:type="lastCol">
      <w:rPr>
        <w:rFonts w:ascii="Arial" w:hAnsi="Arial"/>
        <w:b/>
        <w:color w:val="FFFFFF"/>
        <w:sz w:val="22"/>
      </w:rPr>
      <w:tblPr/>
      <w:tcPr>
        <w:shd w:val="clear" w:color="9BBB59" w:themeColor="accent3" w:fill="auto"/>
      </w:tcPr>
    </w:tblStylePr>
    <w:tblStylePr w:type="band1Vert">
      <w:tblPr/>
      <w:tcPr>
        <w:shd w:val="clear" w:color="D0DFB2" w:themeColor="accent3" w:themeTint="75" w:fill="auto"/>
      </w:tcPr>
    </w:tblStylePr>
    <w:tblStylePr w:type="band1Horz">
      <w:tblPr/>
      <w:tcPr>
        <w:shd w:val="clear" w:color="D0DFB2" w:themeColor="accent3" w:themeTint="75" w:fill="auto"/>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auto"/>
    </w:tblPr>
    <w:tblStylePr w:type="firstRow">
      <w:rPr>
        <w:rFonts w:ascii="Arial" w:hAnsi="Arial"/>
        <w:b/>
        <w:color w:val="FFFFFF"/>
        <w:sz w:val="22"/>
      </w:rPr>
      <w:tblPr/>
      <w:tcPr>
        <w:shd w:val="clear" w:color="8064A2" w:themeColor="accent4" w:fill="auto"/>
      </w:tcPr>
    </w:tblStylePr>
    <w:tblStylePr w:type="lastRow">
      <w:rPr>
        <w:rFonts w:ascii="Arial" w:hAnsi="Arial"/>
        <w:b/>
        <w:color w:val="FFFFFF"/>
        <w:sz w:val="22"/>
      </w:rPr>
      <w:tblPr/>
      <w:tcPr>
        <w:tcBorders>
          <w:top w:val="single" w:sz="4" w:space="0" w:color="FFFFFF" w:themeColor="light1"/>
        </w:tcBorders>
        <w:shd w:val="clear" w:color="8064A2" w:themeColor="accent4" w:fill="auto"/>
      </w:tcPr>
    </w:tblStylePr>
    <w:tblStylePr w:type="firstCol">
      <w:rPr>
        <w:rFonts w:ascii="Arial" w:hAnsi="Arial"/>
        <w:b/>
        <w:color w:val="FFFFFF"/>
        <w:sz w:val="22"/>
      </w:rPr>
      <w:tblPr/>
      <w:tcPr>
        <w:shd w:val="clear" w:color="8064A2" w:themeColor="accent4" w:fill="auto"/>
      </w:tcPr>
    </w:tblStylePr>
    <w:tblStylePr w:type="lastCol">
      <w:rPr>
        <w:rFonts w:ascii="Arial" w:hAnsi="Arial"/>
        <w:b/>
        <w:color w:val="FFFFFF"/>
        <w:sz w:val="22"/>
      </w:rPr>
      <w:tblPr/>
      <w:tcPr>
        <w:shd w:val="clear" w:color="8064A2" w:themeColor="accent4" w:fill="auto"/>
      </w:tcPr>
    </w:tblStylePr>
    <w:tblStylePr w:type="band1Vert">
      <w:tblPr/>
      <w:tcPr>
        <w:shd w:val="clear" w:color="C4B7D4" w:themeColor="accent4" w:themeTint="75" w:fill="auto"/>
      </w:tcPr>
    </w:tblStylePr>
    <w:tblStylePr w:type="band1Horz">
      <w:tblPr/>
      <w:tcPr>
        <w:shd w:val="clear" w:color="C4B7D4" w:themeColor="accent4" w:themeTint="75" w:fill="auto"/>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auto"/>
    </w:tblPr>
    <w:tblStylePr w:type="firstRow">
      <w:rPr>
        <w:rFonts w:ascii="Arial" w:hAnsi="Arial"/>
        <w:b/>
        <w:color w:val="FFFFFF"/>
        <w:sz w:val="22"/>
      </w:rPr>
      <w:tblPr/>
      <w:tcPr>
        <w:shd w:val="clear" w:color="4BACC6" w:themeColor="accent5" w:fill="auto"/>
      </w:tcPr>
    </w:tblStylePr>
    <w:tblStylePr w:type="lastRow">
      <w:rPr>
        <w:rFonts w:ascii="Arial" w:hAnsi="Arial"/>
        <w:b/>
        <w:color w:val="FFFFFF"/>
        <w:sz w:val="22"/>
      </w:rPr>
      <w:tblPr/>
      <w:tcPr>
        <w:tcBorders>
          <w:top w:val="single" w:sz="4" w:space="0" w:color="FFFFFF" w:themeColor="light1"/>
        </w:tcBorders>
        <w:shd w:val="clear" w:color="4BACC6" w:themeColor="accent5" w:fill="auto"/>
      </w:tcPr>
    </w:tblStylePr>
    <w:tblStylePr w:type="firstCol">
      <w:rPr>
        <w:rFonts w:ascii="Arial" w:hAnsi="Arial"/>
        <w:b/>
        <w:color w:val="FFFFFF"/>
        <w:sz w:val="22"/>
      </w:rPr>
      <w:tblPr/>
      <w:tcPr>
        <w:shd w:val="clear" w:color="4BACC6" w:themeColor="accent5" w:fill="auto"/>
      </w:tcPr>
    </w:tblStylePr>
    <w:tblStylePr w:type="lastCol">
      <w:rPr>
        <w:rFonts w:ascii="Arial" w:hAnsi="Arial"/>
        <w:b/>
        <w:color w:val="FFFFFF"/>
        <w:sz w:val="22"/>
      </w:rPr>
      <w:tblPr/>
      <w:tcPr>
        <w:shd w:val="clear" w:color="4BACC6" w:themeColor="accent5" w:fill="auto"/>
      </w:tcPr>
    </w:tblStylePr>
    <w:tblStylePr w:type="band1Vert">
      <w:tblPr/>
      <w:tcPr>
        <w:shd w:val="clear" w:color="ACD8E4" w:themeColor="accent5" w:themeTint="75" w:fill="auto"/>
      </w:tcPr>
    </w:tblStylePr>
    <w:tblStylePr w:type="band1Horz">
      <w:tblPr/>
      <w:tcPr>
        <w:shd w:val="clear" w:color="ACD8E4" w:themeColor="accent5" w:themeTint="75" w:fill="auto"/>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auto"/>
    </w:tblPr>
    <w:tblStylePr w:type="firstRow">
      <w:rPr>
        <w:rFonts w:ascii="Arial" w:hAnsi="Arial"/>
        <w:b/>
        <w:color w:val="FFFFFF"/>
        <w:sz w:val="22"/>
      </w:rPr>
      <w:tblPr/>
      <w:tcPr>
        <w:shd w:val="clear" w:color="F79646" w:themeColor="accent6" w:fill="auto"/>
      </w:tcPr>
    </w:tblStylePr>
    <w:tblStylePr w:type="lastRow">
      <w:rPr>
        <w:rFonts w:ascii="Arial" w:hAnsi="Arial"/>
        <w:b/>
        <w:color w:val="FFFFFF"/>
        <w:sz w:val="22"/>
      </w:rPr>
      <w:tblPr/>
      <w:tcPr>
        <w:tcBorders>
          <w:top w:val="single" w:sz="4" w:space="0" w:color="FFFFFF" w:themeColor="light1"/>
        </w:tcBorders>
        <w:shd w:val="clear" w:color="F79646" w:themeColor="accent6" w:fill="auto"/>
      </w:tcPr>
    </w:tblStylePr>
    <w:tblStylePr w:type="firstCol">
      <w:rPr>
        <w:rFonts w:ascii="Arial" w:hAnsi="Arial"/>
        <w:b/>
        <w:color w:val="FFFFFF"/>
        <w:sz w:val="22"/>
      </w:rPr>
      <w:tblPr/>
      <w:tcPr>
        <w:shd w:val="clear" w:color="F79646" w:themeColor="accent6" w:fill="auto"/>
      </w:tcPr>
    </w:tblStylePr>
    <w:tblStylePr w:type="lastCol">
      <w:rPr>
        <w:rFonts w:ascii="Arial" w:hAnsi="Arial"/>
        <w:b/>
        <w:color w:val="FFFFFF"/>
        <w:sz w:val="22"/>
      </w:rPr>
      <w:tblPr/>
      <w:tcPr>
        <w:shd w:val="clear" w:color="F79646" w:themeColor="accent6" w:fill="auto"/>
      </w:tcPr>
    </w:tblStylePr>
    <w:tblStylePr w:type="band1Vert">
      <w:tblPr/>
      <w:tcPr>
        <w:shd w:val="clear" w:color="FBCEAA" w:themeColor="accent6" w:themeTint="75" w:fill="auto"/>
      </w:tcPr>
    </w:tblStylePr>
    <w:tblStylePr w:type="band1Horz">
      <w:tblPr/>
      <w:tcPr>
        <w:shd w:val="clear" w:color="FBCEAA" w:themeColor="accent6" w:themeTint="75" w:fill="auto"/>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styleId="GridTable6Colou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styleId="GridTable6Colou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styleId="GridTable6Colou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styleId="GridTable6Colou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styleId="GridTable6Colou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auto"/>
      </w:tcPr>
    </w:tblStylePr>
    <w:tblStylePr w:type="band1Horz">
      <w:rPr>
        <w:rFonts w:ascii="Arial" w:hAnsi="Arial"/>
        <w:color w:val="266779" w:themeColor="accent5" w:themeShade="95"/>
        <w:sz w:val="22"/>
      </w:rPr>
      <w:tblPr/>
      <w:tcPr>
        <w:shd w:val="clear" w:color="FDE9D8" w:themeColor="accent6" w:themeTint="34" w:fill="auto"/>
      </w:tcPr>
    </w:tblStylePr>
    <w:tblStylePr w:type="band2Horz">
      <w:rPr>
        <w:rFonts w:ascii="Arial" w:hAnsi="Arial"/>
        <w:color w:val="266779"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auto"/>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styleId="GridTable7Colou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auto"/>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styleId="GridTable7Colou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auto"/>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styleId="GridTable7Colou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auto"/>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styleId="GridTable7Colou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auto"/>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styleId="GridTable7Colou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auto"/>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auto"/>
      </w:tcPr>
    </w:tblStylePr>
    <w:tblStylePr w:type="band1Horz">
      <w:rPr>
        <w:rFonts w:ascii="Arial" w:hAnsi="Arial"/>
        <w:color w:val="B15407" w:themeColor="accent6" w:themeShade="95"/>
        <w:sz w:val="22"/>
      </w:rPr>
      <w:tblPr/>
      <w:tcPr>
        <w:shd w:val="clear" w:color="FDE9D8" w:themeColor="accent6" w:themeTint="34" w:fill="auto"/>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auto"/>
      </w:tcPr>
    </w:tblStylePr>
    <w:tblStylePr w:type="band1Horz">
      <w:tblPr/>
      <w:tcPr>
        <w:shd w:val="clear" w:color="D2DFEE" w:themeColor="accent1" w:themeTint="40" w:fill="auto"/>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auto"/>
      </w:tcPr>
    </w:tblStylePr>
    <w:tblStylePr w:type="band1Horz">
      <w:tblPr/>
      <w:tcPr>
        <w:shd w:val="clear" w:color="EFD2D2" w:themeColor="accent2" w:themeTint="40" w:fill="auto"/>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auto"/>
      </w:tcPr>
    </w:tblStylePr>
    <w:tblStylePr w:type="band1Horz">
      <w:tblPr/>
      <w:tcPr>
        <w:shd w:val="clear" w:color="E5EED5" w:themeColor="accent3" w:themeTint="40" w:fill="auto"/>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auto"/>
      </w:tcPr>
    </w:tblStylePr>
    <w:tblStylePr w:type="band1Horz">
      <w:tblPr/>
      <w:tcPr>
        <w:shd w:val="clear" w:color="DFD8E7" w:themeColor="accent4" w:themeTint="40" w:fill="auto"/>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auto"/>
      </w:tcPr>
    </w:tblStylePr>
    <w:tblStylePr w:type="band1Horz">
      <w:tblPr/>
      <w:tcPr>
        <w:shd w:val="clear" w:color="D1EAF0" w:themeColor="accent5" w:themeTint="40" w:fill="auto"/>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auto"/>
      </w:tcPr>
    </w:tblStylePr>
    <w:tblStylePr w:type="band1Horz">
      <w:tblPr/>
      <w:tcPr>
        <w:shd w:val="clear" w:color="FDE4D0" w:themeColor="accent6" w:themeTint="40" w:fill="auto"/>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auto"/>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auto"/>
      </w:tcPr>
    </w:tblStylePr>
    <w:tblStylePr w:type="band2Horz">
      <w:tblPr/>
      <w:tcPr>
        <w:tcBorders>
          <w:top w:val="single" w:sz="4" w:space="0" w:color="FFFFFF" w:themeColor="light1"/>
          <w:bottom w:val="single" w:sz="4" w:space="0" w:color="FFFFFF" w:themeColor="light1"/>
        </w:tcBorders>
        <w:shd w:val="clear" w:color="4F81BD" w:themeColor="accent1" w:fill="auto"/>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auto"/>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auto"/>
      </w:tcPr>
    </w:tblStylePr>
    <w:tblStylePr w:type="band2Horz">
      <w:tblPr/>
      <w:tcPr>
        <w:tcBorders>
          <w:top w:val="single" w:sz="4" w:space="0" w:color="FFFFFF" w:themeColor="light1"/>
          <w:bottom w:val="single" w:sz="4" w:space="0" w:color="FFFFFF" w:themeColor="light1"/>
        </w:tcBorders>
        <w:shd w:val="clear" w:color="D99695" w:themeColor="accent2" w:themeTint="97" w:fill="auto"/>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auto"/>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auto"/>
      </w:tcPr>
    </w:tblStylePr>
    <w:tblStylePr w:type="band2Horz">
      <w:tblPr/>
      <w:tcPr>
        <w:tcBorders>
          <w:top w:val="single" w:sz="4" w:space="0" w:color="FFFFFF" w:themeColor="light1"/>
          <w:bottom w:val="single" w:sz="4" w:space="0" w:color="FFFFFF" w:themeColor="light1"/>
        </w:tcBorders>
        <w:shd w:val="clear" w:color="C3D69B" w:themeColor="accent3" w:themeTint="98" w:fill="auto"/>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auto"/>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auto"/>
      </w:tcPr>
    </w:tblStylePr>
    <w:tblStylePr w:type="band2Horz">
      <w:tblPr/>
      <w:tcPr>
        <w:tcBorders>
          <w:top w:val="single" w:sz="4" w:space="0" w:color="FFFFFF" w:themeColor="light1"/>
          <w:bottom w:val="single" w:sz="4" w:space="0" w:color="FFFFFF" w:themeColor="light1"/>
        </w:tcBorders>
        <w:shd w:val="clear" w:color="B2A1C6" w:themeColor="accent4" w:themeTint="9A" w:fill="auto"/>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auto"/>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auto"/>
      </w:tcPr>
    </w:tblStylePr>
    <w:tblStylePr w:type="band2Horz">
      <w:tblPr/>
      <w:tcPr>
        <w:tcBorders>
          <w:top w:val="single" w:sz="4" w:space="0" w:color="FFFFFF" w:themeColor="light1"/>
          <w:bottom w:val="single" w:sz="4" w:space="0" w:color="FFFFFF" w:themeColor="light1"/>
        </w:tcBorders>
        <w:shd w:val="clear" w:color="92CCDC" w:themeColor="accent5" w:themeTint="9A" w:fill="auto"/>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auto"/>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auto"/>
      </w:tcPr>
    </w:tblStylePr>
    <w:tblStylePr w:type="band2Horz">
      <w:tblPr/>
      <w:tcPr>
        <w:tcBorders>
          <w:top w:val="single" w:sz="4" w:space="0" w:color="FFFFFF" w:themeColor="light1"/>
          <w:bottom w:val="single" w:sz="4" w:space="0" w:color="FFFFFF" w:themeColor="light1"/>
        </w:tcBorders>
        <w:shd w:val="clear" w:color="FAC090" w:themeColor="accent6" w:themeTint="98" w:fill="auto"/>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styleId="ListTable6Colou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styleId="ListTable6Colou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styleId="ListTable6Colou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styleId="ListTable6Colou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styleId="ListTable6Colou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auto"/>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styleId="ListTable7Colou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auto"/>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styleId="ListTable7Colou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auto"/>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styleId="ListTable7Colou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auto"/>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styleId="ListTable7Colou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auto"/>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styleId="ListTable7Colou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auto"/>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1530B5"/>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C52F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4082754">
      <w:bodyDiv w:val="1"/>
      <w:marLeft w:val="0"/>
      <w:marRight w:val="0"/>
      <w:marTop w:val="0"/>
      <w:marBottom w:val="0"/>
      <w:divBdr>
        <w:top w:val="none" w:sz="0" w:space="0" w:color="auto"/>
        <w:left w:val="none" w:sz="0" w:space="0" w:color="auto"/>
        <w:bottom w:val="none" w:sz="0" w:space="0" w:color="auto"/>
        <w:right w:val="none" w:sz="0" w:space="0" w:color="auto"/>
      </w:divBdr>
    </w:div>
    <w:div w:id="676881317">
      <w:bodyDiv w:val="1"/>
      <w:marLeft w:val="0"/>
      <w:marRight w:val="0"/>
      <w:marTop w:val="0"/>
      <w:marBottom w:val="0"/>
      <w:divBdr>
        <w:top w:val="none" w:sz="0" w:space="0" w:color="auto"/>
        <w:left w:val="none" w:sz="0" w:space="0" w:color="auto"/>
        <w:bottom w:val="none" w:sz="0" w:space="0" w:color="auto"/>
        <w:right w:val="none" w:sz="0" w:space="0" w:color="auto"/>
      </w:divBdr>
    </w:div>
    <w:div w:id="2088189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youtu.be/m19F4IHTVGc?si=7ctqYHdRInrclH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2730C52A-7D99-4CD9-97A2-F0F721CE9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North-West University</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10618635</dc:creator>
  <cp:keywords/>
  <dc:description/>
  <cp:lastModifiedBy>NJ Abrahamse</cp:lastModifiedBy>
  <cp:revision>2</cp:revision>
  <dcterms:created xsi:type="dcterms:W3CDTF">2026-02-23T14:54:00Z</dcterms:created>
  <dcterms:modified xsi:type="dcterms:W3CDTF">2026-02-23T14:54:00Z</dcterms:modified>
</cp:coreProperties>
</file>