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HISE411: HISTORY SNR &amp; FET 4A</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April 2026</w:t>
            </w:r>
          </w:p>
        </w:tc>
      </w:tr>
      <w:tr>
        <w:tc>
          <w:tcPr>
            <w:tcW w:type="dxa" w:w="4320"/>
          </w:tcPr>
          <w:p>
            <w:r>
              <w:t>Instructions:</w:t>
            </w:r>
          </w:p>
        </w:tc>
        <w:tc>
          <w:tcPr>
            <w:tcW w:type="dxa" w:w="4320"/>
          </w:tcPr>
          <w:p>
            <w:r>
              <w:t>Answer ALL questions</w:t>
            </w:r>
          </w:p>
        </w:tc>
      </w:tr>
    </w:tbl>
    <w:p/>
    <w:p>
      <w:r>
        <w:rPr>
          <w:b/>
          <w:sz w:val="28"/>
        </w:rPr>
        <w:t>QUESTION 1: The Cuban Missile Crisis (1962)</w:t>
      </w:r>
    </w:p>
    <w:p>
      <w:r>
        <w:rPr>
          <w:i/>
        </w:rPr>
        <w:t>[25 marks]</w:t>
      </w:r>
    </w:p>
    <w:p>
      <w:r>
        <w:rPr>
          <w:b/>
        </w:rPr>
        <w:t xml:space="preserve">Source A: </w:t>
      </w:r>
      <w:r>
        <w:t>Speech - Address on the Buildup of Arms in Cuba</w:t>
      </w:r>
    </w:p>
    <w:p>
      <w:r>
        <w:t>Author/Origin: John F. Kennedy, October 22, 1962</w:t>
      </w:r>
    </w:p>
    <w:p>
      <w:r>
        <w:rPr>
          <w:i/>
        </w:rPr>
        <w:t>Good evening, my fellow citizens: This Government, as promised, has maintained the closest surveillance of the Soviet military buildup on the island of Cuba. Within the past week, unmistakable evidence has established the fact that a series of offensive missile sites is now in preparation on that imprisoned island. The purpose of these bases can be none other than to provide a nuclear strike capability against the Western Hemisphere.</w:t>
      </w:r>
    </w:p>
    <w:p>
      <w:r>
        <w:rPr>
          <w:sz w:val="20"/>
        </w:rPr>
        <w:t>Context: President Kennedy delivered this televised speech to the American public at the height of the Cuban Missile Crisis, announcing the discovery of Soviet missiles in Cuba and the United States' response, including a naval blockade.</w:t>
      </w:r>
    </w:p>
    <w:p/>
    <w:p>
      <w:r>
        <w:rPr>
          <w:b/>
        </w:rPr>
        <w:t xml:space="preserve">Source B: </w:t>
      </w:r>
      <w:r>
        <w:t>Photograph - CIA U-2 Aerial Photograph of Cuban Missile Site</w:t>
      </w:r>
    </w:p>
    <w:p>
      <w:r>
        <w:t>Author/Origin: Central Intelligence Agency, October 14, 1962</w:t>
      </w:r>
    </w:p>
    <w:p>
      <w:r>
        <w:rPr>
          <w:i/>
        </w:rPr>
        <w:t>The black and white aerial photograph shows the missile site under construction in San Cristóbal, Cuba, with several missile transporters and tents visible, confirming the presence of Soviet ballistic missiles.</w:t>
      </w:r>
    </w:p>
    <w:p>
      <w:r>
        <w:rPr>
          <w:sz w:val="20"/>
        </w:rPr>
        <w:t>Context: Taken by a U.S. U-2 reconnaissance aircraft, these images provided the first hard evidence of Soviet missile installations in Cuba, leading to the direct confrontation between the United States and the Soviet Union.</w:t>
      </w:r>
    </w:p>
    <w:p/>
    <w:p>
      <w:r>
        <w:rPr>
          <w:b/>
        </w:rPr>
        <w:t xml:space="preserve">Source C: </w:t>
      </w:r>
      <w:r>
        <w:t>Newspaper Article - Khrushchev Agrees to Remove Missiles from Cuba; Kennedy Halts Quarantine</w:t>
      </w:r>
    </w:p>
    <w:p>
      <w:r>
        <w:t>Author/Origin: The New York Times, October 28, 1962</w:t>
      </w:r>
    </w:p>
    <w:p>
      <w:r>
        <w:rPr>
          <w:i/>
        </w:rPr>
        <w:t>An article reporting that Soviet Premier Nikita Khrushchev has agreed to dismantle the missile installations in Cuba in exchange for the United States' public declaration and agreement to not invade Cuba, effectively bringing the Cuban Missile Crisis to a peaceful resolution.</w:t>
      </w:r>
    </w:p>
    <w:p>
      <w:r>
        <w:rPr>
          <w:sz w:val="20"/>
        </w:rPr>
        <w:t>Context: This article was published after a tense 13-day confrontation, highlighting the diplomatic negotiations between the U.S. and the Soviet Union that averted a potential nuclear war.</w:t>
      </w:r>
    </w:p>
    <w:p/>
    <w:p>
      <w:r>
        <w:rPr>
          <w:b/>
        </w:rPr>
        <w:t>Study the sources above and answer the following questions:</w:t>
      </w:r>
    </w:p>
    <w:p>
      <w:r>
        <w:t xml:space="preserve">1.1 </w:t>
      </w:r>
      <w:r>
        <w:t xml:space="preserve">[Source A] </w:t>
      </w:r>
      <w:r>
        <w:t>According to President Kennedy's speech, what evidence was found regarding the Soviet military buildup in Cuba?</w:t>
      </w:r>
      <w:r>
        <w:rPr>
          <w:b/>
        </w:rPr>
        <w:t xml:space="preserve"> (2)</w:t>
      </w:r>
    </w:p>
    <w:p>
      <w:r>
        <w:t xml:space="preserve">1.2 </w:t>
      </w:r>
      <w:r>
        <w:t xml:space="preserve">[Source B] </w:t>
      </w:r>
      <w:r>
        <w:t>What does the CIA U-2 aerial photograph reveal about the situation in Cuba?</w:t>
      </w:r>
      <w:r>
        <w:rPr>
          <w:b/>
        </w:rPr>
        <w:t xml:space="preserve"> (2)</w:t>
      </w:r>
    </w:p>
    <w:p>
      <w:r>
        <w:t xml:space="preserve">1.3 </w:t>
      </w:r>
      <w:r>
        <w:t xml:space="preserve">[Source C] </w:t>
      </w:r>
      <w:r>
        <w:t>What agreement did Khrushchev and Kennedy reach to resolve the Cuban Missile Crisis?</w:t>
      </w:r>
      <w:r>
        <w:rPr>
          <w:b/>
        </w:rPr>
        <w:t xml:space="preserve"> (2)</w:t>
      </w:r>
    </w:p>
    <w:p>
      <w:r>
        <w:t xml:space="preserve">2.1 </w:t>
      </w:r>
      <w:r>
        <w:t xml:space="preserve">[Source A] </w:t>
      </w:r>
      <w:r>
        <w:t>Explain the significance of President Kennedy's public address on October 22, 1962.</w:t>
      </w:r>
      <w:r>
        <w:rPr>
          <w:b/>
        </w:rPr>
        <w:t xml:space="preserve"> (3)</w:t>
      </w:r>
    </w:p>
    <w:p>
      <w:r>
        <w:t xml:space="preserve">2.2 </w:t>
      </w:r>
      <w:r>
        <w:t xml:space="preserve">[Source C] </w:t>
      </w:r>
      <w:r>
        <w:t>Why was the agreement between Khrushchev and Kennedy significant for international relations?</w:t>
      </w:r>
      <w:r>
        <w:rPr>
          <w:b/>
        </w:rPr>
        <w:t xml:space="preserve"> (3)</w:t>
      </w:r>
    </w:p>
    <w:p>
      <w:r>
        <w:t xml:space="preserve">3.1 </w:t>
      </w:r>
      <w:r>
        <w:t xml:space="preserve">[Source A] </w:t>
      </w:r>
      <w:r>
        <w:t>Analyze the potential bias in Kennedy's address regarding the Soviet military actions in Cuba.</w:t>
      </w:r>
      <w:r>
        <w:rPr>
          <w:b/>
        </w:rPr>
        <w:t xml:space="preserve"> (5)</w:t>
      </w:r>
    </w:p>
    <w:p>
      <w:r>
        <w:t xml:space="preserve">4.1 </w:t>
      </w:r>
      <w:r>
        <w:t xml:space="preserve">[Sources A, B, and C] </w:t>
      </w:r>
      <w:r>
        <w:t>Compare and contrast the information provided in the three sources about the Cuban Missile Crisis and discuss how each contributes to understanding the event.</w:t>
      </w:r>
      <w:r>
        <w:rPr>
          <w:b/>
        </w:rPr>
        <w:t xml:space="preserve"> (8)</w:t>
      </w:r>
    </w:p>
    <w:p/>
    <w:p>
      <w:r>
        <w:t>____________________________________________________________</w:t>
      </w:r>
    </w:p>
    <w:p>
      <w:r>
        <w:rPr>
          <w:b/>
          <w:sz w:val="28"/>
        </w:rPr>
        <w:t>QUESTION 2: The Division of Germany (1945-1949)</w:t>
      </w:r>
    </w:p>
    <w:p>
      <w:r>
        <w:rPr>
          <w:i/>
        </w:rPr>
        <w:t>[25 marks]</w:t>
      </w:r>
    </w:p>
    <w:p>
      <w:r>
        <w:rPr>
          <w:b/>
        </w:rPr>
        <w:t xml:space="preserve">Source A: </w:t>
      </w:r>
      <w:r>
        <w:t>Speech Excerpt - The Sinews of Peace (Iron Curtain Speech)</w:t>
      </w:r>
    </w:p>
    <w:p>
      <w:r>
        <w:t>Author/Origin: Winston Churchill, March 5, 1946</w:t>
      </w:r>
    </w:p>
    <w:p>
      <w:r>
        <w:rPr>
          <w:i/>
        </w:rPr>
        <w:t>From Stettin in the Baltic to Trieste in the Adriatic, an iron curtain has descended across the Continent. Behind that line lie all the capitals of the ancient states of Central and Eastern Europe...</w:t>
      </w:r>
    </w:p>
    <w:p>
      <w:r>
        <w:rPr>
          <w:sz w:val="20"/>
        </w:rPr>
        <w:t>Context: This speech, delivered at Westminster College in Fulton, Missouri, by former British Prime Minister Winston Churchill, is considered one of the opening salvos in the Cold War. It highlighted the growing division between the Soviet-controlled Eastern Europe and the Western democracies.</w:t>
      </w:r>
    </w:p>
    <w:p/>
    <w:p>
      <w:r>
        <w:rPr>
          <w:b/>
        </w:rPr>
        <w:t xml:space="preserve">Source B: </w:t>
      </w:r>
      <w:r>
        <w:t>Political Cartoon - The Iron Curtain Descends</w:t>
      </w:r>
    </w:p>
    <w:p>
      <w:r>
        <w:t>Author/Origin: David Low, March 1946</w:t>
      </w:r>
    </w:p>
    <w:p>
      <w:r>
        <w:rPr>
          <w:i/>
        </w:rPr>
        <w:t>The cartoon depicts a large, ominous curtain descending across the map of Europe, with figures representing Western leaders on one side and Soviet figures on the other, illustrating the growing division in Europe.</w:t>
      </w:r>
    </w:p>
    <w:p>
      <w:r>
        <w:rPr>
          <w:sz w:val="20"/>
        </w:rPr>
        <w:t>Context: Published shortly after Churchill's famous Fulton speech, this cartoon by David Low visually represents the concept of the 'Iron Curtain' and the ideological divide between the Soviet East and the Western Allies.</w:t>
      </w:r>
    </w:p>
    <w:p/>
    <w:p>
      <w:r>
        <w:rPr>
          <w:b/>
        </w:rPr>
        <w:t xml:space="preserve">Source C: </w:t>
      </w:r>
      <w:r>
        <w:t>Map - Division of Germany and Berlin</w:t>
      </w:r>
    </w:p>
    <w:p>
      <w:r>
        <w:rPr>
          <w:i/>
        </w:rPr>
        <w:t>A detailed map showing the division of Germany into four occupation zones controlled by the United States, the United Kingdom, France, and the Soviet Union, as well as the division of Berlin into four sectors.</w:t>
      </w:r>
    </w:p>
    <w:p>
      <w:r>
        <w:rPr>
          <w:sz w:val="20"/>
        </w:rPr>
        <w:t>Context: Following the end of World War II, Germany was divided among the Allied powers. This map illustrates the geographical division that laid the groundwork for the political and economic divisions that would solidify during the Cold War.</w:t>
      </w:r>
    </w:p>
    <w:p/>
    <w:p>
      <w:r>
        <w:rPr>
          <w:b/>
        </w:rPr>
        <w:t>Study the sources above and answer the following questions:</w:t>
      </w:r>
    </w:p>
    <w:p>
      <w:r>
        <w:t xml:space="preserve">1.1 </w:t>
      </w:r>
      <w:r>
        <w:t xml:space="preserve">[Source A] </w:t>
      </w:r>
      <w:r>
        <w:t>According to Winston Churchill in the Iron Curtain Speech, what geographical area does the 'iron curtain' cover?</w:t>
      </w:r>
      <w:r>
        <w:rPr>
          <w:b/>
        </w:rPr>
        <w:t xml:space="preserve"> (2)</w:t>
      </w:r>
    </w:p>
    <w:p>
      <w:r>
        <w:t xml:space="preserve">1.2 </w:t>
      </w:r>
      <w:r>
        <w:t xml:space="preserve">[Source C] </w:t>
      </w:r>
      <w:r>
        <w:t>Identify the four countries responsible for the occupation zones in Germany as shown on the map.</w:t>
      </w:r>
      <w:r>
        <w:rPr>
          <w:b/>
        </w:rPr>
        <w:t xml:space="preserve"> (2)</w:t>
      </w:r>
    </w:p>
    <w:p>
      <w:r>
        <w:t xml:space="preserve">2.1 </w:t>
      </w:r>
      <w:r>
        <w:t xml:space="preserve">[Source A] </w:t>
      </w:r>
      <w:r>
        <w:t>Explain the significance of the term 'iron curtain' as used by Churchill in his speech.</w:t>
      </w:r>
      <w:r>
        <w:rPr>
          <w:b/>
        </w:rPr>
        <w:t xml:space="preserve"> (4)</w:t>
      </w:r>
    </w:p>
    <w:p>
      <w:r>
        <w:t xml:space="preserve">2.2 </w:t>
      </w:r>
      <w:r>
        <w:t xml:space="preserve">[Source B] </w:t>
      </w:r>
      <w:r>
        <w:t>What message is the cartoonist conveying about the political situation in Europe in 1946?</w:t>
      </w:r>
      <w:r>
        <w:rPr>
          <w:b/>
        </w:rPr>
        <w:t xml:space="preserve"> (3)</w:t>
      </w:r>
    </w:p>
    <w:p>
      <w:r>
        <w:t xml:space="preserve">3.1 </w:t>
      </w:r>
      <w:r>
        <w:t xml:space="preserve">[Source B] </w:t>
      </w:r>
      <w:r>
        <w:t>Analyze the perspective and potential bias in David Low's political cartoon regarding the division of Europe.</w:t>
      </w:r>
      <w:r>
        <w:rPr>
          <w:b/>
        </w:rPr>
        <w:t xml:space="preserve"> (5)</w:t>
      </w:r>
    </w:p>
    <w:p>
      <w:r>
        <w:t xml:space="preserve">4.1 </w:t>
      </w:r>
      <w:r>
        <w:t xml:space="preserve">[Sources A, B, and C] </w:t>
      </w:r>
      <w:r>
        <w:t>Compare how the division of Europe is portrayed across the three sources and discuss the implications for Germany's division.</w:t>
      </w:r>
      <w:r>
        <w:rPr>
          <w:b/>
        </w:rPr>
        <w:t xml:space="preserve"> (8)</w:t>
      </w:r>
    </w:p>
    <w:p/>
    <w:p>
      <w:r>
        <w:t>____________________________________________________________</w:t>
      </w:r>
    </w:p>
    <w:p>
      <w:r>
        <w:rPr>
          <w:b/>
          <w:sz w:val="28"/>
        </w:rPr>
        <w:t>QUESTION 3: METHODOLOGY</w:t>
      </w:r>
    </w:p>
    <w:p>
      <w:r>
        <w:rPr>
          <w:i/>
        </w:rPr>
        <w:t>[25 marks]</w:t>
      </w:r>
    </w:p>
    <w:p>
      <w:r>
        <w:t>Use the topic on The Berlin Airlift to construct a lesson plan strategy for a high school history class. The lesson should be designed to engage students with the historical significance and impact of the Berlin Airlift. Your lesson plan should be structured to include clear teaching and learning steps, identify resources to be used, articulate the aim of the lesson, integrate historical skills, and include classroom management strategies.</w:t>
      </w:r>
    </w:p>
    <w:p>
      <w:r>
        <w:rPr>
          <w:b/>
        </w:rPr>
        <w:t>Your response must address:</w:t>
      </w:r>
    </w:p>
    <w:p>
      <w:pPr>
        <w:pStyle w:val="ListBullet"/>
      </w:pPr>
      <w:r>
        <w:t>• Lesson steps for teacher and learner</w:t>
      </w:r>
    </w:p>
    <w:p>
      <w:pPr>
        <w:pStyle w:val="ListBullet"/>
      </w:pPr>
      <w:r>
        <w:t>• Resources to be used</w:t>
      </w:r>
    </w:p>
    <w:p>
      <w:pPr>
        <w:pStyle w:val="ListBullet"/>
      </w:pPr>
      <w:r>
        <w:t>• Aim of lesson</w:t>
      </w:r>
    </w:p>
    <w:p>
      <w:pPr>
        <w:pStyle w:val="ListBullet"/>
      </w:pPr>
      <w:r>
        <w:t>• Historical skills integration</w:t>
      </w:r>
    </w:p>
    <w:p>
      <w:pPr>
        <w:pStyle w:val="ListBullet"/>
      </w:pPr>
      <w:r>
        <w:t>• Classroom management strategies</w:t>
      </w:r>
    </w:p>
    <w:p/>
    <w:p>
      <w:r>
        <w:rPr>
          <w:b/>
        </w:rPr>
        <w:t>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Criterion</w:t>
            </w:r>
          </w:p>
        </w:tc>
        <w:tc>
          <w:tcPr>
            <w:tcW w:type="dxa" w:w="2160"/>
          </w:tcPr>
          <w:p>
            <w:r>
              <w:rPr>
                <w:b/>
              </w:rPr>
              <w:t>3 Marks</w:t>
            </w:r>
          </w:p>
        </w:tc>
        <w:tc>
          <w:tcPr>
            <w:tcW w:type="dxa" w:w="2160"/>
          </w:tcPr>
          <w:p>
            <w:r>
              <w:rPr>
                <w:b/>
              </w:rPr>
              <w:t>2 Marks</w:t>
            </w:r>
          </w:p>
        </w:tc>
        <w:tc>
          <w:tcPr>
            <w:tcW w:type="dxa" w:w="2160"/>
          </w:tcPr>
          <w:p>
            <w:r>
              <w:rPr>
                <w:b/>
              </w:rPr>
              <w:t>1 Mark</w:t>
            </w:r>
          </w:p>
        </w:tc>
      </w:tr>
      <w:tr>
        <w:tc>
          <w:tcPr>
            <w:tcW w:type="dxa" w:w="2160"/>
          </w:tcPr>
          <w:p>
            <w:r>
              <w:t>Lesson Steps</w:t>
            </w:r>
          </w:p>
        </w:tc>
        <w:tc>
          <w:tcPr>
            <w:tcW w:type="dxa" w:w="2160"/>
          </w:tcPr>
          <w:p>
            <w:r>
              <w:t>Clear, detailed steps with logical progression</w:t>
            </w:r>
          </w:p>
        </w:tc>
        <w:tc>
          <w:tcPr>
            <w:tcW w:type="dxa" w:w="2160"/>
          </w:tcPr>
          <w:p>
            <w:r>
              <w:t>Adequate steps but lacks detail</w:t>
            </w:r>
          </w:p>
        </w:tc>
        <w:tc>
          <w:tcPr>
            <w:tcW w:type="dxa" w:w="2160"/>
          </w:tcPr>
          <w:p>
            <w:r>
              <w:t>Minimal or unclear steps</w:t>
            </w:r>
          </w:p>
        </w:tc>
      </w:tr>
      <w:tr>
        <w:tc>
          <w:tcPr>
            <w:tcW w:type="dxa" w:w="2160"/>
          </w:tcPr>
          <w:p>
            <w:r>
              <w:t>Resources</w:t>
            </w:r>
          </w:p>
        </w:tc>
        <w:tc>
          <w:tcPr>
            <w:tcW w:type="dxa" w:w="2160"/>
          </w:tcPr>
          <w:p>
            <w:r>
              <w:t>Varied, appropriate resources identified</w:t>
            </w:r>
          </w:p>
        </w:tc>
        <w:tc>
          <w:tcPr>
            <w:tcW w:type="dxa" w:w="2160"/>
          </w:tcPr>
          <w:p>
            <w:r>
              <w:t>Some resources mentioned</w:t>
            </w:r>
          </w:p>
        </w:tc>
        <w:tc>
          <w:tcPr>
            <w:tcW w:type="dxa" w:w="2160"/>
          </w:tcPr>
          <w:p>
            <w:r>
              <w:t>Limited resource identification</w:t>
            </w:r>
          </w:p>
        </w:tc>
      </w:tr>
      <w:tr>
        <w:tc>
          <w:tcPr>
            <w:tcW w:type="dxa" w:w="2160"/>
          </w:tcPr>
          <w:p>
            <w:r>
              <w:t>Aim &amp; Outcomes</w:t>
            </w:r>
          </w:p>
        </w:tc>
        <w:tc>
          <w:tcPr>
            <w:tcW w:type="dxa" w:w="2160"/>
          </w:tcPr>
          <w:p>
            <w:r>
              <w:t>Clear, measurable learning outcomes</w:t>
            </w:r>
          </w:p>
        </w:tc>
        <w:tc>
          <w:tcPr>
            <w:tcW w:type="dxa" w:w="2160"/>
          </w:tcPr>
          <w:p>
            <w:r>
              <w:t>Outcomes present but vague</w:t>
            </w:r>
          </w:p>
        </w:tc>
        <w:tc>
          <w:tcPr>
            <w:tcW w:type="dxa" w:w="2160"/>
          </w:tcPr>
          <w:p>
            <w:r>
              <w:t>Unclear or missing outcomes</w:t>
            </w:r>
          </w:p>
        </w:tc>
      </w:tr>
      <w:tr>
        <w:tc>
          <w:tcPr>
            <w:tcW w:type="dxa" w:w="2160"/>
          </w:tcPr>
          <w:p>
            <w:r>
              <w:t>Historical Skills</w:t>
            </w:r>
          </w:p>
        </w:tc>
        <w:tc>
          <w:tcPr>
            <w:tcW w:type="dxa" w:w="2160"/>
          </w:tcPr>
          <w:p>
            <w:r>
              <w:t>Multiple skills integrated effectively</w:t>
            </w:r>
          </w:p>
        </w:tc>
        <w:tc>
          <w:tcPr>
            <w:tcW w:type="dxa" w:w="2160"/>
          </w:tcPr>
          <w:p>
            <w:r>
              <w:t>Some skills mentioned</w:t>
            </w:r>
          </w:p>
        </w:tc>
        <w:tc>
          <w:tcPr>
            <w:tcW w:type="dxa" w:w="2160"/>
          </w:tcPr>
          <w:p>
            <w:r>
              <w:t>Limited skill integration</w:t>
            </w:r>
          </w:p>
        </w:tc>
      </w:tr>
      <w:tr>
        <w:tc>
          <w:tcPr>
            <w:tcW w:type="dxa" w:w="2160"/>
          </w:tcPr>
          <w:p>
            <w:r>
              <w:t>Classroom Management</w:t>
            </w:r>
          </w:p>
        </w:tc>
        <w:tc>
          <w:tcPr>
            <w:tcW w:type="dxa" w:w="2160"/>
          </w:tcPr>
          <w:p>
            <w:r>
              <w:t>Detailed strategies for diverse learners</w:t>
            </w:r>
          </w:p>
        </w:tc>
        <w:tc>
          <w:tcPr>
            <w:tcW w:type="dxa" w:w="2160"/>
          </w:tcPr>
          <w:p>
            <w:r>
              <w:t>Basic management strategies</w:t>
            </w:r>
          </w:p>
        </w:tc>
        <w:tc>
          <w:tcPr>
            <w:tcW w:type="dxa" w:w="2160"/>
          </w:tcPr>
          <w:p>
            <w:r>
              <w:t>Minimal consideration</w:t>
            </w:r>
          </w:p>
        </w:tc>
      </w:tr>
    </w:tbl>
    <w:p/>
    <w:p>
      <w:r>
        <w:t>____________________________________________________________</w:t>
      </w:r>
    </w:p>
    <w:p>
      <w:r>
        <w:rPr>
          <w:b/>
          <w:sz w:val="28"/>
        </w:rPr>
        <w:t>QUESTION 4: ESSAY</w:t>
      </w:r>
    </w:p>
    <w:p>
      <w:r>
        <w:rPr>
          <w:i/>
        </w:rPr>
        <w:t>[50 marks]</w:t>
      </w:r>
    </w:p>
    <w:p>
      <w:r>
        <w:rPr>
          <w:i/>
        </w:rPr>
        <w:t>The Vietnam War marked a significant period in history where media played a pivotal role in shaping public perception. Television, print media, and photojournalism brought the realities of war into American living rooms, often sparking controversy and debate. This question asks students to consider the influence of media during the war, examining both the immediate and lasting impacts on public opinion and policy.</w:t>
      </w:r>
    </w:p>
    <w:p>
      <w:r>
        <w:t>Evaluate the extent to which media coverage influenced American public opinion on the Vietnam War, considering both contemporary perspectives and the long-term historical impact.</w:t>
      </w:r>
    </w:p>
    <w:p/>
    <w:p>
      <w:r>
        <w:rPr>
          <w:b/>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Criterion</w:t>
            </w:r>
          </w:p>
        </w:tc>
        <w:tc>
          <w:tcPr>
            <w:tcW w:type="dxa" w:w="1728"/>
          </w:tcPr>
          <w:p>
            <w:r>
              <w:rPr>
                <w:b/>
              </w:rPr>
              <w:t>Excellent</w:t>
            </w:r>
          </w:p>
        </w:tc>
        <w:tc>
          <w:tcPr>
            <w:tcW w:type="dxa" w:w="1728"/>
          </w:tcPr>
          <w:p>
            <w:r>
              <w:rPr>
                <w:b/>
              </w:rPr>
              <w:t>Good</w:t>
            </w:r>
          </w:p>
        </w:tc>
        <w:tc>
          <w:tcPr>
            <w:tcW w:type="dxa" w:w="1728"/>
          </w:tcPr>
          <w:p>
            <w:r>
              <w:rPr>
                <w:b/>
              </w:rPr>
              <w:t>Satisfactory</w:t>
            </w:r>
          </w:p>
        </w:tc>
        <w:tc>
          <w:tcPr>
            <w:tcW w:type="dxa" w:w="1728"/>
          </w:tcPr>
          <w:p>
            <w:r>
              <w:rPr>
                <w:b/>
              </w:rPr>
              <w:t>Needs Work</w:t>
            </w:r>
          </w:p>
        </w:tc>
      </w:tr>
      <w:tr>
        <w:tc>
          <w:tcPr>
            <w:tcW w:type="dxa" w:w="1728"/>
          </w:tcPr>
          <w:p>
            <w:r>
              <w:t>Content &amp; Knowledge (15)</w:t>
            </w:r>
          </w:p>
        </w:tc>
        <w:tc>
          <w:tcPr>
            <w:tcW w:type="dxa" w:w="1728"/>
          </w:tcPr>
          <w:p>
            <w:r>
              <w:t>Comprehensive knowledge, accurate facts, nuanced understanding of media's role and public opinion during the Vietnam War.</w:t>
            </w:r>
          </w:p>
        </w:tc>
        <w:tc>
          <w:tcPr>
            <w:tcW w:type="dxa" w:w="1728"/>
          </w:tcPr>
          <w:p>
            <w:r>
              <w:t>Good knowledge with minor gaps, showing understanding of key media events and public reactions.</w:t>
            </w:r>
          </w:p>
        </w:tc>
        <w:tc>
          <w:tcPr>
            <w:tcW w:type="dxa" w:w="1728"/>
          </w:tcPr>
          <w:p>
            <w:r>
              <w:t>Basic knowledge, some inaccuracies; covers major events but lacks depth.</w:t>
            </w:r>
          </w:p>
        </w:tc>
        <w:tc>
          <w:tcPr>
            <w:tcW w:type="dxa" w:w="1728"/>
          </w:tcPr>
          <w:p>
            <w:r>
              <w:t>Limited knowledge, significant gaps; fails to address key aspects of media coverage or public opinion.</w:t>
            </w:r>
          </w:p>
        </w:tc>
      </w:tr>
      <w:tr>
        <w:tc>
          <w:tcPr>
            <w:tcW w:type="dxa" w:w="1728"/>
          </w:tcPr>
          <w:p>
            <w:r>
              <w:t>Analysis &amp; Argumentation (15)</w:t>
            </w:r>
          </w:p>
        </w:tc>
        <w:tc>
          <w:tcPr>
            <w:tcW w:type="dxa" w:w="1728"/>
          </w:tcPr>
          <w:p>
            <w:r>
              <w:t>Sophisticated analysis, clear thesis, well-reasoned arguments connecting media coverage to shifts in public opinion.</w:t>
            </w:r>
          </w:p>
        </w:tc>
        <w:tc>
          <w:tcPr>
            <w:tcW w:type="dxa" w:w="1728"/>
          </w:tcPr>
          <w:p>
            <w:r>
              <w:t>Good analysis with clear argument, linking media events to public sentiment.</w:t>
            </w:r>
          </w:p>
        </w:tc>
        <w:tc>
          <w:tcPr>
            <w:tcW w:type="dxa" w:w="1728"/>
          </w:tcPr>
          <w:p>
            <w:r>
              <w:t>Some analysis but superficial; attempts to connect media to public opinion but lacks depth.</w:t>
            </w:r>
          </w:p>
        </w:tc>
        <w:tc>
          <w:tcPr>
            <w:tcW w:type="dxa" w:w="1728"/>
          </w:tcPr>
          <w:p>
            <w:r>
              <w:t>Descriptive rather than analytical; weak connections between media and public sentiment.</w:t>
            </w:r>
          </w:p>
        </w:tc>
      </w:tr>
      <w:tr>
        <w:tc>
          <w:tcPr>
            <w:tcW w:type="dxa" w:w="1728"/>
          </w:tcPr>
          <w:p>
            <w:r>
              <w:t>Use of Evidence (10)</w:t>
            </w:r>
          </w:p>
        </w:tc>
        <w:tc>
          <w:tcPr>
            <w:tcW w:type="dxa" w:w="1728"/>
          </w:tcPr>
          <w:p>
            <w:r>
              <w:t>Excellent use of relevant evidence, including specific media examples and public reactions.</w:t>
            </w:r>
          </w:p>
        </w:tc>
        <w:tc>
          <w:tcPr>
            <w:tcW w:type="dxa" w:w="1728"/>
          </w:tcPr>
          <w:p>
            <w:r>
              <w:t>Good evidence with some gaps; uses media examples but may miss some key evidence.</w:t>
            </w:r>
          </w:p>
        </w:tc>
        <w:tc>
          <w:tcPr>
            <w:tcW w:type="dxa" w:w="1728"/>
          </w:tcPr>
          <w:p>
            <w:r>
              <w:t>Limited evidence; mentions media events but lacks specifics.</w:t>
            </w:r>
          </w:p>
        </w:tc>
        <w:tc>
          <w:tcPr>
            <w:tcW w:type="dxa" w:w="1728"/>
          </w:tcPr>
          <w:p>
            <w:r>
              <w:t>Little to no supporting evidence; generalizations without specifics.</w:t>
            </w:r>
          </w:p>
        </w:tc>
      </w:tr>
      <w:tr>
        <w:tc>
          <w:tcPr>
            <w:tcW w:type="dxa" w:w="1728"/>
          </w:tcPr>
          <w:p>
            <w:r>
              <w:t>Structure &amp; Coherence (5)</w:t>
            </w:r>
          </w:p>
        </w:tc>
        <w:tc>
          <w:tcPr>
            <w:tcW w:type="dxa" w:w="1728"/>
          </w:tcPr>
          <w:p>
            <w:r>
              <w:t>Clear introduction, body, conclusion; logical flow and coherence throughout.</w:t>
            </w:r>
          </w:p>
        </w:tc>
        <w:tc>
          <w:tcPr>
            <w:tcW w:type="dxa" w:w="1728"/>
          </w:tcPr>
          <w:p>
            <w:r>
              <w:t>Generally well-structured with minor coherence issues.</w:t>
            </w:r>
          </w:p>
        </w:tc>
        <w:tc>
          <w:tcPr>
            <w:tcW w:type="dxa" w:w="1728"/>
          </w:tcPr>
          <w:p>
            <w:r>
              <w:t>Some structure issues; lacks smooth transitions.</w:t>
            </w:r>
          </w:p>
        </w:tc>
        <w:tc>
          <w:tcPr>
            <w:tcW w:type="dxa" w:w="1728"/>
          </w:tcPr>
          <w:p>
            <w:r>
              <w:t>Poor organization; lacks clear structure.</w:t>
            </w:r>
          </w:p>
        </w:tc>
      </w:tr>
      <w:tr>
        <w:tc>
          <w:tcPr>
            <w:tcW w:type="dxa" w:w="1728"/>
          </w:tcPr>
          <w:p>
            <w:r>
              <w:t>Language &amp; Expression (5)</w:t>
            </w:r>
          </w:p>
        </w:tc>
        <w:tc>
          <w:tcPr>
            <w:tcW w:type="dxa" w:w="1728"/>
          </w:tcPr>
          <w:p>
            <w:r>
              <w:t>Clear, academic language; appropriate terminology and style.</w:t>
            </w:r>
          </w:p>
        </w:tc>
        <w:tc>
          <w:tcPr>
            <w:tcW w:type="dxa" w:w="1728"/>
          </w:tcPr>
          <w:p>
            <w:r>
              <w:t>Generally clear expression with minor language issues.</w:t>
            </w:r>
          </w:p>
        </w:tc>
        <w:tc>
          <w:tcPr>
            <w:tcW w:type="dxa" w:w="1728"/>
          </w:tcPr>
          <w:p>
            <w:r>
              <w:t>Some language issues; occasionally unclear.</w:t>
            </w:r>
          </w:p>
        </w:tc>
        <w:tc>
          <w:tcPr>
            <w:tcW w:type="dxa" w:w="1728"/>
          </w:tcPr>
          <w:p>
            <w:r>
              <w:t>Significant language problems; unclear expression.</w:t>
            </w:r>
          </w:p>
        </w:tc>
      </w:tr>
    </w:tbl>
    <w:p/>
    <w:p>
      <w:pPr>
        <w:jc w:val="center"/>
      </w:pPr>
      <w:r>
        <w:rPr>
          <w:b/>
        </w:rPr>
        <w:t>TOTAL: 125 marks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