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HISE411: HISTORY SNR &amp; FET 4A</w:t>
      </w:r>
    </w:p>
    <w:p>
      <w:pPr>
        <w:jc w:val="center"/>
      </w:pPr>
      <w:r>
        <w:rPr>
          <w:b/>
          <w:sz w:val="24"/>
        </w:rPr>
        <w:t>(2nd Opportunity)</w:t>
      </w:r>
    </w:p>
    <w:p>
      <w:pPr>
        <w:jc w:val="center"/>
      </w:pPr>
      <w:r>
        <w:rPr>
          <w:b/>
          <w:color w:val="C00000"/>
          <w:sz w:val="28"/>
        </w:rPr>
        <w:t>MEMORANDUM / MARKING GUIDE</w:t>
      </w:r>
    </w:p>
    <w:p/>
    <w:p>
      <w:r>
        <w:rPr>
          <w:b/>
          <w:sz w:val="28"/>
        </w:rPr>
        <w:t>QUESTION 1: The French Revolution - ANSWERS</w:t>
      </w:r>
    </w:p>
    <w:p>
      <w:r>
        <w:rPr>
          <w:i/>
        </w:rPr>
        <w:t>[25 marks]</w:t>
      </w:r>
    </w:p>
    <w:p>
      <w:r>
        <w:rPr>
          <w:b/>
        </w:rPr>
        <w:t xml:space="preserve">1.1 </w:t>
      </w:r>
      <w:r>
        <w:t>(2 marks)</w:t>
      </w:r>
    </w:p>
    <w:p>
      <w:r>
        <w:rPr>
          <w:i/>
        </w:rPr>
        <w:t>Question: Identify two emotions expressed by Camille Desmoulins in his letter regarding the future of the Revolution.</w:t>
      </w:r>
    </w:p>
    <w:p>
      <w:r>
        <w:rPr>
          <w:b/>
        </w:rPr>
        <w:t>Expected Answer Points:</w:t>
      </w:r>
    </w:p>
    <w:p>
      <w:pPr>
        <w:pStyle w:val="ListBullet"/>
      </w:pPr>
      <w:r>
        <w:rPr>
          <w:color w:val="008000"/>
        </w:rPr>
        <w:t>• Hope</w:t>
      </w:r>
    </w:p>
    <w:p>
      <w:pPr>
        <w:pStyle w:val="ListBullet"/>
      </w:pPr>
      <w:r>
        <w:rPr>
          <w:color w:val="008000"/>
        </w:rPr>
        <w:t>• Trepidation</w:t>
      </w:r>
    </w:p>
    <w:p>
      <w:r>
        <w:rPr>
          <w:sz w:val="20"/>
        </w:rPr>
        <w:t>Cognitive Level: 1</w:t>
      </w:r>
    </w:p>
    <w:p/>
    <w:p>
      <w:r>
        <w:rPr>
          <w:b/>
        </w:rPr>
        <w:t xml:space="preserve">1.2 </w:t>
      </w:r>
      <w:r>
        <w:t>(2 marks)</w:t>
      </w:r>
    </w:p>
    <w:p>
      <w:r>
        <w:rPr>
          <w:i/>
        </w:rPr>
        <w:t>Question: List two regions that were annexed by the French Republic according to the map.</w:t>
      </w:r>
    </w:p>
    <w:p>
      <w:r>
        <w:rPr>
          <w:b/>
        </w:rPr>
        <w:t>Expected Answer Points:</w:t>
      </w:r>
    </w:p>
    <w:p>
      <w:pPr>
        <w:pStyle w:val="ListBullet"/>
      </w:pPr>
      <w:r>
        <w:rPr>
          <w:color w:val="008000"/>
        </w:rPr>
        <w:t>• Region 1</w:t>
      </w:r>
    </w:p>
    <w:p>
      <w:pPr>
        <w:pStyle w:val="ListBullet"/>
      </w:pPr>
      <w:r>
        <w:rPr>
          <w:color w:val="008000"/>
        </w:rPr>
        <w:t>• Region 2</w:t>
      </w:r>
    </w:p>
    <w:p>
      <w:r>
        <w:rPr>
          <w:sz w:val="20"/>
        </w:rPr>
        <w:t>Cognitive Level: 1</w:t>
      </w:r>
    </w:p>
    <w:p/>
    <w:p>
      <w:r>
        <w:rPr>
          <w:b/>
        </w:rPr>
        <w:t xml:space="preserve">1.3 </w:t>
      </w:r>
      <w:r>
        <w:t>(2 marks)</w:t>
      </w:r>
    </w:p>
    <w:p>
      <w:r>
        <w:rPr>
          <w:i/>
        </w:rPr>
        <w:t>Question: What is the main message conveyed by the cartoon titled 'The Crocodile Tears of Louis XVI'?</w:t>
      </w:r>
    </w:p>
    <w:p>
      <w:r>
        <w:rPr>
          <w:b/>
        </w:rPr>
        <w:t>Expected Answer Points:</w:t>
      </w:r>
    </w:p>
    <w:p>
      <w:pPr>
        <w:pStyle w:val="ListBullet"/>
      </w:pPr>
      <w:r>
        <w:rPr>
          <w:color w:val="008000"/>
        </w:rPr>
        <w:t>• Louis XVI is depicted as deceitful</w:t>
      </w:r>
    </w:p>
    <w:p>
      <w:pPr>
        <w:pStyle w:val="ListBullet"/>
      </w:pPr>
      <w:r>
        <w:rPr>
          <w:color w:val="008000"/>
        </w:rPr>
        <w:t>• Public sentiment aligns with viewing the king as insincere</w:t>
      </w:r>
    </w:p>
    <w:p>
      <w:r>
        <w:rPr>
          <w:sz w:val="20"/>
        </w:rPr>
        <w:t>Cognitive Level: 1</w:t>
      </w:r>
    </w:p>
    <w:p/>
    <w:p>
      <w:r>
        <w:rPr>
          <w:b/>
        </w:rPr>
        <w:t xml:space="preserve">2.1 </w:t>
      </w:r>
      <w:r>
        <w:t>(3 marks)</w:t>
      </w:r>
    </w:p>
    <w:p>
      <w:r>
        <w:rPr>
          <w:i/>
        </w:rPr>
        <w:t>Question: Explain the significance of the Flight to Varennes as reflected in Desmoulins' letter.</w:t>
      </w:r>
    </w:p>
    <w:p>
      <w:r>
        <w:rPr>
          <w:b/>
        </w:rPr>
        <w:t>Expected Answer Points:</w:t>
      </w:r>
    </w:p>
    <w:p>
      <w:pPr>
        <w:pStyle w:val="ListBullet"/>
      </w:pPr>
      <w:r>
        <w:rPr>
          <w:color w:val="008000"/>
        </w:rPr>
        <w:t>• Increased distrust in the monarchy</w:t>
      </w:r>
    </w:p>
    <w:p>
      <w:pPr>
        <w:pStyle w:val="ListBullet"/>
      </w:pPr>
      <w:r>
        <w:rPr>
          <w:color w:val="008000"/>
        </w:rPr>
        <w:t>• Catalyst for radicalization of the Revolution</w:t>
      </w:r>
    </w:p>
    <w:p>
      <w:r>
        <w:rPr>
          <w:sz w:val="20"/>
        </w:rPr>
        <w:t>Cognitive Level: 2</w:t>
      </w:r>
    </w:p>
    <w:p/>
    <w:p>
      <w:r>
        <w:rPr>
          <w:b/>
        </w:rPr>
        <w:t xml:space="preserve">2.2 </w:t>
      </w:r>
      <w:r>
        <w:t>(3 marks)</w:t>
      </w:r>
    </w:p>
    <w:p>
      <w:r>
        <w:rPr>
          <w:i/>
        </w:rPr>
        <w:t>Question: Describe the motivations behind the French Republic's territorial expansion as depicted in the map.</w:t>
      </w:r>
    </w:p>
    <w:p>
      <w:r>
        <w:rPr>
          <w:b/>
        </w:rPr>
        <w:t>Expected Answer Points:</w:t>
      </w:r>
    </w:p>
    <w:p>
      <w:pPr>
        <w:pStyle w:val="ListBullet"/>
      </w:pPr>
      <w:r>
        <w:rPr>
          <w:color w:val="008000"/>
        </w:rPr>
        <w:t>• Spread revolutionary ideals</w:t>
      </w:r>
    </w:p>
    <w:p>
      <w:pPr>
        <w:pStyle w:val="ListBullet"/>
      </w:pPr>
      <w:r>
        <w:rPr>
          <w:color w:val="008000"/>
        </w:rPr>
        <w:t>• Strengthen France's strategic position</w:t>
      </w:r>
    </w:p>
    <w:p>
      <w:r>
        <w:rPr>
          <w:sz w:val="20"/>
        </w:rPr>
        <w:t>Cognitive Level: 2</w:t>
      </w:r>
    </w:p>
    <w:p/>
    <w:p>
      <w:r>
        <w:rPr>
          <w:b/>
        </w:rPr>
        <w:t xml:space="preserve">2.3 </w:t>
      </w:r>
      <w:r>
        <w:t>(3 marks)</w:t>
      </w:r>
    </w:p>
    <w:p>
      <w:r>
        <w:rPr>
          <w:i/>
        </w:rPr>
        <w:t>Question: Interpret the symbolism of the crocodile in the cartoon and its implications for public opinion.</w:t>
      </w:r>
    </w:p>
    <w:p>
      <w:r>
        <w:rPr>
          <w:b/>
        </w:rPr>
        <w:t>Expected Answer Points:</w:t>
      </w:r>
    </w:p>
    <w:p>
      <w:pPr>
        <w:pStyle w:val="ListBullet"/>
      </w:pPr>
      <w:r>
        <w:rPr>
          <w:color w:val="008000"/>
        </w:rPr>
        <w:t>• Crocodile symbolizes deceit</w:t>
      </w:r>
    </w:p>
    <w:p>
      <w:pPr>
        <w:pStyle w:val="ListBullet"/>
      </w:pPr>
      <w:r>
        <w:rPr>
          <w:color w:val="008000"/>
        </w:rPr>
        <w:t>• Reflects public's lack of trust in the king</w:t>
      </w:r>
    </w:p>
    <w:p>
      <w:r>
        <w:rPr>
          <w:sz w:val="20"/>
        </w:rPr>
        <w:t>Cognitive Level: 2</w:t>
      </w:r>
    </w:p>
    <w:p/>
    <w:p>
      <w:r>
        <w:rPr>
          <w:b/>
        </w:rPr>
        <w:t xml:space="preserve">3.1 </w:t>
      </w:r>
      <w:r>
        <w:t>(5 marks)</w:t>
      </w:r>
    </w:p>
    <w:p>
      <w:r>
        <w:rPr>
          <w:i/>
        </w:rPr>
        <w:t>Question: Analyze the potential bias in the political cartoon 'The Crocodile Tears of Louis XVI' and discuss its impact on public perception of the monarchy.</w:t>
      </w:r>
    </w:p>
    <w:p>
      <w:r>
        <w:rPr>
          <w:b/>
        </w:rPr>
        <w:t>Expected Answer Points:</w:t>
      </w:r>
    </w:p>
    <w:p>
      <w:pPr>
        <w:pStyle w:val="ListBullet"/>
      </w:pPr>
      <w:r>
        <w:rPr>
          <w:color w:val="008000"/>
        </w:rPr>
        <w:t>• Anonymous nature suggests widespread sentiment</w:t>
      </w:r>
    </w:p>
    <w:p>
      <w:pPr>
        <w:pStyle w:val="ListBullet"/>
      </w:pPr>
      <w:r>
        <w:rPr>
          <w:color w:val="008000"/>
        </w:rPr>
        <w:t>• Exaggeration to influence public opinion</w:t>
      </w:r>
    </w:p>
    <w:p>
      <w:pPr>
        <w:pStyle w:val="ListBullet"/>
      </w:pPr>
      <w:r>
        <w:rPr>
          <w:color w:val="008000"/>
        </w:rPr>
        <w:t>• Reflects revolutionary propaganda</w:t>
      </w:r>
    </w:p>
    <w:p>
      <w:r>
        <w:rPr>
          <w:sz w:val="20"/>
        </w:rPr>
        <w:t>Cognitive Level: 3</w:t>
      </w:r>
    </w:p>
    <w:p/>
    <w:p>
      <w:r>
        <w:rPr>
          <w:b/>
        </w:rPr>
        <w:t xml:space="preserve">3.2 </w:t>
      </w:r>
      <w:r>
        <w:t>(5 marks)</w:t>
      </w:r>
    </w:p>
    <w:p>
      <w:r>
        <w:rPr>
          <w:i/>
        </w:rPr>
        <w:t>Question: Evaluate the reliability of Desmoulins' letter as a historical source for understanding the atmosphere in Paris post-Flight to Varennes.</w:t>
      </w:r>
    </w:p>
    <w:p>
      <w:r>
        <w:rPr>
          <w:b/>
        </w:rPr>
        <w:t>Expected Answer Points:</w:t>
      </w:r>
    </w:p>
    <w:p>
      <w:pPr>
        <w:pStyle w:val="ListBullet"/>
      </w:pPr>
      <w:r>
        <w:rPr>
          <w:color w:val="008000"/>
        </w:rPr>
        <w:t>• First-hand account</w:t>
      </w:r>
    </w:p>
    <w:p>
      <w:pPr>
        <w:pStyle w:val="ListBullet"/>
      </w:pPr>
      <w:r>
        <w:rPr>
          <w:color w:val="008000"/>
        </w:rPr>
        <w:t>• Subjective perspective</w:t>
      </w:r>
    </w:p>
    <w:p>
      <w:pPr>
        <w:pStyle w:val="ListBullet"/>
      </w:pPr>
      <w:r>
        <w:rPr>
          <w:color w:val="008000"/>
        </w:rPr>
        <w:t>• Emotional tone may reflect personal bias</w:t>
      </w:r>
    </w:p>
    <w:p>
      <w:r>
        <w:rPr>
          <w:sz w:val="20"/>
        </w:rPr>
        <w:t>Cognitive Level: 3</w:t>
      </w:r>
    </w:p>
    <w:p/>
    <w:p>
      <w:r>
        <w:rPr>
          <w:b/>
        </w:rPr>
        <w:t xml:space="preserve">4.1 </w:t>
      </w:r>
      <w:r>
        <w:t>(8 marks)</w:t>
      </w:r>
    </w:p>
    <w:p>
      <w:r>
        <w:rPr>
          <w:i/>
        </w:rPr>
        <w:t>Question: Compare the perspectives on the French Revolution presented in Sources A, B, and C. How do they collectively enhance our understanding of the period?</w:t>
      </w:r>
    </w:p>
    <w:p>
      <w:r>
        <w:rPr>
          <w:b/>
        </w:rPr>
        <w:t>Expected Answer Points:</w:t>
      </w:r>
    </w:p>
    <w:p>
      <w:pPr>
        <w:pStyle w:val="ListBullet"/>
      </w:pPr>
      <w:r>
        <w:rPr>
          <w:color w:val="008000"/>
        </w:rPr>
        <w:t>• Source A provides personal insight into the revolutionary atmosphere</w:t>
      </w:r>
    </w:p>
    <w:p>
      <w:pPr>
        <w:pStyle w:val="ListBullet"/>
      </w:pPr>
      <w:r>
        <w:rPr>
          <w:color w:val="008000"/>
        </w:rPr>
        <w:t>• Source B illustrates public sentiment and propaganda against the monarchy</w:t>
      </w:r>
    </w:p>
    <w:p>
      <w:pPr>
        <w:pStyle w:val="ListBullet"/>
      </w:pPr>
      <w:r>
        <w:rPr>
          <w:color w:val="008000"/>
        </w:rPr>
        <w:t>• Source C shows the geopolitical impact of the Revolution</w:t>
      </w:r>
    </w:p>
    <w:p>
      <w:pPr>
        <w:pStyle w:val="ListBullet"/>
      </w:pPr>
      <w:r>
        <w:rPr>
          <w:color w:val="008000"/>
        </w:rPr>
        <w:t>• Together, they offer a multi-faceted view of the Revolution's effects</w:t>
      </w:r>
    </w:p>
    <w:p>
      <w:r>
        <w:rPr>
          <w:sz w:val="20"/>
        </w:rPr>
        <w:t>Cognitive Level: 4</w:t>
      </w:r>
    </w:p>
    <w:p/>
    <w:p>
      <w:r>
        <w:t>____________________________________________________________</w:t>
      </w:r>
    </w:p>
    <w:p>
      <w:r>
        <w:rPr>
          <w:b/>
          <w:sz w:val="28"/>
        </w:rPr>
        <w:t>QUESTION 2: World War I Causes - ANSWERS</w:t>
      </w:r>
    </w:p>
    <w:p>
      <w:r>
        <w:rPr>
          <w:i/>
        </w:rPr>
        <w:t>[25 marks]</w:t>
      </w:r>
    </w:p>
    <w:p>
      <w:r>
        <w:rPr>
          <w:b/>
        </w:rPr>
        <w:t xml:space="preserve">1.1 </w:t>
      </w:r>
      <w:r>
        <w:t>(2 marks)</w:t>
      </w:r>
    </w:p>
    <w:p>
      <w:r>
        <w:rPr>
          <w:i/>
        </w:rPr>
        <w:t>Question: Identify the primary concern expressed by Liman von Sanders regarding the Balkans.</w:t>
      </w:r>
    </w:p>
    <w:p>
      <w:r>
        <w:rPr>
          <w:b/>
        </w:rPr>
        <w:t>Expected Answer Points:</w:t>
      </w:r>
    </w:p>
    <w:p>
      <w:pPr>
        <w:pStyle w:val="ListBullet"/>
      </w:pPr>
      <w:r>
        <w:rPr>
          <w:color w:val="008000"/>
        </w:rPr>
        <w:t>• Rising tensions with Russia</w:t>
      </w:r>
    </w:p>
    <w:p>
      <w:pPr>
        <w:pStyle w:val="ListBullet"/>
      </w:pPr>
      <w:r>
        <w:rPr>
          <w:color w:val="008000"/>
        </w:rPr>
        <w:t>• Importance of strengthening the Ottoman-German alliance</w:t>
      </w:r>
    </w:p>
    <w:p>
      <w:r>
        <w:rPr>
          <w:sz w:val="20"/>
        </w:rPr>
        <w:t>Cognitive Level: 1</w:t>
      </w:r>
    </w:p>
    <w:p/>
    <w:p>
      <w:r>
        <w:rPr>
          <w:b/>
        </w:rPr>
        <w:t xml:space="preserve">1.2 </w:t>
      </w:r>
      <w:r>
        <w:t>(2 marks)</w:t>
      </w:r>
    </w:p>
    <w:p>
      <w:r>
        <w:rPr>
          <w:i/>
        </w:rPr>
        <w:t>Question: According to the article, what was the general European reaction to the Serbian response to the Austro-Hungarian ultimatum?</w:t>
      </w:r>
    </w:p>
    <w:p>
      <w:r>
        <w:rPr>
          <w:b/>
        </w:rPr>
        <w:t>Expected Answer Points:</w:t>
      </w:r>
    </w:p>
    <w:p>
      <w:pPr>
        <w:pStyle w:val="ListBullet"/>
      </w:pPr>
      <w:r>
        <w:rPr>
          <w:color w:val="008000"/>
        </w:rPr>
        <w:t>• Mixed reactions</w:t>
      </w:r>
    </w:p>
    <w:p>
      <w:pPr>
        <w:pStyle w:val="ListBullet"/>
      </w:pPr>
      <w:r>
        <w:rPr>
          <w:color w:val="008000"/>
        </w:rPr>
        <w:t>• Calls for diplomatic solutions</w:t>
      </w:r>
    </w:p>
    <w:p>
      <w:r>
        <w:rPr>
          <w:sz w:val="20"/>
        </w:rPr>
        <w:t>Cognitive Level: 1</w:t>
      </w:r>
    </w:p>
    <w:p/>
    <w:p>
      <w:r>
        <w:rPr>
          <w:b/>
        </w:rPr>
        <w:t xml:space="preserve">1.3 </w:t>
      </w:r>
      <w:r>
        <w:t>(2 marks)</w:t>
      </w:r>
    </w:p>
    <w:p>
      <w:r>
        <w:rPr>
          <w:i/>
        </w:rPr>
        <w:t>Question: List two regions shown on the map that were part of the Austro-Hungarian territories in 1912.</w:t>
      </w:r>
    </w:p>
    <w:p>
      <w:r>
        <w:rPr>
          <w:b/>
        </w:rPr>
        <w:t>Expected Answer Points:</w:t>
      </w:r>
    </w:p>
    <w:p>
      <w:pPr>
        <w:pStyle w:val="ListBullet"/>
      </w:pPr>
      <w:r>
        <w:rPr>
          <w:color w:val="008000"/>
        </w:rPr>
        <w:t>• Bosnia</w:t>
      </w:r>
    </w:p>
    <w:p>
      <w:pPr>
        <w:pStyle w:val="ListBullet"/>
      </w:pPr>
      <w:r>
        <w:rPr>
          <w:color w:val="008000"/>
        </w:rPr>
        <w:t>• Herzegovina</w:t>
      </w:r>
    </w:p>
    <w:p>
      <w:r>
        <w:rPr>
          <w:sz w:val="20"/>
        </w:rPr>
        <w:t>Cognitive Level: 1</w:t>
      </w:r>
    </w:p>
    <w:p/>
    <w:p>
      <w:r>
        <w:rPr>
          <w:b/>
        </w:rPr>
        <w:t xml:space="preserve">2.1 </w:t>
      </w:r>
      <w:r>
        <w:t>(3 marks)</w:t>
      </w:r>
    </w:p>
    <w:p>
      <w:r>
        <w:rPr>
          <w:i/>
        </w:rPr>
        <w:t>Question: Explain the strategic importance of the Ottoman military alliance with Germany as suggested by Liman von Sanders.</w:t>
      </w:r>
    </w:p>
    <w:p>
      <w:r>
        <w:rPr>
          <w:b/>
        </w:rPr>
        <w:t>Expected Answer Points:</w:t>
      </w:r>
    </w:p>
    <w:p>
      <w:pPr>
        <w:pStyle w:val="ListBullet"/>
      </w:pPr>
      <w:r>
        <w:rPr>
          <w:color w:val="008000"/>
        </w:rPr>
        <w:t>• Counterbalance Russian influence</w:t>
      </w:r>
    </w:p>
    <w:p>
      <w:pPr>
        <w:pStyle w:val="ListBullet"/>
      </w:pPr>
      <w:r>
        <w:rPr>
          <w:color w:val="008000"/>
        </w:rPr>
        <w:t>• Strengthen military capabilities in the region</w:t>
      </w:r>
    </w:p>
    <w:p>
      <w:r>
        <w:rPr>
          <w:sz w:val="20"/>
        </w:rPr>
        <w:t>Cognitive Level: 2</w:t>
      </w:r>
    </w:p>
    <w:p/>
    <w:p>
      <w:r>
        <w:rPr>
          <w:b/>
        </w:rPr>
        <w:t xml:space="preserve">2.2 </w:t>
      </w:r>
      <w:r>
        <w:t>(3 marks)</w:t>
      </w:r>
    </w:p>
    <w:p>
      <w:r>
        <w:rPr>
          <w:i/>
        </w:rPr>
        <w:t>Question: Interpret the significance of the European calls for diplomatic solutions in the context of the July Crisis.</w:t>
      </w:r>
    </w:p>
    <w:p>
      <w:r>
        <w:rPr>
          <w:b/>
        </w:rPr>
        <w:t>Expected Answer Points:</w:t>
      </w:r>
    </w:p>
    <w:p>
      <w:pPr>
        <w:pStyle w:val="ListBullet"/>
      </w:pPr>
      <w:r>
        <w:rPr>
          <w:color w:val="008000"/>
        </w:rPr>
        <w:t>• Desire to prevent escalation into a larger conflict</w:t>
      </w:r>
    </w:p>
    <w:p>
      <w:pPr>
        <w:pStyle w:val="ListBullet"/>
      </w:pPr>
      <w:r>
        <w:rPr>
          <w:color w:val="008000"/>
        </w:rPr>
        <w:t>• Recognition of interconnected alliances that could lead to war</w:t>
      </w:r>
    </w:p>
    <w:p>
      <w:r>
        <w:rPr>
          <w:sz w:val="20"/>
        </w:rPr>
        <w:t>Cognitive Level: 2</w:t>
      </w:r>
    </w:p>
    <w:p/>
    <w:p>
      <w:r>
        <w:rPr>
          <w:b/>
        </w:rPr>
        <w:t xml:space="preserve">3.1 </w:t>
      </w:r>
      <w:r>
        <w:t>(5 marks)</w:t>
      </w:r>
    </w:p>
    <w:p>
      <w:r>
        <w:rPr>
          <w:i/>
        </w:rPr>
        <w:t>Question: Analyze the potential biases present in The Manchester Guardian's reporting on the Serbian ultimatum.</w:t>
      </w:r>
    </w:p>
    <w:p>
      <w:r>
        <w:rPr>
          <w:b/>
        </w:rPr>
        <w:t>Expected Answer Points:</w:t>
      </w:r>
    </w:p>
    <w:p>
      <w:pPr>
        <w:pStyle w:val="ListBullet"/>
      </w:pPr>
      <w:r>
        <w:rPr>
          <w:color w:val="008000"/>
        </w:rPr>
        <w:t>• British perspective potentially sympathetic to Serbia</w:t>
      </w:r>
    </w:p>
    <w:p>
      <w:pPr>
        <w:pStyle w:val="ListBullet"/>
      </w:pPr>
      <w:r>
        <w:rPr>
          <w:color w:val="008000"/>
        </w:rPr>
        <w:t>• Emphasis on diplomatic solutions could reflect a British interest in maintaining peace</w:t>
      </w:r>
    </w:p>
    <w:p>
      <w:r>
        <w:rPr>
          <w:sz w:val="20"/>
        </w:rPr>
        <w:t>Cognitive Level: 3</w:t>
      </w:r>
    </w:p>
    <w:p/>
    <w:p>
      <w:r>
        <w:rPr>
          <w:b/>
        </w:rPr>
        <w:t xml:space="preserve">3.2 </w:t>
      </w:r>
      <w:r>
        <w:t>(5 marks)</w:t>
      </w:r>
    </w:p>
    <w:p>
      <w:r>
        <w:rPr>
          <w:i/>
        </w:rPr>
        <w:t>Question: Evaluate the reliability of Liman von Sanders' speech as an indicator of German intentions in the Balkans.</w:t>
      </w:r>
    </w:p>
    <w:p>
      <w:r>
        <w:rPr>
          <w:b/>
        </w:rPr>
        <w:t>Expected Answer Points:</w:t>
      </w:r>
    </w:p>
    <w:p>
      <w:pPr>
        <w:pStyle w:val="ListBullet"/>
      </w:pPr>
      <w:r>
        <w:rPr>
          <w:color w:val="008000"/>
        </w:rPr>
        <w:t>• As a German General, likely reflects official German military views</w:t>
      </w:r>
    </w:p>
    <w:p>
      <w:pPr>
        <w:pStyle w:val="ListBullet"/>
      </w:pPr>
      <w:r>
        <w:rPr>
          <w:color w:val="008000"/>
        </w:rPr>
        <w:t>• Potential for exaggeration to motivate Ottoman officers</w:t>
      </w:r>
    </w:p>
    <w:p>
      <w:r>
        <w:rPr>
          <w:sz w:val="20"/>
        </w:rPr>
        <w:t>Cognitive Level: 3</w:t>
      </w:r>
    </w:p>
    <w:p/>
    <w:p>
      <w:r>
        <w:rPr>
          <w:b/>
        </w:rPr>
        <w:t xml:space="preserve">4.1 </w:t>
      </w:r>
      <w:r>
        <w:t>(8 marks)</w:t>
      </w:r>
    </w:p>
    <w:p>
      <w:r>
        <w:rPr>
          <w:i/>
        </w:rPr>
        <w:t>Question: Using all three sources, compare the perspectives on the tensions in the Balkans and their role in the causes of World War I.</w:t>
      </w:r>
    </w:p>
    <w:p>
      <w:r>
        <w:rPr>
          <w:b/>
        </w:rPr>
        <w:t>Expected Answer Points:</w:t>
      </w:r>
    </w:p>
    <w:p>
      <w:pPr>
        <w:pStyle w:val="ListBullet"/>
      </w:pPr>
      <w:r>
        <w:rPr>
          <w:color w:val="008000"/>
        </w:rPr>
        <w:t>• Source A emphasizes military alliances and tensions with Russia</w:t>
      </w:r>
    </w:p>
    <w:p>
      <w:pPr>
        <w:pStyle w:val="ListBullet"/>
      </w:pPr>
      <w:r>
        <w:rPr>
          <w:color w:val="008000"/>
        </w:rPr>
        <w:t>• Source B highlights diplomatic efforts and European reactions</w:t>
      </w:r>
    </w:p>
    <w:p>
      <w:pPr>
        <w:pStyle w:val="ListBullet"/>
      </w:pPr>
      <w:r>
        <w:rPr>
          <w:color w:val="008000"/>
        </w:rPr>
        <w:t>• Source C provides geographical context for understanding regional complexities</w:t>
      </w:r>
    </w:p>
    <w:p>
      <w:pPr>
        <w:pStyle w:val="ListBullet"/>
      </w:pPr>
      <w:r>
        <w:rPr>
          <w:color w:val="008000"/>
        </w:rPr>
        <w:t>• Together, they illustrate the multifaceted nature of Balkan tensions contributing to war</w:t>
      </w:r>
    </w:p>
    <w:p>
      <w:r>
        <w:rPr>
          <w:sz w:val="20"/>
        </w:rPr>
        <w:t>Cognitive Level: 4</w:t>
      </w:r>
    </w:p>
    <w:p/>
    <w:p>
      <w:r>
        <w:t>____________________________________________________________</w:t>
      </w:r>
    </w:p>
    <w:p>
      <w:r>
        <w:rPr>
          <w:b/>
          <w:sz w:val="28"/>
        </w:rPr>
        <w:t>QUESTION 3: METHODOLOGY - MARKING GUIDE</w:t>
      </w:r>
    </w:p>
    <w:p>
      <w:r>
        <w:rPr>
          <w:i/>
        </w:rPr>
        <w:t>[25 marks]</w:t>
      </w:r>
    </w:p>
    <w:p>
      <w:r>
        <w:rPr>
          <w:b/>
        </w:rPr>
        <w:t>Detailed Marking Rubric: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3 Marks (Excellent)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2 Marks (Good)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1 Mark (Basic)</w:t>
            </w:r>
          </w:p>
        </w:tc>
      </w:tr>
      <w:tr>
        <w:tc>
          <w:tcPr>
            <w:tcW w:type="dxa" w:w="2160"/>
          </w:tcPr>
          <w:p>
            <w:r>
              <w:t>Lesson Steps</w:t>
            </w:r>
          </w:p>
        </w:tc>
        <w:tc>
          <w:tcPr>
            <w:tcW w:type="dxa" w:w="2160"/>
          </w:tcPr>
          <w:p>
            <w:r>
              <w:t>Clear, detailed steps with logical progression that facilitate both teaching and learning effectively.</w:t>
            </w:r>
          </w:p>
        </w:tc>
        <w:tc>
          <w:tcPr>
            <w:tcW w:type="dxa" w:w="2160"/>
          </w:tcPr>
          <w:p>
            <w:r>
              <w:t>Adequate steps are provided but lack detail, leading to potential gaps in lesson flow.</w:t>
            </w:r>
          </w:p>
        </w:tc>
        <w:tc>
          <w:tcPr>
            <w:tcW w:type="dxa" w:w="2160"/>
          </w:tcPr>
          <w:p>
            <w:r>
              <w:t>Minimal or unclear steps, resulting in a disjointed lesson structure.</w:t>
            </w:r>
          </w:p>
        </w:tc>
      </w:tr>
      <w:tr>
        <w:tc>
          <w:tcPr>
            <w:tcW w:type="dxa" w:w="2160"/>
          </w:tcPr>
          <w:p>
            <w:r>
              <w:t>Resources</w:t>
            </w:r>
          </w:p>
        </w:tc>
        <w:tc>
          <w:tcPr>
            <w:tcW w:type="dxa" w:w="2160"/>
          </w:tcPr>
          <w:p>
            <w:r>
              <w:t>Varied, appropriate resources identified that enrich the lesson content and engage students.</w:t>
            </w:r>
          </w:p>
        </w:tc>
        <w:tc>
          <w:tcPr>
            <w:tcW w:type="dxa" w:w="2160"/>
          </w:tcPr>
          <w:p>
            <w:r>
              <w:t>Some resources mentioned but may not fully support the lesson objectives.</w:t>
            </w:r>
          </w:p>
        </w:tc>
        <w:tc>
          <w:tcPr>
            <w:tcW w:type="dxa" w:w="2160"/>
          </w:tcPr>
          <w:p>
            <w:r>
              <w:t>Limited resource identification, potentially hindering lesson effectiveness.</w:t>
            </w:r>
          </w:p>
        </w:tc>
      </w:tr>
      <w:tr>
        <w:tc>
          <w:tcPr>
            <w:tcW w:type="dxa" w:w="2160"/>
          </w:tcPr>
          <w:p>
            <w:r>
              <w:t>Aim &amp; Outcomes</w:t>
            </w:r>
          </w:p>
        </w:tc>
        <w:tc>
          <w:tcPr>
            <w:tcW w:type="dxa" w:w="2160"/>
          </w:tcPr>
          <w:p>
            <w:r>
              <w:t>Clear, measurable learning outcomes that align with lesson aims and are achievable within the lesson timeframe.</w:t>
            </w:r>
          </w:p>
        </w:tc>
        <w:tc>
          <w:tcPr>
            <w:tcW w:type="dxa" w:w="2160"/>
          </w:tcPr>
          <w:p>
            <w:r>
              <w:t>Outcomes are present but vague, lacking specific measurability or alignment with aims.</w:t>
            </w:r>
          </w:p>
        </w:tc>
        <w:tc>
          <w:tcPr>
            <w:tcW w:type="dxa" w:w="2160"/>
          </w:tcPr>
          <w:p>
            <w:r>
              <w:t>Unclear or missing outcomes, making it difficult to assess student learning.</w:t>
            </w:r>
          </w:p>
        </w:tc>
      </w:tr>
      <w:tr>
        <w:tc>
          <w:tcPr>
            <w:tcW w:type="dxa" w:w="2160"/>
          </w:tcPr>
          <w:p>
            <w:r>
              <w:t>Historical Skills</w:t>
            </w:r>
          </w:p>
        </w:tc>
        <w:tc>
          <w:tcPr>
            <w:tcW w:type="dxa" w:w="2160"/>
          </w:tcPr>
          <w:p>
            <w:r>
              <w:t>Multiple historical skills, such as critical thinking, source analysis, and chronological understanding, are integrated effectively into the lesson.</w:t>
            </w:r>
          </w:p>
        </w:tc>
        <w:tc>
          <w:tcPr>
            <w:tcW w:type="dxa" w:w="2160"/>
          </w:tcPr>
          <w:p>
            <w:r>
              <w:t>Some historical skills are mentioned but not fully integrated or emphasized.</w:t>
            </w:r>
          </w:p>
        </w:tc>
        <w:tc>
          <w:tcPr>
            <w:tcW w:type="dxa" w:w="2160"/>
          </w:tcPr>
          <w:p>
            <w:r>
              <w:t>Limited skill integration, with few or no historical skills addressed.</w:t>
            </w:r>
          </w:p>
        </w:tc>
      </w:tr>
      <w:tr>
        <w:tc>
          <w:tcPr>
            <w:tcW w:type="dxa" w:w="2160"/>
          </w:tcPr>
          <w:p>
            <w:r>
              <w:t>Classroom Management</w:t>
            </w:r>
          </w:p>
        </w:tc>
        <w:tc>
          <w:tcPr>
            <w:tcW w:type="dxa" w:w="2160"/>
          </w:tcPr>
          <w:p>
            <w:r>
              <w:t>Detailed strategies are provided to address diverse learners' needs, maintain engagement, and manage classroom dynamics effectively.</w:t>
            </w:r>
          </w:p>
        </w:tc>
        <w:tc>
          <w:tcPr>
            <w:tcW w:type="dxa" w:w="2160"/>
          </w:tcPr>
          <w:p>
            <w:r>
              <w:t>Basic management strategies are mentioned but may not fully address classroom challenges.</w:t>
            </w:r>
          </w:p>
        </w:tc>
        <w:tc>
          <w:tcPr>
            <w:tcW w:type="dxa" w:w="2160"/>
          </w:tcPr>
          <w:p>
            <w:r>
              <w:t>Minimal consideration of classroom management, potentially leading to a disruptive learning environment.</w:t>
            </w:r>
          </w:p>
        </w:tc>
      </w:tr>
    </w:tbl>
    <w:p/>
    <w:p>
      <w:r>
        <w:rPr>
          <w:b/>
        </w:rPr>
        <w:t>Marking Notes:</w:t>
      </w:r>
    </w:p>
    <w:p>
      <w:pPr>
        <w:pStyle w:val="ListBullet"/>
      </w:pPr>
      <w:r>
        <w:t>• Award marks holistically based on overall quality</w:t>
      </w:r>
    </w:p>
    <w:p>
      <w:pPr>
        <w:pStyle w:val="ListBullet"/>
      </w:pPr>
      <w:r>
        <w:t>• Consider creativity and practical applicability</w:t>
      </w:r>
    </w:p>
    <w:p>
      <w:pPr>
        <w:pStyle w:val="ListBullet"/>
      </w:pPr>
      <w:r>
        <w:t>• Historical accuracy of content is essential</w:t>
      </w:r>
    </w:p>
    <w:p>
      <w:r>
        <w:t>____________________________________________________________</w:t>
      </w:r>
    </w:p>
    <w:p>
      <w:r>
        <w:rPr>
          <w:b/>
          <w:sz w:val="28"/>
        </w:rPr>
        <w:t>QUESTION 4: ESSAY - MARKING MATRIX</w:t>
      </w:r>
    </w:p>
    <w:p>
      <w:r>
        <w:rPr>
          <w:i/>
        </w:rPr>
        <w:t>[50 marks]</w:t>
      </w:r>
    </w:p>
    <w:p>
      <w:r>
        <w:rPr>
          <w:b/>
        </w:rPr>
        <w:t xml:space="preserve">Question: </w:t>
      </w:r>
      <w:r>
        <w:t>Evaluate the extent to which nationalism reshaped the political landscape of Europe in the 19th century, focusing on the consequences for empires and emerging nation-states.</w:t>
      </w:r>
    </w:p>
    <w:p/>
    <w:p>
      <w:r>
        <w:rPr>
          <w:b/>
          <w:color w:val="C00000"/>
        </w:rPr>
        <w:t>ESSAY ASSESSMENT MATRIX: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FDE9D9"/>
          </w:tcPr>
          <w:p>
            <w:r>
              <w:rPr>
                <w:b/>
              </w:rPr>
              <w:t>Criterion (Weight)</w:t>
            </w:r>
          </w:p>
        </w:tc>
        <w:tc>
          <w:tcPr>
            <w:tcW w:type="dxa" w:w="1728"/>
            <w:shd w:fill="FDE9D9"/>
          </w:tcPr>
          <w:p>
            <w:r>
              <w:rPr>
                <w:b/>
              </w:rPr>
              <w:t>Excellent</w:t>
            </w:r>
          </w:p>
        </w:tc>
        <w:tc>
          <w:tcPr>
            <w:tcW w:type="dxa" w:w="1728"/>
            <w:shd w:fill="FDE9D9"/>
          </w:tcPr>
          <w:p>
            <w:r>
              <w:rPr>
                <w:b/>
              </w:rPr>
              <w:t>Good</w:t>
            </w:r>
          </w:p>
        </w:tc>
        <w:tc>
          <w:tcPr>
            <w:tcW w:type="dxa" w:w="1728"/>
            <w:shd w:fill="FDE9D9"/>
          </w:tcPr>
          <w:p>
            <w:r>
              <w:rPr>
                <w:b/>
              </w:rPr>
              <w:t>Satisfactory</w:t>
            </w:r>
          </w:p>
        </w:tc>
        <w:tc>
          <w:tcPr>
            <w:tcW w:type="dxa" w:w="1728"/>
            <w:shd w:fill="FDE9D9"/>
          </w:tcPr>
          <w:p>
            <w:r>
              <w:rPr>
                <w:b/>
              </w:rPr>
              <w:t>Needs Improvement</w:t>
            </w:r>
          </w:p>
        </w:tc>
      </w:tr>
      <w:tr>
        <w:tc>
          <w:tcPr>
            <w:tcW w:type="dxa" w:w="1728"/>
          </w:tcPr>
          <w:p>
            <w:r>
              <w:t>Content &amp; Knowledge</w:t>
              <w:br/>
              <w:t>(15 marks)</w:t>
            </w:r>
          </w:p>
        </w:tc>
        <w:tc>
          <w:tcPr>
            <w:tcW w:type="dxa" w:w="1728"/>
          </w:tcPr>
          <w:p>
            <w:r>
              <w:t>[13-15]</w:t>
              <w:br/>
              <w:t>Comprehensive knowledge, accurate facts, nuanced understanding</w:t>
            </w:r>
          </w:p>
        </w:tc>
        <w:tc>
          <w:tcPr>
            <w:tcW w:type="dxa" w:w="1728"/>
          </w:tcPr>
          <w:p>
            <w:r>
              <w:t>[10-12]</w:t>
              <w:br/>
              <w:t>Good knowledge with minor gaps</w:t>
            </w:r>
          </w:p>
        </w:tc>
        <w:tc>
          <w:tcPr>
            <w:tcW w:type="dxa" w:w="1728"/>
          </w:tcPr>
          <w:p>
            <w:r>
              <w:t>[7-9]</w:t>
              <w:br/>
              <w:t>Basic knowledge, some inaccuracies</w:t>
            </w:r>
          </w:p>
        </w:tc>
        <w:tc>
          <w:tcPr>
            <w:tcW w:type="dxa" w:w="1728"/>
          </w:tcPr>
          <w:p>
            <w:r>
              <w:t>[0-6]</w:t>
              <w:br/>
              <w:t>Limited knowledge, significant gaps</w:t>
            </w:r>
          </w:p>
        </w:tc>
      </w:tr>
      <w:tr>
        <w:tc>
          <w:tcPr>
            <w:tcW w:type="dxa" w:w="1728"/>
          </w:tcPr>
          <w:p>
            <w:r>
              <w:t>Analysis &amp; Argumentation</w:t>
              <w:br/>
              <w:t>(15 marks)</w:t>
            </w:r>
          </w:p>
        </w:tc>
        <w:tc>
          <w:tcPr>
            <w:tcW w:type="dxa" w:w="1728"/>
          </w:tcPr>
          <w:p>
            <w:r>
              <w:t>[13-15]</w:t>
              <w:br/>
              <w:t>Sophisticated analysis, clear thesis, well-reasoned arguments</w:t>
            </w:r>
          </w:p>
        </w:tc>
        <w:tc>
          <w:tcPr>
            <w:tcW w:type="dxa" w:w="1728"/>
          </w:tcPr>
          <w:p>
            <w:r>
              <w:t>[10-12]</w:t>
              <w:br/>
              <w:t>Good analysis with clear argument</w:t>
            </w:r>
          </w:p>
        </w:tc>
        <w:tc>
          <w:tcPr>
            <w:tcW w:type="dxa" w:w="1728"/>
          </w:tcPr>
          <w:p>
            <w:r>
              <w:t>[7-9]</w:t>
              <w:br/>
              <w:t>Some analysis but superficial</w:t>
            </w:r>
          </w:p>
        </w:tc>
        <w:tc>
          <w:tcPr>
            <w:tcW w:type="dxa" w:w="1728"/>
          </w:tcPr>
          <w:p>
            <w:r>
              <w:t>[0-6]</w:t>
              <w:br/>
              <w:t>Descriptive rather than analytical</w:t>
            </w:r>
          </w:p>
        </w:tc>
      </w:tr>
      <w:tr>
        <w:tc>
          <w:tcPr>
            <w:tcW w:type="dxa" w:w="1728"/>
          </w:tcPr>
          <w:p>
            <w:r>
              <w:t>Use of Evidence</w:t>
              <w:br/>
              <w:t>(10 marks)</w:t>
            </w:r>
          </w:p>
        </w:tc>
        <w:tc>
          <w:tcPr>
            <w:tcW w:type="dxa" w:w="1728"/>
          </w:tcPr>
          <w:p>
            <w:r>
              <w:t>[9-10]</w:t>
              <w:br/>
              <w:t>Excellent use of relevant evidence</w:t>
            </w:r>
          </w:p>
        </w:tc>
        <w:tc>
          <w:tcPr>
            <w:tcW w:type="dxa" w:w="1728"/>
          </w:tcPr>
          <w:p>
            <w:r>
              <w:t>[7-8]</w:t>
              <w:br/>
              <w:t>Good evidence with some gaps</w:t>
            </w:r>
          </w:p>
        </w:tc>
        <w:tc>
          <w:tcPr>
            <w:tcW w:type="dxa" w:w="1728"/>
          </w:tcPr>
          <w:p>
            <w:r>
              <w:t>[5-6]</w:t>
              <w:br/>
              <w:t>Limited evidence</w:t>
            </w:r>
          </w:p>
        </w:tc>
        <w:tc>
          <w:tcPr>
            <w:tcW w:type="dxa" w:w="1728"/>
          </w:tcPr>
          <w:p>
            <w:r>
              <w:t>[0-4]</w:t>
              <w:br/>
              <w:t>Little to no supporting evidence</w:t>
            </w:r>
          </w:p>
        </w:tc>
      </w:tr>
      <w:tr>
        <w:tc>
          <w:tcPr>
            <w:tcW w:type="dxa" w:w="1728"/>
          </w:tcPr>
          <w:p>
            <w:r>
              <w:t>Structure &amp; Coherence</w:t>
              <w:br/>
              <w:t>(5 marks)</w:t>
            </w:r>
          </w:p>
        </w:tc>
        <w:tc>
          <w:tcPr>
            <w:tcW w:type="dxa" w:w="1728"/>
          </w:tcPr>
          <w:p>
            <w:r>
              <w:t>[5]</w:t>
              <w:br/>
              <w:t>Clear introduction, body, conclusion; logical flow</w:t>
            </w:r>
          </w:p>
        </w:tc>
        <w:tc>
          <w:tcPr>
            <w:tcW w:type="dxa" w:w="1728"/>
          </w:tcPr>
          <w:p>
            <w:r>
              <w:t>[4]</w:t>
              <w:br/>
              <w:t>Generally well-structured</w:t>
            </w:r>
          </w:p>
        </w:tc>
        <w:tc>
          <w:tcPr>
            <w:tcW w:type="dxa" w:w="1728"/>
          </w:tcPr>
          <w:p>
            <w:r>
              <w:t>[3]</w:t>
              <w:br/>
              <w:t>Some structure issues</w:t>
            </w:r>
          </w:p>
        </w:tc>
        <w:tc>
          <w:tcPr>
            <w:tcW w:type="dxa" w:w="1728"/>
          </w:tcPr>
          <w:p>
            <w:r>
              <w:t>[0-2]</w:t>
              <w:br/>
              <w:t>Poor organization</w:t>
            </w:r>
          </w:p>
        </w:tc>
      </w:tr>
      <w:tr>
        <w:tc>
          <w:tcPr>
            <w:tcW w:type="dxa" w:w="1728"/>
          </w:tcPr>
          <w:p>
            <w:r>
              <w:t>Language &amp; Expression</w:t>
              <w:br/>
              <w:t>(5 marks)</w:t>
            </w:r>
          </w:p>
        </w:tc>
        <w:tc>
          <w:tcPr>
            <w:tcW w:type="dxa" w:w="1728"/>
          </w:tcPr>
          <w:p>
            <w:r>
              <w:t>[5]</w:t>
              <w:br/>
              <w:t>Clear, academic language; appropriate terminology</w:t>
            </w:r>
          </w:p>
        </w:tc>
        <w:tc>
          <w:tcPr>
            <w:tcW w:type="dxa" w:w="1728"/>
          </w:tcPr>
          <w:p>
            <w:r>
              <w:t>[4]</w:t>
              <w:br/>
              <w:t>Generally clear expression</w:t>
            </w:r>
          </w:p>
        </w:tc>
        <w:tc>
          <w:tcPr>
            <w:tcW w:type="dxa" w:w="1728"/>
          </w:tcPr>
          <w:p>
            <w:r>
              <w:t>[3]</w:t>
              <w:br/>
              <w:t>Some language issues</w:t>
            </w:r>
          </w:p>
        </w:tc>
        <w:tc>
          <w:tcPr>
            <w:tcW w:type="dxa" w:w="1728"/>
          </w:tcPr>
          <w:p>
            <w:r>
              <w:t>[0-2]</w:t>
              <w:br/>
              <w:t>Significant language problems</w:t>
            </w:r>
          </w:p>
        </w:tc>
      </w:tr>
    </w:tbl>
    <w:p/>
    <w:p>
      <w:r>
        <w:rPr>
          <w:b/>
        </w:rPr>
        <w:t>Essay Marking Guidelines:</w:t>
      </w:r>
    </w:p>
    <w:p>
      <w:pPr>
        <w:pStyle w:val="ListBullet"/>
      </w:pPr>
      <w:r>
        <w:t>1. Read the entire essay before assigning marks</w:t>
      </w:r>
    </w:p>
    <w:p>
      <w:pPr>
        <w:pStyle w:val="ListBullet"/>
      </w:pPr>
      <w:r>
        <w:t>2. Assess each criterion independently using the matrix</w:t>
      </w:r>
    </w:p>
    <w:p>
      <w:pPr>
        <w:pStyle w:val="ListBullet"/>
      </w:pPr>
      <w:r>
        <w:t>3. Use the full range of marks within each level</w:t>
      </w:r>
    </w:p>
    <w:p>
      <w:pPr>
        <w:pStyle w:val="ListBullet"/>
      </w:pPr>
      <w:r>
        <w:t>4. Provide written feedback highlighting strengths and areas for improvement</w:t>
      </w:r>
    </w:p>
    <w:p>
      <w:pPr>
        <w:pStyle w:val="ListBullet"/>
      </w:pPr>
      <w:r>
        <w:t>5. Total marks = sum of all criteria scores</w:t>
      </w:r>
    </w:p>
    <w:p/>
    <w:p>
      <w:r>
        <w:rPr>
          <w:b/>
        </w:rPr>
        <w:t>Mark Calculation: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Score</w:t>
            </w:r>
          </w:p>
        </w:tc>
      </w:tr>
      <w:tr>
        <w:tc>
          <w:tcPr>
            <w:tcW w:type="dxa" w:w="4320"/>
          </w:tcPr>
          <w:p>
            <w:r>
              <w:t>Content &amp; Knowledge (max 15)</w:t>
            </w:r>
          </w:p>
        </w:tc>
        <w:tc>
          <w:tcPr>
            <w:tcW w:type="dxa" w:w="4320"/>
          </w:tcPr>
          <w:p>
            <w:r>
              <w:t>_____ / 15</w:t>
            </w:r>
          </w:p>
        </w:tc>
      </w:tr>
      <w:tr>
        <w:tc>
          <w:tcPr>
            <w:tcW w:type="dxa" w:w="4320"/>
          </w:tcPr>
          <w:p>
            <w:r>
              <w:t>Analysis &amp; Argumentation (max 15)</w:t>
            </w:r>
          </w:p>
        </w:tc>
        <w:tc>
          <w:tcPr>
            <w:tcW w:type="dxa" w:w="4320"/>
          </w:tcPr>
          <w:p>
            <w:r>
              <w:t>_____ / 15</w:t>
            </w:r>
          </w:p>
        </w:tc>
      </w:tr>
      <w:tr>
        <w:tc>
          <w:tcPr>
            <w:tcW w:type="dxa" w:w="4320"/>
          </w:tcPr>
          <w:p>
            <w:r>
              <w:t>Use of Evidence (max 10)</w:t>
            </w:r>
          </w:p>
        </w:tc>
        <w:tc>
          <w:tcPr>
            <w:tcW w:type="dxa" w:w="4320"/>
          </w:tcPr>
          <w:p>
            <w:r>
              <w:t>_____ / 10</w:t>
            </w:r>
          </w:p>
        </w:tc>
      </w:tr>
      <w:tr>
        <w:tc>
          <w:tcPr>
            <w:tcW w:type="dxa" w:w="4320"/>
          </w:tcPr>
          <w:p>
            <w:r>
              <w:t>Structure &amp; Coherence (max 5)</w:t>
            </w:r>
          </w:p>
        </w:tc>
        <w:tc>
          <w:tcPr>
            <w:tcW w:type="dxa" w:w="4320"/>
          </w:tcPr>
          <w:p>
            <w:r>
              <w:t>_____ / 5</w:t>
            </w:r>
          </w:p>
        </w:tc>
      </w:tr>
      <w:tr>
        <w:tc>
          <w:tcPr>
            <w:tcW w:type="dxa" w:w="4320"/>
          </w:tcPr>
          <w:p>
            <w:r>
              <w:t>Language &amp; Expression (max 5)</w:t>
            </w:r>
          </w:p>
        </w:tc>
        <w:tc>
          <w:tcPr>
            <w:tcW w:type="dxa" w:w="4320"/>
          </w:tcPr>
          <w:p>
            <w:r>
              <w:t>_____ /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_____ / 50</w:t>
            </w:r>
          </w:p>
        </w:tc>
      </w:tr>
    </w:tbl>
    <w:p/>
    <w:p>
      <w:r>
        <w:t>____________________________________________________________</w:t>
      </w:r>
    </w:p>
    <w:p>
      <w:pPr>
        <w:jc w:val="center"/>
      </w:pPr>
      <w:r>
        <w:rPr>
          <w:b/>
        </w:rPr>
        <w:t>TOTAL EXAM MARKS: 125</w:t>
      </w:r>
    </w:p>
    <w:p>
      <w:pPr>
        <w:jc w:val="center"/>
      </w:pPr>
      <w:r>
        <w:rPr>
          <w:b/>
          <w:color w:val="C00000"/>
        </w:rPr>
        <w:t>CONFIDENTIAL - FOR EXAMINER USE ONLY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