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1"/>
      </w:pPr>
      <w:r>
        <w:rPr>
          <w:rtl w:val="0"/>
          <w:lang w:val="en-US"/>
        </w:rPr>
        <w:t>Tvo</w:t>
      </w:r>
      <w:r>
        <w:rPr>
          <w:rtl w:val="0"/>
          <w:lang w:val="en-US"/>
        </w:rPr>
        <w:t>ř</w:t>
      </w:r>
      <w:r>
        <w:rPr>
          <w:rtl w:val="0"/>
          <w:lang w:val="en-US"/>
        </w:rPr>
        <w:t>en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nov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ho pro u</w:t>
      </w:r>
      <w:r>
        <w:rPr>
          <w:rtl w:val="0"/>
          <w:lang w:val="en-US"/>
        </w:rPr>
        <w:t>ž</w:t>
      </w:r>
      <w:r>
        <w:rPr>
          <w:rtl w:val="0"/>
          <w:lang w:val="en-US"/>
        </w:rPr>
        <w:t>ivatel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>, kte</w:t>
      </w:r>
      <w:r>
        <w:rPr>
          <w:rtl w:val="0"/>
          <w:lang w:val="en-US"/>
        </w:rPr>
        <w:t xml:space="preserve">ří </w:t>
      </w:r>
      <w:r>
        <w:rPr>
          <w:rtl w:val="0"/>
          <w:lang w:val="en-US"/>
        </w:rPr>
        <w:t>maj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fyzick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nebo motorick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poruchy</w:t>
      </w:r>
    </w:p>
    <w:p>
      <w:pPr>
        <w:pStyle w:val="H2"/>
      </w:pPr>
      <w:r>
        <w:rPr>
          <w:rtl w:val="0"/>
          <w:lang w:val="en-US"/>
        </w:rPr>
        <w:t>Co d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lat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klikateln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akce maj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velkou plochu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dejte pol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m ve formul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 prostor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navrhujte pouze pro mo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nost pou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da-DK"/>
          <w14:textFill>
            <w14:solidFill>
              <w14:srgbClr w14:val="0B0C0C"/>
            </w14:solidFill>
          </w14:textFill>
        </w:rPr>
        <w:t>it kl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vesnici nebo hlas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navrhujte s ohledem na mobil a dotykov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obrazovky</w:t>
      </w:r>
    </w:p>
    <w:p>
      <w:pPr>
        <w:pStyle w:val="Text A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umo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žň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ujte zjednodu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</w:p>
    <w:p>
      <w:pPr>
        <w:pStyle w:val="H2"/>
      </w:pPr>
      <w:r>
        <w:rPr>
          <w:rtl w:val="0"/>
          <w:lang w:val="en-US"/>
        </w:rPr>
        <w:t>Co ned</w:t>
      </w:r>
      <w:r>
        <w:rPr>
          <w:rtl w:val="0"/>
          <w:lang w:val="en-US"/>
        </w:rPr>
        <w:t>ě</w:t>
      </w:r>
      <w:r>
        <w:rPr>
          <w:rtl w:val="0"/>
          <w:lang w:val="en-US"/>
        </w:rPr>
        <w:t>lat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nevy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adujte p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esnost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hromada interakc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pospolu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netvo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ř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te dynamick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ý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obsah, kter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ý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vy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aduje spoustu pohybu my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ší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nenastavujte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 xml:space="preserve">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pro aktivn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 xml:space="preserve">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okno kr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tk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é č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asov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:lang w:val="fr-FR"/>
          <w14:textFill>
            <w14:solidFill>
              <w14:srgbClr w14:val="0B0C0C"/>
            </w14:solidFill>
          </w14:textFill>
        </w:rPr>
        <w:t xml:space="preserve">é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limity</w:t>
      </w:r>
    </w:p>
    <w:p>
      <w:pPr>
        <w:pStyle w:val="Text A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Arial" w:hAnsi="Arial"/>
          <w:outline w:val="0"/>
          <w:color w:val="0b0c0c"/>
          <w:sz w:val="29"/>
          <w:szCs w:val="29"/>
          <w:rtl w:val="0"/>
          <w14:textFill>
            <w14:solidFill>
              <w14:srgbClr w14:val="0B0C0C"/>
            </w14:solidFill>
          </w14:textFill>
        </w:rPr>
      </w:pP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neunavujte u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ž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ivatel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en-US"/>
          <w14:textFill>
            <w14:solidFill>
              <w14:srgbClr w14:val="0B0C0C"/>
            </w14:solidFill>
          </w14:textFill>
        </w:rPr>
        <w:t>e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 spoustou psan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 xml:space="preserve">í 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:lang w:val="it-IT"/>
          <w14:textFill>
            <w14:solidFill>
              <w14:srgbClr w14:val="0B0C0C"/>
            </w14:solidFill>
          </w14:textFill>
        </w:rPr>
        <w:t>a scrollov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á</w:t>
      </w:r>
      <w:r>
        <w:rPr>
          <w:rFonts w:ascii="Arial" w:hAnsi="Arial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n</w:t>
      </w:r>
      <w:r>
        <w:rPr>
          <w:rFonts w:ascii="Arial" w:hAnsi="Arial" w:hint="default"/>
          <w:outline w:val="0"/>
          <w:color w:val="0b0c0c"/>
          <w:sz w:val="29"/>
          <w:szCs w:val="29"/>
          <w:u w:color="0b0c0c"/>
          <w:rtl w:val="0"/>
          <w14:textFill>
            <w14:solidFill>
              <w14:srgbClr w14:val="0B0C0C"/>
            </w14:solidFill>
          </w14:textFill>
        </w:rPr>
        <w:t>í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ovaný styl 1"/>
  </w:abstractNum>
  <w:abstractNum w:abstractNumId="1">
    <w:multiLevelType w:val="hybridMultilevel"/>
    <w:styleLink w:val="Importovaný styl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ovaný styl 2"/>
  </w:abstractNum>
  <w:abstractNum w:abstractNumId="3">
    <w:multiLevelType w:val="hybridMultilevel"/>
    <w:styleLink w:val="Importovaný styl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1">
    <w:name w:val="H1"/>
    <w:next w:val="H1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2">
    <w:name w:val="H2"/>
    <w:next w:val="H2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252" w:after="75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b0c0c"/>
      <w:spacing w:val="0"/>
      <w:kern w:val="0"/>
      <w:position w:val="0"/>
      <w:sz w:val="36"/>
      <w:szCs w:val="36"/>
      <w:u w:val="none" w:color="0b0c0c"/>
      <w:vertAlign w:val="baseline"/>
      <w:lang w:val="en-US"/>
      <w14:textFill>
        <w14:solidFill>
          <w14:srgbClr w14:val="0B0C0C"/>
        </w14:solidFill>
      </w14:textFill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ovaný styl 1">
    <w:name w:val="Importovaný styl 1"/>
    <w:pPr>
      <w:numPr>
        <w:numId w:val="1"/>
      </w:numPr>
    </w:pPr>
  </w:style>
  <w:style w:type="numbering" w:styleId="Importovaný styl 2">
    <w:name w:val="Importovaný styl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