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804382531"/>
        <w:docPartObj>
          <w:docPartGallery w:val="Table of Contents"/>
          <w:docPartUnique/>
        </w:docPartObj>
      </w:sdtPr>
      <w:sdtContent>
        <w:p w:rsidR="002966A6" w:rsidP="74991442" w:rsidRDefault="002966A6" w14:paraId="45488FFE" w14:textId="779D07F8" w14:noSpellErr="1">
          <w:pPr>
            <w:pStyle w:val="TOCHeading"/>
          </w:pPr>
          <w:r w:rsidR="002966A6">
            <w:rPr/>
            <w:t>Contents</w:t>
          </w:r>
        </w:p>
        <w:p w:rsidR="0072779C" w:rsidP="5A0E7340" w:rsidRDefault="002966A6" w14:paraId="147E5733" w14:textId="7C8DC30D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78117307">
            <w:r w:rsidRPr="5A0E7340" w:rsidR="5A0E7340">
              <w:rPr>
                <w:rStyle w:val="Hyperlink"/>
              </w:rPr>
              <w:t>Document Information</w:t>
            </w:r>
            <w:r>
              <w:tab/>
            </w:r>
            <w:r>
              <w:fldChar w:fldCharType="begin"/>
            </w:r>
            <w:r>
              <w:instrText xml:space="preserve">PAGEREF _Toc1178117307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2779C" w:rsidP="5A0E7340" w:rsidRDefault="0072779C" w14:paraId="4DE40D01" w14:textId="446FFD47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249082978">
            <w:r w:rsidRPr="5A0E7340" w:rsidR="5A0E7340">
              <w:rPr>
                <w:rStyle w:val="Hyperlink"/>
              </w:rPr>
              <w:t>Approval</w:t>
            </w:r>
            <w:r>
              <w:tab/>
            </w:r>
            <w:r>
              <w:fldChar w:fldCharType="begin"/>
            </w:r>
            <w:r>
              <w:instrText xml:space="preserve">PAGEREF _Toc249082978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0072779C" w:rsidP="5A0E7340" w:rsidRDefault="0072779C" w14:paraId="40D3B229" w14:textId="66762282">
          <w:pPr>
            <w:pStyle w:val="TOC1"/>
            <w:tabs>
              <w:tab w:val="right" w:leader="dot" w:pos="9015"/>
            </w:tabs>
            <w:rPr>
              <w:rStyle w:val="Hyperlink"/>
              <w:noProof/>
              <w:lang w:eastAsia="en-GB"/>
            </w:rPr>
          </w:pPr>
          <w:hyperlink w:anchor="_Toc1778529786">
            <w:r w:rsidRPr="5A0E7340" w:rsidR="5A0E7340">
              <w:rPr>
                <w:rStyle w:val="Hyperlink"/>
              </w:rPr>
              <w:t>Development Software</w:t>
            </w:r>
            <w:r>
              <w:tab/>
            </w:r>
            <w:r>
              <w:fldChar w:fldCharType="begin"/>
            </w:r>
            <w:r>
              <w:instrText xml:space="preserve">PAGEREF _Toc1778529786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72779C" w:rsidP="5A0E7340" w:rsidRDefault="0072779C" w14:paraId="14669DB9" w14:textId="558C59D5">
          <w:pPr>
            <w:pStyle w:val="TOC1"/>
            <w:tabs>
              <w:tab w:val="right" w:leader="dot" w:pos="9015"/>
            </w:tabs>
            <w:rPr>
              <w:rStyle w:val="Hyperlink"/>
              <w:noProof/>
            </w:rPr>
          </w:pPr>
          <w:hyperlink w:anchor="_Toc1012735916">
            <w:r w:rsidRPr="5A0E7340" w:rsidR="5A0E7340">
              <w:rPr>
                <w:rStyle w:val="Hyperlink"/>
              </w:rPr>
              <w:t>Version Control</w:t>
            </w:r>
            <w:r>
              <w:tab/>
            </w:r>
            <w:r>
              <w:fldChar w:fldCharType="begin"/>
            </w:r>
            <w:r>
              <w:instrText xml:space="preserve">PAGEREF _Toc1012735916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C385E9" w:rsidP="59C385E9" w:rsidRDefault="59C385E9" w14:paraId="75A41539" w14:textId="69F00A7A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551065399">
            <w:r w:rsidRPr="5A0E7340" w:rsidR="5A0E7340">
              <w:rPr>
                <w:rStyle w:val="Hyperlink"/>
              </w:rPr>
              <w:t>Code Testing</w:t>
            </w:r>
            <w:r>
              <w:tab/>
            </w:r>
            <w:r>
              <w:fldChar w:fldCharType="begin"/>
            </w:r>
            <w:r>
              <w:instrText xml:space="preserve">PAGEREF _Toc551065399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59C385E9" w:rsidP="59C385E9" w:rsidRDefault="59C385E9" w14:paraId="466184B2" w14:textId="0CD211C9">
          <w:pPr>
            <w:pStyle w:val="TOC1"/>
            <w:tabs>
              <w:tab w:val="right" w:leader="dot" w:pos="9015"/>
            </w:tabs>
            <w:rPr>
              <w:rStyle w:val="Hyperlink"/>
            </w:rPr>
          </w:pPr>
          <w:hyperlink w:anchor="_Toc12482230">
            <w:r w:rsidRPr="5A0E7340" w:rsidR="5A0E7340">
              <w:rPr>
                <w:rStyle w:val="Hyperlink"/>
              </w:rPr>
              <w:t>Coding Conventions</w:t>
            </w:r>
            <w:r>
              <w:tab/>
            </w:r>
            <w:r>
              <w:fldChar w:fldCharType="begin"/>
            </w:r>
            <w:r>
              <w:instrText xml:space="preserve">PAGEREF _Toc12482230 \h</w:instrText>
            </w:r>
            <w:r>
              <w:fldChar w:fldCharType="separate"/>
            </w:r>
            <w:r w:rsidRPr="5A0E7340" w:rsidR="5A0E7340">
              <w:rPr>
                <w:rStyle w:val="Hyperlink"/>
              </w:rPr>
              <w:t>2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2966A6" w:rsidRDefault="002966A6" w14:paraId="4A47200B" w14:textId="3FBD78FB"/>
    <w:p w:rsidR="002966A6" w:rsidP="002966A6" w:rsidRDefault="002966A6" w14:paraId="05998E7F" w14:textId="594B88D7">
      <w:pPr>
        <w:pStyle w:val="Heading1"/>
      </w:pPr>
      <w:bookmarkStart w:name="_Toc1178117307" w:id="2015739088"/>
      <w:r w:rsidR="002966A6">
        <w:rPr/>
        <w:t>Document Information</w:t>
      </w:r>
      <w:bookmarkEnd w:id="2015739088"/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9"/>
        <w:gridCol w:w="6947"/>
      </w:tblGrid>
      <w:tr w:rsidRPr="002966A6" w:rsidR="002966A6" w:rsidTr="368B333C" w14:paraId="2D3E8C0F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2C3BA158" w14:textId="77777777">
            <w:r w:rsidRPr="002966A6">
              <w:rPr>
                <w:b/>
                <w:bCs/>
                <w:lang w:val="en-US"/>
              </w:rPr>
              <w:t>Project name: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6A9701C" w14:textId="77777777">
            <w:r w:rsidRPr="002966A6">
              <w:rPr>
                <w:lang w:val="en-US"/>
              </w:rPr>
              <w:t>VR Training Project</w:t>
            </w:r>
            <w:r w:rsidRPr="002966A6">
              <w:t> </w:t>
            </w:r>
          </w:p>
        </w:tc>
      </w:tr>
      <w:tr w:rsidRPr="002966A6" w:rsidR="002966A6" w:rsidTr="368B333C" w14:paraId="16F9BDE4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538FE388" w14:textId="77777777">
            <w:r w:rsidRPr="002966A6">
              <w:rPr>
                <w:b/>
                <w:bCs/>
                <w:lang w:val="en-US"/>
              </w:rPr>
              <w:t>Date: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309E3931" w:rsidRDefault="002966A6" w14:paraId="5218A834" w14:textId="2EB20D1E">
            <w:pPr>
              <w:rPr>
                <w:lang w:val="en-US"/>
              </w:rPr>
            </w:pPr>
            <w:r w:rsidRPr="2BC5F579" w:rsidR="60A6D54A">
              <w:rPr>
                <w:lang w:val="en-US"/>
              </w:rPr>
              <w:t>24</w:t>
            </w:r>
            <w:r w:rsidRPr="2BC5F579" w:rsidR="6A1D391B">
              <w:rPr>
                <w:lang w:val="en-US"/>
              </w:rPr>
              <w:t>-01-2025</w:t>
            </w:r>
          </w:p>
        </w:tc>
      </w:tr>
      <w:tr w:rsidRPr="002966A6" w:rsidR="002966A6" w:rsidTr="368B333C" w14:paraId="6D6471AF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5F695FE" w14:textId="77777777">
            <w:r w:rsidRPr="002966A6">
              <w:rPr>
                <w:b/>
                <w:bCs/>
                <w:lang w:val="en-US"/>
              </w:rPr>
              <w:t>Author: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309E3931" w:rsidRDefault="002966A6" w14:paraId="5FE4F3A9" w14:textId="41475D0C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309E3931" w:rsidR="2E636216">
              <w:rPr>
                <w:lang w:val="en-US"/>
              </w:rPr>
              <w:t>Byron Griggs</w:t>
            </w:r>
          </w:p>
        </w:tc>
      </w:tr>
      <w:tr w:rsidR="254C11B5" w:rsidTr="368B333C" w14:paraId="6CA48760">
        <w:trPr>
          <w:trHeight w:val="300"/>
        </w:trPr>
        <w:tc>
          <w:tcPr>
            <w:tcW w:w="2079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="1F69961E" w:rsidP="254C11B5" w:rsidRDefault="1F69961E" w14:paraId="1BCA1D0B" w14:textId="5DDC7AE5">
            <w:pPr>
              <w:pStyle w:val="Normal"/>
              <w:rPr>
                <w:b w:val="1"/>
                <w:bCs w:val="1"/>
                <w:lang w:val="en-US"/>
              </w:rPr>
            </w:pPr>
            <w:r w:rsidRPr="254C11B5" w:rsidR="1F69961E">
              <w:rPr>
                <w:b w:val="1"/>
                <w:bCs w:val="1"/>
                <w:lang w:val="en-US"/>
              </w:rPr>
              <w:t>Contributor:</w:t>
            </w:r>
          </w:p>
        </w:tc>
        <w:tc>
          <w:tcPr>
            <w:tcW w:w="6947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="1F69961E" w:rsidP="254C11B5" w:rsidRDefault="1F69961E" w14:paraId="68FEF82D" w14:textId="28B8B5C4">
            <w:pPr>
              <w:pStyle w:val="Normal"/>
              <w:spacing w:line="259" w:lineRule="auto"/>
              <w:jc w:val="left"/>
              <w:rPr>
                <w:lang w:val="en-US"/>
              </w:rPr>
            </w:pPr>
            <w:r w:rsidRPr="5F596CC5" w:rsidR="1F69961E">
              <w:rPr>
                <w:lang w:val="en-US"/>
              </w:rPr>
              <w:t>Hayley Elahee</w:t>
            </w:r>
            <w:r w:rsidRPr="5F596CC5" w:rsidR="47398E21">
              <w:rPr>
                <w:lang w:val="en-US"/>
              </w:rPr>
              <w:t>, Owen Beeks</w:t>
            </w:r>
          </w:p>
        </w:tc>
      </w:tr>
      <w:tr w:rsidRPr="002966A6" w:rsidR="002966A6" w:rsidTr="368B333C" w14:paraId="2143B9E1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416A37DE" w14:textId="77777777">
            <w:r w:rsidRPr="002966A6">
              <w:rPr>
                <w:b/>
                <w:bCs/>
                <w:lang w:val="en-US"/>
              </w:rPr>
              <w:t>Approver: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6AAC2E99" w:rsidRDefault="002966A6" w14:paraId="22EE0BB4" w14:textId="653C0A32">
            <w:pPr>
              <w:pStyle w:val="Normal"/>
              <w:rPr>
                <w:lang w:val="en-US"/>
              </w:rPr>
            </w:pPr>
            <w:r w:rsidRPr="368B333C" w:rsidR="31FBC15F">
              <w:rPr>
                <w:lang w:val="en-US"/>
              </w:rPr>
              <w:t>Byron Griggs</w:t>
            </w:r>
          </w:p>
        </w:tc>
      </w:tr>
      <w:tr w:rsidRPr="002966A6" w:rsidR="002966A6" w:rsidTr="368B333C" w14:paraId="537D9CDA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3E3EBD23" w14:textId="77777777">
            <w:r w:rsidRPr="002966A6">
              <w:rPr>
                <w:b/>
                <w:bCs/>
                <w:lang w:val="en-US"/>
              </w:rPr>
              <w:t>Document code: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948B7C" w:rsidRDefault="002966A6" w14:paraId="07EABDBC" w14:textId="40F944C7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00948B7C" w:rsidR="3519F8F6">
              <w:rPr>
                <w:lang w:val="en-US"/>
              </w:rPr>
              <w:t>2291/2305</w:t>
            </w:r>
          </w:p>
        </w:tc>
      </w:tr>
      <w:tr w:rsidRPr="002966A6" w:rsidR="002966A6" w:rsidTr="368B333C" w14:paraId="01918DD0" w14:textId="77777777">
        <w:trPr>
          <w:trHeight w:val="300"/>
        </w:trPr>
        <w:tc>
          <w:tcPr>
            <w:tcW w:w="219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4F742F2" w14:textId="77777777">
            <w:r w:rsidRPr="002966A6">
              <w:rPr>
                <w:b/>
                <w:bCs/>
                <w:lang w:val="en-US"/>
              </w:rPr>
              <w:t>Version:</w:t>
            </w:r>
            <w:r w:rsidRPr="002966A6">
              <w:t> </w:t>
            </w:r>
          </w:p>
        </w:tc>
        <w:tc>
          <w:tcPr>
            <w:tcW w:w="751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3CB311D7" w:rsidRDefault="002966A6" w14:paraId="6CCFF908" w14:textId="66B332F0">
            <w:pPr>
              <w:rPr>
                <w:lang w:val="en-US"/>
              </w:rPr>
            </w:pPr>
            <w:r w:rsidRPr="3CB311D7" w:rsidR="002966A6">
              <w:rPr>
                <w:lang w:val="en-US"/>
              </w:rPr>
              <w:t>V</w:t>
            </w:r>
            <w:r w:rsidRPr="3CB311D7" w:rsidR="78BFD55C">
              <w:rPr>
                <w:lang w:val="en-US"/>
              </w:rPr>
              <w:t>4</w:t>
            </w:r>
          </w:p>
        </w:tc>
      </w:tr>
    </w:tbl>
    <w:p w:rsidR="002966A6" w:rsidRDefault="002966A6" w14:paraId="4D5DE8CC" w14:textId="77777777"/>
    <w:p w:rsidR="002966A6" w:rsidP="002966A6" w:rsidRDefault="002966A6" w14:paraId="4E264C99" w14:textId="5F62C57E">
      <w:pPr>
        <w:pStyle w:val="Heading1"/>
      </w:pPr>
      <w:bookmarkStart w:name="_Toc249082978" w:id="428177631"/>
      <w:r w:rsidR="002966A6">
        <w:rPr/>
        <w:t>Approval</w:t>
      </w:r>
      <w:bookmarkEnd w:id="428177631"/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8"/>
        <w:gridCol w:w="4758"/>
      </w:tblGrid>
      <w:tr w:rsidRPr="002966A6" w:rsidR="002966A6" w:rsidTr="368B333C" w14:paraId="02A75DF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F2F2F2" w:themeFill="background1" w:themeFillShade="F2"/>
            <w:tcMar/>
            <w:hideMark/>
          </w:tcPr>
          <w:p w:rsidRPr="002966A6" w:rsidR="002966A6" w:rsidP="002966A6" w:rsidRDefault="002966A6" w14:paraId="1E17077E" w14:textId="77777777">
            <w:r w:rsidRPr="002966A6">
              <w:rPr>
                <w:b/>
                <w:bCs/>
                <w:lang w:val="en-US"/>
              </w:rPr>
              <w:t>Date</w:t>
            </w:r>
            <w:r w:rsidRPr="002966A6">
              <w:t> 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F2F2F2" w:themeFill="background1" w:themeFillShade="F2"/>
            <w:tcMar/>
            <w:hideMark/>
          </w:tcPr>
          <w:p w:rsidRPr="002966A6" w:rsidR="002966A6" w:rsidP="002966A6" w:rsidRDefault="002966A6" w14:paraId="7487391F" w14:textId="77777777">
            <w:r w:rsidRPr="002966A6">
              <w:rPr>
                <w:b/>
                <w:bCs/>
                <w:lang w:val="en-US"/>
              </w:rPr>
              <w:t>Name and Signature</w:t>
            </w:r>
            <w:r w:rsidRPr="002966A6">
              <w:t> </w:t>
            </w:r>
          </w:p>
        </w:tc>
      </w:tr>
      <w:tr w:rsidRPr="002966A6" w:rsidR="002966A6" w:rsidTr="368B333C" w14:paraId="3DC39C3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69CD72F9" w14:textId="63A5CABD">
            <w:r w:rsidR="002966A6">
              <w:rPr/>
              <w:t> </w:t>
            </w:r>
            <w:r w:rsidR="47BDA5D3">
              <w:rPr/>
              <w:t>18/11/2024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948B7C" w:rsidRDefault="002966A6" w14:paraId="09C09FEA" w14:textId="0B5C9061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47BDA5D3">
              <w:rPr/>
              <w:t>Owen Beeks</w:t>
            </w:r>
          </w:p>
        </w:tc>
      </w:tr>
      <w:tr w:rsidRPr="002966A6" w:rsidR="002966A6" w:rsidTr="368B333C" w14:paraId="599E8930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44DADE6" w14:textId="19F1B09D">
            <w:r w:rsidR="002966A6">
              <w:rPr/>
              <w:t> </w:t>
            </w:r>
            <w:r w:rsidR="651D7104">
              <w:rPr/>
              <w:t>25/11/2024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5F596CC5" w:rsidRDefault="002966A6" w14:paraId="03150CF3" w14:textId="5B6A94F3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651D7104">
              <w:rPr/>
              <w:t>Owen Beeks</w:t>
            </w:r>
          </w:p>
        </w:tc>
      </w:tr>
      <w:tr w:rsidRPr="002966A6" w:rsidR="002966A6" w:rsidTr="368B333C" w14:paraId="7652666F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3201D826" w14:textId="703CB703">
            <w:r w:rsidR="002966A6">
              <w:rPr/>
              <w:t> </w:t>
            </w:r>
            <w:r w:rsidR="763134D5">
              <w:rPr/>
              <w:t>14/01/2025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0BCDEEE4" w14:textId="6048CD4B">
            <w:r w:rsidR="7E6873BC">
              <w:rPr/>
              <w:t>Owen Beeks</w:t>
            </w:r>
          </w:p>
        </w:tc>
      </w:tr>
      <w:tr w:rsidRPr="002966A6" w:rsidR="002966A6" w:rsidTr="368B333C" w14:paraId="3A13A232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5230A6B6" w14:textId="0183C925">
            <w:r w:rsidR="002966A6">
              <w:rPr/>
              <w:t> </w:t>
            </w:r>
            <w:r w:rsidR="79565E6F">
              <w:rPr/>
              <w:t>27-01-2025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368B333C" w:rsidRDefault="002966A6" w14:paraId="2F786DA8" w14:textId="21BFF925">
            <w:pPr>
              <w:pStyle w:val="Normal"/>
              <w:suppressLineNumbers w:val="0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79565E6F">
              <w:rPr/>
              <w:t>Byron Griggs</w:t>
            </w:r>
          </w:p>
        </w:tc>
      </w:tr>
      <w:tr w:rsidRPr="002966A6" w:rsidR="002966A6" w:rsidTr="368B333C" w14:paraId="6C80493D" w14:textId="77777777">
        <w:trPr>
          <w:trHeight w:val="300"/>
        </w:trPr>
        <w:tc>
          <w:tcPr>
            <w:tcW w:w="4605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1E421BAD" w14:textId="77777777">
            <w:r w:rsidRPr="002966A6">
              <w:t> </w:t>
            </w:r>
          </w:p>
        </w:tc>
        <w:tc>
          <w:tcPr>
            <w:tcW w:w="5100" w:type="dxa"/>
            <w:tcBorders>
              <w:top w:val="single" w:color="BFBFBF" w:themeColor="background1" w:themeShade="BF" w:sz="6" w:space="0"/>
              <w:left w:val="nil"/>
              <w:bottom w:val="single" w:color="BFBFBF" w:themeColor="background1" w:themeShade="BF" w:sz="6" w:space="0"/>
              <w:right w:val="nil"/>
            </w:tcBorders>
            <w:shd w:val="clear" w:color="auto" w:fill="auto"/>
            <w:tcMar/>
            <w:hideMark/>
          </w:tcPr>
          <w:p w:rsidRPr="002966A6" w:rsidR="002966A6" w:rsidP="002966A6" w:rsidRDefault="002966A6" w14:paraId="692C8892" w14:textId="77777777">
            <w:r w:rsidRPr="002966A6">
              <w:t> </w:t>
            </w:r>
          </w:p>
        </w:tc>
      </w:tr>
    </w:tbl>
    <w:p w:rsidR="002966A6" w:rsidRDefault="002966A6" w14:paraId="1B55A91C" w14:textId="77777777"/>
    <w:p w:rsidR="002966A6" w:rsidRDefault="002966A6" w14:paraId="3EE2E1BE" w14:textId="77777777"/>
    <w:p w:rsidR="002966A6" w:rsidRDefault="002966A6" w14:paraId="59B38D6E" w14:textId="77777777"/>
    <w:p w:rsidR="002966A6" w:rsidRDefault="002966A6" w14:paraId="037AD27F" w14:textId="77777777"/>
    <w:p w:rsidR="002966A6" w:rsidRDefault="002966A6" w14:paraId="424AC52E" w14:textId="77777777"/>
    <w:p w:rsidR="002966A6" w:rsidRDefault="002966A6" w14:paraId="1BF7F6C4" w14:textId="77777777"/>
    <w:p w:rsidR="002966A6" w:rsidRDefault="002966A6" w14:paraId="23D63805" w14:noSpellErr="1" w14:textId="273CC235"/>
    <w:p w:rsidR="002966A6" w:rsidP="517D3A94" w:rsidRDefault="002966A6" w14:paraId="0EF76EB2" w14:textId="54454A4F">
      <w:pPr>
        <w:pStyle w:val="Heading2"/>
        <w:suppressLineNumbers w:val="0"/>
        <w:spacing w:before="160" w:beforeAutospacing="off" w:after="80" w:afterAutospacing="off" w:line="259" w:lineRule="auto"/>
        <w:ind w:left="0" w:right="0"/>
        <w:jc w:val="left"/>
      </w:pPr>
    </w:p>
    <w:p w:rsidR="5F0E41AC" w:rsidP="517D3A94" w:rsidRDefault="5F0E41AC" w14:paraId="4CC72405" w14:textId="271C1B21">
      <w:pPr>
        <w:pStyle w:val="Normal"/>
        <w:bidi w:val="0"/>
      </w:pPr>
      <w:r w:rsidR="5F0E41AC">
        <w:rPr/>
        <w:t>Note: The procedures in this document are suggestions, but team members are expected to follow them unless there is a good reason not to, at the risk of the project’s quality and maintainability.</w:t>
      </w:r>
    </w:p>
    <w:p w:rsidR="689EA3CB" w:rsidP="517D3A94" w:rsidRDefault="689EA3CB" w14:paraId="7521F9E4" w14:textId="55A2EFB3">
      <w:pPr>
        <w:pStyle w:val="Normal"/>
        <w:bidi w:val="0"/>
      </w:pPr>
      <w:r w:rsidR="689EA3CB">
        <w:rPr/>
        <w:t xml:space="preserve">Note 2: Whoever reviews this document, this is how I learned to do things. That </w:t>
      </w:r>
      <w:r w:rsidR="689EA3CB">
        <w:rPr/>
        <w:t>doesn’t</w:t>
      </w:r>
      <w:r w:rsidR="689EA3CB">
        <w:rPr/>
        <w:t xml:space="preserve"> mean </w:t>
      </w:r>
      <w:r w:rsidR="689EA3CB">
        <w:rPr/>
        <w:t>it’s</w:t>
      </w:r>
      <w:r w:rsidR="689EA3CB">
        <w:rPr/>
        <w:t xml:space="preserve"> the right way. Feel free to talk to me if you want to change something.</w:t>
      </w:r>
    </w:p>
    <w:p w:rsidR="5F0E41AC" w:rsidP="517D3A94" w:rsidRDefault="5F0E41AC" w14:paraId="46B2B54E" w14:textId="699870BC">
      <w:pPr>
        <w:pStyle w:val="Heading1"/>
        <w:bidi w:val="0"/>
      </w:pPr>
      <w:bookmarkStart w:name="_Toc1778529786" w:id="61232353"/>
      <w:r w:rsidR="5F0E41AC">
        <w:rPr/>
        <w:t>Development Software</w:t>
      </w:r>
      <w:bookmarkEnd w:id="61232353"/>
    </w:p>
    <w:p w:rsidR="5F0E41AC" w:rsidP="517D3A94" w:rsidRDefault="5F0E41AC" w14:paraId="571E10D4" w14:textId="3825EC46">
      <w:pPr>
        <w:pStyle w:val="ListParagraph"/>
        <w:numPr>
          <w:ilvl w:val="0"/>
          <w:numId w:val="1"/>
        </w:numPr>
        <w:bidi w:val="0"/>
        <w:rPr/>
      </w:pPr>
      <w:commentRangeStart w:id="1637699157"/>
      <w:r w:rsidR="5F0E41AC">
        <w:rPr/>
        <w:t>Coding should be done in Unity and Visual Studio</w:t>
      </w:r>
      <w:r w:rsidR="7F234814">
        <w:rPr/>
        <w:t xml:space="preserve"> </w:t>
      </w:r>
      <w:r w:rsidR="73B8CB88">
        <w:rPr/>
        <w:t>Code</w:t>
      </w:r>
      <w:commentRangeEnd w:id="1637699157"/>
      <w:r>
        <w:rPr>
          <w:rStyle w:val="CommentReference"/>
        </w:rPr>
        <w:commentReference w:id="1637699157"/>
      </w:r>
    </w:p>
    <w:p w:rsidR="0E4E3F79" w:rsidP="28DFFB98" w:rsidRDefault="0E4E3F79" w14:paraId="0DB2A2D2" w14:textId="17BBA0C6">
      <w:pPr>
        <w:pStyle w:val="ListParagraph"/>
        <w:numPr>
          <w:ilvl w:val="1"/>
          <w:numId w:val="1"/>
        </w:numPr>
        <w:rPr/>
      </w:pPr>
      <w:r w:rsidR="0E4E3F79">
        <w:rPr/>
        <w:t>Unity Version 022.3.36f1</w:t>
      </w:r>
    </w:p>
    <w:p w:rsidR="0E4E3F79" w:rsidP="28DFFB98" w:rsidRDefault="0E4E3F79" w14:paraId="3D47AA6F" w14:textId="31DC1BEA">
      <w:pPr>
        <w:pStyle w:val="ListParagraph"/>
        <w:numPr>
          <w:ilvl w:val="1"/>
          <w:numId w:val="1"/>
        </w:numPr>
        <w:rPr/>
      </w:pPr>
      <w:r w:rsidR="0E4E3F79">
        <w:rPr/>
        <w:t>Visual Studio</w:t>
      </w:r>
      <w:r w:rsidR="32DE3784">
        <w:rPr/>
        <w:t xml:space="preserve"> 17.11</w:t>
      </w:r>
    </w:p>
    <w:p w:rsidR="22DB6C8A" w:rsidP="59C385E9" w:rsidRDefault="22DB6C8A" w14:paraId="11DC3E4C" w14:textId="7722ACAD">
      <w:pPr>
        <w:pStyle w:val="ListParagraph"/>
        <w:numPr>
          <w:ilvl w:val="0"/>
          <w:numId w:val="1"/>
        </w:numPr>
        <w:rPr/>
      </w:pPr>
      <w:r w:rsidR="15107CC2">
        <w:rPr/>
        <w:t xml:space="preserve">Programming will be completed </w:t>
      </w:r>
      <w:r w:rsidR="4A564DC8">
        <w:rPr/>
        <w:t>in C#</w:t>
      </w:r>
    </w:p>
    <w:p w:rsidR="5F0E41AC" w:rsidP="517D3A94" w:rsidRDefault="5F0E41AC" w14:paraId="00DA285C" w14:textId="35A89072">
      <w:pPr>
        <w:pStyle w:val="Heading1"/>
        <w:bidi w:val="0"/>
      </w:pPr>
      <w:bookmarkStart w:name="_Toc1012735916" w:id="117879666"/>
      <w:r w:rsidR="5F0E41AC">
        <w:rPr/>
        <w:t>Version Control</w:t>
      </w:r>
      <w:bookmarkEnd w:id="117879666"/>
    </w:p>
    <w:p w:rsidR="5F0E41AC" w:rsidP="517D3A94" w:rsidRDefault="5F0E41AC" w14:paraId="15FE2163" w14:textId="4262C11B">
      <w:pPr>
        <w:pStyle w:val="ListParagraph"/>
        <w:numPr>
          <w:ilvl w:val="0"/>
          <w:numId w:val="3"/>
        </w:numPr>
        <w:bidi w:val="0"/>
        <w:rPr/>
      </w:pPr>
      <w:commentRangeStart w:id="626778943"/>
      <w:r w:rsidR="5F0E41AC">
        <w:rPr/>
        <w:t xml:space="preserve">All code (and Unity project files) are stored in </w:t>
      </w:r>
      <w:r w:rsidR="5D1D63F4">
        <w:rPr/>
        <w:t xml:space="preserve">GitHub first and </w:t>
      </w:r>
      <w:r w:rsidR="5F0E41AC">
        <w:rPr/>
        <w:t xml:space="preserve">Azure </w:t>
      </w:r>
      <w:r w:rsidR="5F0E41AC">
        <w:rPr/>
        <w:t>Devops</w:t>
      </w:r>
      <w:r w:rsidR="6BAB059B">
        <w:rPr/>
        <w:t xml:space="preserve"> as backup</w:t>
      </w:r>
      <w:commentRangeEnd w:id="626778943"/>
      <w:r>
        <w:rPr>
          <w:rStyle w:val="CommentReference"/>
        </w:rPr>
        <w:commentReference w:id="626778943"/>
      </w:r>
    </w:p>
    <w:p w:rsidR="5F0E41AC" w:rsidP="517D3A94" w:rsidRDefault="5F0E41AC" w14:paraId="609ABA4E" w14:textId="719DAD9E">
      <w:pPr>
        <w:pStyle w:val="ListParagraph"/>
        <w:numPr>
          <w:ilvl w:val="0"/>
          <w:numId w:val="3"/>
        </w:numPr>
        <w:bidi w:val="0"/>
        <w:rPr/>
      </w:pPr>
      <w:r w:rsidR="5F0E41AC">
        <w:rPr/>
        <w:t xml:space="preserve">Team members must check out documents from </w:t>
      </w:r>
      <w:r w:rsidR="5C22C8FB">
        <w:rPr/>
        <w:t>GitHub</w:t>
      </w:r>
      <w:r w:rsidR="1EFA1A88">
        <w:rPr/>
        <w:t xml:space="preserve"> and</w:t>
      </w:r>
      <w:r w:rsidR="5F0E41AC">
        <w:rPr/>
        <w:t xml:space="preserve"> check back in when they are done. This must be done at the beginning and end of each working day, though team members may do it more o</w:t>
      </w:r>
      <w:r w:rsidR="29E57646">
        <w:rPr/>
        <w:t>ften if they wish.</w:t>
      </w:r>
    </w:p>
    <w:p w:rsidR="727B6390" w:rsidP="517D3A94" w:rsidRDefault="727B6390" w14:paraId="78A50BE5" w14:textId="1444379B">
      <w:pPr>
        <w:pStyle w:val="ListParagraph"/>
        <w:numPr>
          <w:ilvl w:val="1"/>
          <w:numId w:val="3"/>
        </w:numPr>
        <w:bidi w:val="0"/>
        <w:rPr/>
      </w:pPr>
      <w:r w:rsidR="727B6390">
        <w:rPr/>
        <w:t>Documents should not be merged to the main branch without documentation of changes made, which is approved by a different team member.</w:t>
      </w:r>
    </w:p>
    <w:p w:rsidR="60645490" w:rsidP="368B333C" w:rsidRDefault="60645490" w14:paraId="5EB129F1" w14:textId="0A058262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59" w:lineRule="auto"/>
        <w:ind w:left="2160" w:right="0" w:hanging="360"/>
        <w:jc w:val="left"/>
        <w:rPr/>
      </w:pPr>
      <w:r w:rsidR="60645490">
        <w:rPr/>
        <w:t>It is recommended that codes are merged to main once per sprint</w:t>
      </w:r>
      <w:commentRangeStart w:id="1817552994"/>
    </w:p>
    <w:p w:rsidR="727B6390" w:rsidP="5A0E7340" w:rsidRDefault="727B6390" w14:paraId="5329FDE2" w14:textId="2ADBD9C2">
      <w:pPr>
        <w:pStyle w:val="ListParagraph"/>
        <w:numPr>
          <w:ilvl w:val="1"/>
          <w:numId w:val="3"/>
        </w:numPr>
        <w:bidi w:val="0"/>
        <w:rPr/>
      </w:pPr>
      <w:r w:rsidR="727B6390">
        <w:rPr/>
        <w:t xml:space="preserve">If team members do not know to check in and check out from </w:t>
      </w:r>
      <w:r w:rsidR="3C0D837A">
        <w:rPr/>
        <w:t>GitHub</w:t>
      </w:r>
      <w:r w:rsidR="727B6390">
        <w:rPr/>
        <w:t>,</w:t>
      </w:r>
      <w:r w:rsidR="727B6390">
        <w:rPr/>
        <w:t xml:space="preserve"> they may do so manually, by creating a </w:t>
      </w:r>
      <w:r w:rsidR="1CFE4C64">
        <w:rPr/>
        <w:t>branch</w:t>
      </w:r>
      <w:r w:rsidR="727B6390">
        <w:rPr/>
        <w:t xml:space="preserve"> </w:t>
      </w:r>
      <w:r w:rsidR="727B6390">
        <w:rPr/>
        <w:t>and naming it after themselves and the date.</w:t>
      </w:r>
      <w:commentRangeEnd w:id="1817552994"/>
      <w:r>
        <w:rPr>
          <w:rStyle w:val="CommentReference"/>
        </w:rPr>
        <w:commentReference w:id="1817552994"/>
      </w:r>
    </w:p>
    <w:p w:rsidR="495C0E4B" w:rsidP="517D3A94" w:rsidRDefault="495C0E4B" w14:paraId="2BBBC516" w14:textId="266CD9F7">
      <w:pPr>
        <w:pStyle w:val="Heading1"/>
        <w:bidi w:val="0"/>
      </w:pPr>
      <w:bookmarkStart w:name="_Toc551065399" w:id="2058923194"/>
      <w:r w:rsidR="495C0E4B">
        <w:rPr/>
        <w:t xml:space="preserve">Code </w:t>
      </w:r>
      <w:r w:rsidR="3E33F39D">
        <w:rPr/>
        <w:t>T</w:t>
      </w:r>
      <w:r w:rsidR="495C0E4B">
        <w:rPr/>
        <w:t>esting</w:t>
      </w:r>
      <w:bookmarkEnd w:id="2058923194"/>
    </w:p>
    <w:p w:rsidR="495C0E4B" w:rsidP="517D3A94" w:rsidRDefault="495C0E4B" w14:paraId="6D55E10A" w14:textId="1A227FD7">
      <w:pPr>
        <w:pStyle w:val="ListParagraph"/>
        <w:numPr>
          <w:ilvl w:val="0"/>
          <w:numId w:val="4"/>
        </w:numPr>
        <w:bidi w:val="0"/>
        <w:rPr/>
      </w:pPr>
      <w:r w:rsidR="495C0E4B">
        <w:rPr/>
        <w:t>Team members are free to test and debug code as they wish, but any code t</w:t>
      </w:r>
      <w:r w:rsidR="254FA475">
        <w:rPr/>
        <w:t>hat embodies a backlog task bust be tested before being merged into the main branch.</w:t>
      </w:r>
    </w:p>
    <w:p w:rsidR="254FA475" w:rsidP="517D3A94" w:rsidRDefault="254FA475" w14:paraId="08D853F2" w14:textId="65D834FE">
      <w:pPr>
        <w:pStyle w:val="ListParagraph"/>
        <w:numPr>
          <w:ilvl w:val="1"/>
          <w:numId w:val="4"/>
        </w:numPr>
        <w:bidi w:val="0"/>
        <w:rPr/>
      </w:pPr>
      <w:r w:rsidR="254FA475">
        <w:rPr/>
        <w:t>Tests must be created and performed by someone other than the primary author of the code. If authors are mixed, anyone can make the test.</w:t>
      </w:r>
    </w:p>
    <w:p w:rsidR="254FA475" w:rsidP="517D3A94" w:rsidRDefault="254FA475" w14:paraId="1C050BEF" w14:textId="733ED897">
      <w:pPr>
        <w:pStyle w:val="ListParagraph"/>
        <w:numPr>
          <w:ilvl w:val="0"/>
          <w:numId w:val="4"/>
        </w:numPr>
        <w:bidi w:val="0"/>
        <w:rPr/>
      </w:pPr>
      <w:r w:rsidR="254FA475">
        <w:rPr/>
        <w:t xml:space="preserve">Testing </w:t>
      </w:r>
      <w:r w:rsidR="07AC8348">
        <w:rPr/>
        <w:t>should</w:t>
      </w:r>
      <w:r w:rsidR="254FA475">
        <w:rPr/>
        <w:t xml:space="preserve"> emphasize meeting the feature specifications in the SRS</w:t>
      </w:r>
      <w:r w:rsidR="1730DC35">
        <w:rPr/>
        <w:t>, as well as accounting for unexpected inputs/situations</w:t>
      </w:r>
    </w:p>
    <w:p w:rsidR="1730DC35" w:rsidP="517D3A94" w:rsidRDefault="1730DC35" w14:paraId="106DFC3A" w14:textId="47F0ADD4">
      <w:pPr>
        <w:pStyle w:val="ListParagraph"/>
        <w:numPr>
          <w:ilvl w:val="1"/>
          <w:numId w:val="4"/>
        </w:numPr>
        <w:bidi w:val="0"/>
        <w:rPr/>
      </w:pPr>
      <w:r w:rsidR="1730DC35">
        <w:rPr/>
        <w:t xml:space="preserve">Example: </w:t>
      </w:r>
      <w:r w:rsidR="7BA170AA">
        <w:rPr/>
        <w:t>If a user tries to open the fridge while the kettle is boiling, the game should not crash.</w:t>
      </w:r>
    </w:p>
    <w:p w:rsidR="517D3A94" w:rsidP="517D3A94" w:rsidRDefault="517D3A94" w14:paraId="07C63C35" w14:textId="3546F208">
      <w:pPr>
        <w:pStyle w:val="Normal"/>
        <w:bidi w:val="0"/>
      </w:pPr>
    </w:p>
    <w:p w:rsidR="7BA170AA" w:rsidP="517D3A94" w:rsidRDefault="7BA170AA" w14:paraId="559AECF7" w14:textId="3684A78F">
      <w:pPr>
        <w:pStyle w:val="Heading1"/>
        <w:bidi w:val="0"/>
      </w:pPr>
      <w:commentRangeStart w:id="296709424"/>
      <w:bookmarkStart w:name="_Toc12482230" w:id="336703965"/>
      <w:r w:rsidR="7BA170AA">
        <w:rPr/>
        <w:t>Coding Conventions</w:t>
      </w:r>
      <w:bookmarkEnd w:id="336703965"/>
    </w:p>
    <w:p w:rsidR="0AAFA706" w:rsidP="2AE2CBBA" w:rsidRDefault="0AAFA706" w14:paraId="3A96509D" w14:textId="07D4280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hanging="0"/>
        <w:jc w:val="left"/>
        <w:rPr>
          <w:color w:val="auto"/>
          <w:sz w:val="24"/>
          <w:szCs w:val="24"/>
        </w:rPr>
      </w:pPr>
      <w:r w:rsidRPr="2AE2CBBA" w:rsidR="0AAFA706">
        <w:rPr>
          <w:color w:val="auto"/>
          <w:sz w:val="24"/>
          <w:szCs w:val="24"/>
        </w:rPr>
        <w:t>Table declaring essential /common conventions:</w:t>
      </w:r>
    </w:p>
    <w:tbl>
      <w:tblPr>
        <w:tblStyle w:val="TableGrid"/>
        <w:bidiVisual w:val="0"/>
        <w:tblW w:w="9120" w:type="dxa"/>
        <w:tblLayout w:type="fixed"/>
        <w:tblLook w:val="06A0" w:firstRow="1" w:lastRow="0" w:firstColumn="1" w:lastColumn="0" w:noHBand="1" w:noVBand="1"/>
      </w:tblPr>
      <w:tblGrid>
        <w:gridCol w:w="3375"/>
        <w:gridCol w:w="2430"/>
        <w:gridCol w:w="3315"/>
      </w:tblGrid>
      <w:tr w:rsidR="254C11B5" w:rsidTr="4D284812" w14:paraId="4192D616">
        <w:trPr>
          <w:trHeight w:val="300"/>
        </w:trPr>
        <w:tc>
          <w:tcPr>
            <w:tcW w:w="3375" w:type="dxa"/>
            <w:tcMar/>
          </w:tcPr>
          <w:p w:rsidR="0AAFA706" w:rsidP="2AE2CBBA" w:rsidRDefault="0AAFA706" w14:paraId="7A4B52EE" w14:textId="5F574F4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1"/>
                <w:bCs w:val="1"/>
                <w:sz w:val="28"/>
                <w:szCs w:val="28"/>
              </w:rPr>
            </w:pPr>
            <w:r w:rsidRPr="2AE2CBBA" w:rsidR="0AAFA706">
              <w:rPr>
                <w:b w:val="1"/>
                <w:bCs w:val="1"/>
                <w:sz w:val="24"/>
                <w:szCs w:val="24"/>
              </w:rPr>
              <w:t>Type</w:t>
            </w:r>
          </w:p>
        </w:tc>
        <w:tc>
          <w:tcPr>
            <w:tcW w:w="2430" w:type="dxa"/>
            <w:tcMar/>
          </w:tcPr>
          <w:p w:rsidR="0AAFA706" w:rsidP="2AE2CBBA" w:rsidRDefault="0AAFA706" w14:paraId="0AAC8331" w14:textId="1A81EC9B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AE2CBBA" w:rsidR="0AAFA706">
              <w:rPr>
                <w:b w:val="1"/>
                <w:bCs w:val="1"/>
                <w:sz w:val="24"/>
                <w:szCs w:val="24"/>
              </w:rPr>
              <w:t xml:space="preserve">Convention </w:t>
            </w:r>
          </w:p>
        </w:tc>
        <w:tc>
          <w:tcPr>
            <w:tcW w:w="3315" w:type="dxa"/>
            <w:tcMar/>
          </w:tcPr>
          <w:p w:rsidR="0AAFA706" w:rsidP="2AE2CBBA" w:rsidRDefault="0AAFA706" w14:paraId="7CA46476" w14:textId="5C0B671E">
            <w:pPr>
              <w:pStyle w:val="Normal"/>
              <w:rPr>
                <w:b w:val="1"/>
                <w:bCs w:val="1"/>
                <w:sz w:val="28"/>
                <w:szCs w:val="28"/>
              </w:rPr>
            </w:pPr>
            <w:r w:rsidRPr="2AE2CBBA" w:rsidR="0AAFA706">
              <w:rPr>
                <w:b w:val="1"/>
                <w:bCs w:val="1"/>
                <w:sz w:val="24"/>
                <w:szCs w:val="24"/>
              </w:rPr>
              <w:t xml:space="preserve">Example </w:t>
            </w:r>
          </w:p>
        </w:tc>
      </w:tr>
      <w:tr w:rsidR="4D284812" w:rsidTr="4D284812" w14:paraId="2AFFCCB7">
        <w:trPr>
          <w:trHeight w:val="300"/>
        </w:trPr>
        <w:tc>
          <w:tcPr>
            <w:tcW w:w="3375" w:type="dxa"/>
            <w:tcMar/>
          </w:tcPr>
          <w:p w:rsidR="1417B5BC" w:rsidP="4D284812" w:rsidRDefault="1417B5BC" w14:paraId="7B4599C0" w14:textId="35C17953">
            <w:pPr>
              <w:pStyle w:val="Normal"/>
              <w:bidi w:val="0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4D284812" w:rsidR="1417B5BC">
              <w:rPr>
                <w:b w:val="0"/>
                <w:bCs w:val="0"/>
                <w:i w:val="1"/>
                <w:iCs w:val="1"/>
                <w:sz w:val="24"/>
                <w:szCs w:val="24"/>
              </w:rPr>
              <w:t>Namespaces</w:t>
            </w:r>
          </w:p>
        </w:tc>
        <w:tc>
          <w:tcPr>
            <w:tcW w:w="2430" w:type="dxa"/>
            <w:tcMar/>
          </w:tcPr>
          <w:p w:rsidR="1417B5BC" w:rsidP="4D284812" w:rsidRDefault="1417B5BC" w14:paraId="1A044EFD" w14:textId="239FA048">
            <w:pPr>
              <w:pStyle w:val="Normal"/>
              <w:bidi w:val="0"/>
              <w:rPr>
                <w:sz w:val="24"/>
                <w:szCs w:val="24"/>
              </w:rPr>
            </w:pPr>
            <w:r w:rsidRPr="4D284812" w:rsidR="1417B5BC">
              <w:rPr>
                <w:sz w:val="24"/>
                <w:szCs w:val="24"/>
              </w:rPr>
              <w:t>Pascal_Casing</w:t>
            </w:r>
          </w:p>
        </w:tc>
        <w:tc>
          <w:tcPr>
            <w:tcW w:w="3315" w:type="dxa"/>
            <w:tcMar/>
          </w:tcPr>
          <w:p w:rsidR="1417B5BC" w:rsidP="4D284812" w:rsidRDefault="1417B5BC" w14:paraId="0423C44E" w14:textId="694ED540">
            <w:pPr>
              <w:pStyle w:val="Normal"/>
              <w:bidi w:val="0"/>
              <w:rPr>
                <w:sz w:val="24"/>
                <w:szCs w:val="24"/>
              </w:rPr>
            </w:pPr>
            <w:r w:rsidRPr="4D284812" w:rsidR="1417B5BC">
              <w:rPr>
                <w:sz w:val="24"/>
                <w:szCs w:val="24"/>
              </w:rPr>
              <w:t>My_Namespace</w:t>
            </w:r>
          </w:p>
        </w:tc>
      </w:tr>
      <w:tr w:rsidR="254C11B5" w:rsidTr="4D284812" w14:paraId="704DED99">
        <w:trPr>
          <w:trHeight w:val="300"/>
        </w:trPr>
        <w:tc>
          <w:tcPr>
            <w:tcW w:w="3375" w:type="dxa"/>
            <w:tcMar/>
          </w:tcPr>
          <w:p w:rsidR="0AAFA706" w:rsidP="2AE2CBBA" w:rsidRDefault="0AAFA706" w14:paraId="204A1D65" w14:textId="5693137F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0AAFA706">
              <w:rPr>
                <w:b w:val="0"/>
                <w:bCs w:val="0"/>
                <w:i w:val="1"/>
                <w:iCs w:val="1"/>
                <w:sz w:val="24"/>
                <w:szCs w:val="24"/>
              </w:rPr>
              <w:t>Class Names //Methods</w:t>
            </w:r>
          </w:p>
        </w:tc>
        <w:tc>
          <w:tcPr>
            <w:tcW w:w="2430" w:type="dxa"/>
            <w:tcMar/>
          </w:tcPr>
          <w:p w:rsidR="0AAFA706" w:rsidP="2AE2CBBA" w:rsidRDefault="0AAFA706" w14:paraId="0302F059" w14:textId="71FE5285">
            <w:pPr>
              <w:pStyle w:val="Normal"/>
              <w:rPr>
                <w:sz w:val="28"/>
                <w:szCs w:val="28"/>
              </w:rPr>
            </w:pPr>
            <w:r w:rsidRPr="2AE2CBBA" w:rsidR="0AAFA706">
              <w:rPr>
                <w:sz w:val="24"/>
                <w:szCs w:val="24"/>
              </w:rPr>
              <w:t>PascalCasing</w:t>
            </w:r>
          </w:p>
        </w:tc>
        <w:tc>
          <w:tcPr>
            <w:tcW w:w="3315" w:type="dxa"/>
            <w:tcMar/>
          </w:tcPr>
          <w:p w:rsidR="0AAFA706" w:rsidP="2AE2CBBA" w:rsidRDefault="0AAFA706" w14:paraId="64C11B8F" w14:textId="52735301">
            <w:pPr>
              <w:pStyle w:val="Normal"/>
              <w:rPr>
                <w:sz w:val="28"/>
                <w:szCs w:val="28"/>
              </w:rPr>
            </w:pPr>
            <w:r w:rsidRPr="2AE2CBBA" w:rsidR="0AAFA706">
              <w:rPr>
                <w:sz w:val="24"/>
                <w:szCs w:val="24"/>
              </w:rPr>
              <w:t>ClearData</w:t>
            </w:r>
            <w:r w:rsidRPr="2AE2CBBA" w:rsidR="7CEE8D1A">
              <w:rPr>
                <w:sz w:val="24"/>
                <w:szCs w:val="24"/>
              </w:rPr>
              <w:t>(</w:t>
            </w:r>
            <w:r w:rsidRPr="2AE2CBBA" w:rsidR="7CEE8D1A">
              <w:rPr>
                <w:sz w:val="24"/>
                <w:szCs w:val="24"/>
              </w:rPr>
              <w:t>);</w:t>
            </w:r>
          </w:p>
        </w:tc>
      </w:tr>
      <w:tr w:rsidR="254C11B5" w:rsidTr="4D284812" w14:paraId="554D47C9">
        <w:trPr>
          <w:trHeight w:val="300"/>
        </w:trPr>
        <w:tc>
          <w:tcPr>
            <w:tcW w:w="3375" w:type="dxa"/>
            <w:tcMar/>
          </w:tcPr>
          <w:p w:rsidR="254C11B5" w:rsidP="2AE2CBBA" w:rsidRDefault="254C11B5" w14:paraId="52BF1507" w14:textId="33E24C54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E850E2E">
              <w:rPr>
                <w:b w:val="0"/>
                <w:bCs w:val="0"/>
                <w:i w:val="1"/>
                <w:iCs w:val="1"/>
                <w:sz w:val="24"/>
                <w:szCs w:val="24"/>
              </w:rPr>
              <w:t xml:space="preserve">Local Variables / method arguments </w:t>
            </w:r>
          </w:p>
        </w:tc>
        <w:tc>
          <w:tcPr>
            <w:tcW w:w="2430" w:type="dxa"/>
            <w:tcMar/>
          </w:tcPr>
          <w:p w:rsidR="254C11B5" w:rsidP="2AE2CBBA" w:rsidRDefault="254C11B5" w14:paraId="75DD18F1" w14:textId="1C7FC96C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camelCasing</w:t>
            </w:r>
          </w:p>
        </w:tc>
        <w:tc>
          <w:tcPr>
            <w:tcW w:w="3315" w:type="dxa"/>
            <w:tcMar/>
          </w:tcPr>
          <w:p w:rsidR="254C11B5" w:rsidP="2AE2CBBA" w:rsidRDefault="254C11B5" w14:paraId="42AC83CC" w14:textId="44B67D62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logEvent</w:t>
            </w:r>
            <w:r w:rsidRPr="2AE2CBBA" w:rsidR="7E850E2E">
              <w:rPr>
                <w:sz w:val="24"/>
                <w:szCs w:val="24"/>
              </w:rPr>
              <w:t xml:space="preserve"> </w:t>
            </w:r>
          </w:p>
        </w:tc>
      </w:tr>
      <w:tr w:rsidR="254C11B5" w:rsidTr="4D284812" w14:paraId="0141A749">
        <w:trPr>
          <w:trHeight w:val="300"/>
        </w:trPr>
        <w:tc>
          <w:tcPr>
            <w:tcW w:w="3375" w:type="dxa"/>
            <w:tcMar/>
          </w:tcPr>
          <w:p w:rsidR="254C11B5" w:rsidP="2AE2CBBA" w:rsidRDefault="254C11B5" w14:paraId="63FD170F" w14:textId="50A4BEA7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E850E2E">
              <w:rPr>
                <w:b w:val="0"/>
                <w:bCs w:val="0"/>
                <w:i w:val="1"/>
                <w:iCs w:val="1"/>
                <w:sz w:val="24"/>
                <w:szCs w:val="24"/>
              </w:rPr>
              <w:t>Abbreviations 3 char or more</w:t>
            </w:r>
          </w:p>
        </w:tc>
        <w:tc>
          <w:tcPr>
            <w:tcW w:w="2430" w:type="dxa"/>
            <w:tcMar/>
          </w:tcPr>
          <w:p w:rsidR="254C11B5" w:rsidP="2AE2CBBA" w:rsidRDefault="254C11B5" w14:paraId="2B489CD8" w14:textId="4C67DEF9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PascalCasing</w:t>
            </w:r>
          </w:p>
        </w:tc>
        <w:tc>
          <w:tcPr>
            <w:tcW w:w="3315" w:type="dxa"/>
            <w:tcMar/>
          </w:tcPr>
          <w:p w:rsidR="254C11B5" w:rsidP="2AE2CBBA" w:rsidRDefault="254C11B5" w14:paraId="7F85366E" w14:textId="4782C0EA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HtmlHelper</w:t>
            </w:r>
            <w:r w:rsidRPr="2AE2CBBA" w:rsidR="7E850E2E">
              <w:rPr>
                <w:sz w:val="24"/>
                <w:szCs w:val="24"/>
              </w:rPr>
              <w:t xml:space="preserve"> </w:t>
            </w:r>
            <w:r w:rsidRPr="2AE2CBBA" w:rsidR="7E850E2E">
              <w:rPr>
                <w:sz w:val="24"/>
                <w:szCs w:val="24"/>
              </w:rPr>
              <w:t>htmlHelper</w:t>
            </w:r>
          </w:p>
        </w:tc>
      </w:tr>
      <w:tr w:rsidR="254C11B5" w:rsidTr="4D284812" w14:paraId="0D1EE4B3">
        <w:trPr>
          <w:trHeight w:val="300"/>
        </w:trPr>
        <w:tc>
          <w:tcPr>
            <w:tcW w:w="3375" w:type="dxa"/>
            <w:tcMar/>
          </w:tcPr>
          <w:p w:rsidR="254C11B5" w:rsidP="2AE2CBBA" w:rsidRDefault="254C11B5" w14:paraId="527CCFB0" w14:textId="2F03E006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E850E2E">
              <w:rPr>
                <w:b w:val="0"/>
                <w:bCs w:val="0"/>
                <w:i w:val="1"/>
                <w:iCs w:val="1"/>
                <w:sz w:val="24"/>
                <w:szCs w:val="24"/>
              </w:rPr>
              <w:t>Type Names</w:t>
            </w:r>
          </w:p>
        </w:tc>
        <w:tc>
          <w:tcPr>
            <w:tcW w:w="2430" w:type="dxa"/>
            <w:tcMar/>
          </w:tcPr>
          <w:p w:rsidR="254C11B5" w:rsidP="2AE2CBBA" w:rsidRDefault="254C11B5" w14:paraId="178B4925" w14:textId="3BEC16FB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Type Names not System Names</w:t>
            </w:r>
          </w:p>
        </w:tc>
        <w:tc>
          <w:tcPr>
            <w:tcW w:w="3315" w:type="dxa"/>
            <w:tcMar/>
          </w:tcPr>
          <w:p w:rsidR="254C11B5" w:rsidP="2AE2CBBA" w:rsidRDefault="254C11B5" w14:paraId="3011090F" w14:textId="45F75430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string, not String</w:t>
            </w:r>
          </w:p>
          <w:p w:rsidR="254C11B5" w:rsidP="2AE2CBBA" w:rsidRDefault="254C11B5" w14:paraId="03CDF75B" w14:textId="01C3BD92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int, not Int32</w:t>
            </w:r>
          </w:p>
          <w:p w:rsidR="254C11B5" w:rsidP="2AE2CBBA" w:rsidRDefault="254C11B5" w14:paraId="42FD580E" w14:textId="636A649D">
            <w:pPr>
              <w:pStyle w:val="Normal"/>
              <w:rPr>
                <w:sz w:val="24"/>
                <w:szCs w:val="24"/>
              </w:rPr>
            </w:pPr>
            <w:r w:rsidRPr="2AE2CBBA" w:rsidR="7E850E2E">
              <w:rPr>
                <w:sz w:val="24"/>
                <w:szCs w:val="24"/>
              </w:rPr>
              <w:t xml:space="preserve">bool, not Boolean </w:t>
            </w:r>
          </w:p>
        </w:tc>
      </w:tr>
      <w:tr w:rsidR="254C11B5" w:rsidTr="4D284812" w14:paraId="38CA3D69">
        <w:trPr>
          <w:trHeight w:val="300"/>
        </w:trPr>
        <w:tc>
          <w:tcPr>
            <w:tcW w:w="3375" w:type="dxa"/>
            <w:tcMar/>
          </w:tcPr>
          <w:p w:rsidR="254C11B5" w:rsidP="2AE2CBBA" w:rsidRDefault="254C11B5" w14:paraId="65AD175E" w14:textId="7E1C52B7">
            <w:pPr>
              <w:pStyle w:val="Normal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r w:rsidRPr="2AE2CBBA" w:rsidR="7E850E2E">
              <w:rPr>
                <w:b w:val="0"/>
                <w:bCs w:val="0"/>
                <w:i w:val="1"/>
                <w:iCs w:val="1"/>
                <w:sz w:val="24"/>
                <w:szCs w:val="24"/>
              </w:rPr>
              <w:t>Interface Names</w:t>
            </w:r>
          </w:p>
        </w:tc>
        <w:tc>
          <w:tcPr>
            <w:tcW w:w="2430" w:type="dxa"/>
            <w:tcMar/>
          </w:tcPr>
          <w:p w:rsidR="254C11B5" w:rsidP="2AE2CBBA" w:rsidRDefault="254C11B5" w14:paraId="40F7B652" w14:textId="3B3BF871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Prefix with I</w:t>
            </w:r>
          </w:p>
        </w:tc>
        <w:tc>
          <w:tcPr>
            <w:tcW w:w="3315" w:type="dxa"/>
            <w:tcMar/>
          </w:tcPr>
          <w:p w:rsidR="254C11B5" w:rsidP="2AE2CBBA" w:rsidRDefault="254C11B5" w14:paraId="55593FE0" w14:textId="5AEC574F">
            <w:pPr>
              <w:pStyle w:val="Normal"/>
              <w:rPr>
                <w:sz w:val="28"/>
                <w:szCs w:val="28"/>
              </w:rPr>
            </w:pPr>
            <w:r w:rsidRPr="2AE2CBBA" w:rsidR="7E850E2E">
              <w:rPr>
                <w:sz w:val="24"/>
                <w:szCs w:val="24"/>
              </w:rPr>
              <w:t>IShape</w:t>
            </w:r>
          </w:p>
        </w:tc>
      </w:tr>
      <w:tr w:rsidR="254C11B5" w:rsidTr="4D284812" w14:paraId="52303DD0">
        <w:trPr>
          <w:trHeight w:val="300"/>
        </w:trPr>
        <w:tc>
          <w:tcPr>
            <w:tcW w:w="3375" w:type="dxa"/>
            <w:tcMar/>
          </w:tcPr>
          <w:p w:rsidR="254C11B5" w:rsidP="2AE2CBBA" w:rsidRDefault="254C11B5" w14:paraId="0760EC13" w14:textId="01B9AB4E">
            <w:pPr>
              <w:pStyle w:val="Normal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B6B20C7">
              <w:rPr>
                <w:b w:val="0"/>
                <w:bCs w:val="0"/>
                <w:i w:val="1"/>
                <w:iCs w:val="1"/>
                <w:sz w:val="24"/>
                <w:szCs w:val="24"/>
              </w:rPr>
              <w:t xml:space="preserve">Curly Brackets </w:t>
            </w:r>
          </w:p>
        </w:tc>
        <w:tc>
          <w:tcPr>
            <w:tcW w:w="2430" w:type="dxa"/>
            <w:tcMar/>
          </w:tcPr>
          <w:p w:rsidR="254C11B5" w:rsidP="2AE2CBBA" w:rsidRDefault="254C11B5" w14:paraId="07982012" w14:textId="22E4BC7F">
            <w:pPr>
              <w:pStyle w:val="Normal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 xml:space="preserve">Vertically </w:t>
            </w:r>
            <w:r w:rsidRPr="2AE2CBBA" w:rsidR="7B6B20C7">
              <w:rPr>
                <w:sz w:val="24"/>
                <w:szCs w:val="24"/>
              </w:rPr>
              <w:t>Allign</w:t>
            </w:r>
          </w:p>
        </w:tc>
        <w:tc>
          <w:tcPr>
            <w:tcW w:w="3315" w:type="dxa"/>
            <w:tcMar/>
          </w:tcPr>
          <w:p w:rsidR="254C11B5" w:rsidP="2AE2CBBA" w:rsidRDefault="254C11B5" w14:paraId="58AAAA0F" w14:textId="5797CE41">
            <w:pPr>
              <w:pStyle w:val="Normal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FunctionName</w:t>
            </w:r>
            <w:r w:rsidRPr="2AE2CBBA" w:rsidR="7B6B20C7">
              <w:rPr>
                <w:sz w:val="24"/>
                <w:szCs w:val="24"/>
              </w:rPr>
              <w:t>(</w:t>
            </w:r>
            <w:r w:rsidRPr="2AE2CBBA" w:rsidR="7B6B20C7">
              <w:rPr>
                <w:sz w:val="24"/>
                <w:szCs w:val="24"/>
              </w:rPr>
              <w:t>)</w:t>
            </w:r>
          </w:p>
          <w:p w:rsidR="254C11B5" w:rsidP="2AE2CBBA" w:rsidRDefault="254C11B5" w14:paraId="7664220D" w14:textId="69EBE0CB">
            <w:pPr>
              <w:pStyle w:val="Normal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{</w:t>
            </w:r>
          </w:p>
          <w:p w:rsidR="254C11B5" w:rsidP="2AE2CBBA" w:rsidRDefault="254C11B5" w14:paraId="2A6D2255" w14:textId="3DCB7572">
            <w:pPr>
              <w:pStyle w:val="Normal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}</w:t>
            </w:r>
          </w:p>
        </w:tc>
      </w:tr>
      <w:tr w:rsidR="2AE2CBBA" w:rsidTr="4D284812" w14:paraId="3AB422EA">
        <w:trPr>
          <w:trHeight w:val="300"/>
        </w:trPr>
        <w:tc>
          <w:tcPr>
            <w:tcW w:w="3375" w:type="dxa"/>
            <w:tcMar/>
          </w:tcPr>
          <w:p w:rsidR="7B6B20C7" w:rsidP="2AE2CBBA" w:rsidRDefault="7B6B20C7" w14:paraId="028C1F95" w14:textId="31B3A632">
            <w:pPr>
              <w:pStyle w:val="Normal"/>
              <w:bidi w:val="0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B6B20C7">
              <w:rPr>
                <w:b w:val="0"/>
                <w:bCs w:val="0"/>
                <w:i w:val="1"/>
                <w:iCs w:val="1"/>
                <w:sz w:val="24"/>
                <w:szCs w:val="24"/>
              </w:rPr>
              <w:t xml:space="preserve">Member </w:t>
            </w:r>
            <w:r w:rsidRPr="2AE2CBBA" w:rsidR="7B6B20C7">
              <w:rPr>
                <w:b w:val="0"/>
                <w:bCs w:val="0"/>
                <w:i w:val="1"/>
                <w:iCs w:val="1"/>
                <w:sz w:val="24"/>
                <w:szCs w:val="24"/>
              </w:rPr>
              <w:t>Variables</w:t>
            </w:r>
            <w:r w:rsidRPr="2AE2CBBA" w:rsidR="7B6B20C7">
              <w:rPr>
                <w:b w:val="0"/>
                <w:bCs w:val="0"/>
                <w:i w:val="1"/>
                <w:iCs w:val="1"/>
                <w:sz w:val="24"/>
                <w:szCs w:val="24"/>
              </w:rPr>
              <w:t xml:space="preserve"> </w:t>
            </w:r>
          </w:p>
        </w:tc>
        <w:tc>
          <w:tcPr>
            <w:tcW w:w="2430" w:type="dxa"/>
            <w:tcMar/>
          </w:tcPr>
          <w:p w:rsidR="7B6B20C7" w:rsidP="2AE2CBBA" w:rsidRDefault="7B6B20C7" w14:paraId="62694D2C" w14:textId="26F24BD0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Declare</w:t>
            </w:r>
            <w:r w:rsidRPr="2AE2CBBA" w:rsidR="7B6B20C7">
              <w:rPr>
                <w:sz w:val="24"/>
                <w:szCs w:val="24"/>
              </w:rPr>
              <w:t xml:space="preserve"> at top of class</w:t>
            </w:r>
          </w:p>
        </w:tc>
        <w:tc>
          <w:tcPr>
            <w:tcW w:w="3315" w:type="dxa"/>
            <w:tcMar/>
          </w:tcPr>
          <w:p w:rsidR="7B6B20C7" w:rsidP="2AE2CBBA" w:rsidRDefault="7B6B20C7" w14:paraId="4767EED3" w14:textId="0B28DE9E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public class Example</w:t>
            </w:r>
          </w:p>
          <w:p w:rsidR="7B6B20C7" w:rsidP="2AE2CBBA" w:rsidRDefault="7B6B20C7" w14:paraId="343C3151" w14:textId="7590DAEE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{</w:t>
            </w:r>
          </w:p>
          <w:p w:rsidR="7B6B20C7" w:rsidP="2AE2CBBA" w:rsidRDefault="7B6B20C7" w14:paraId="4C453E63" w14:textId="50C8454A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 xml:space="preserve">public static string </w:t>
            </w:r>
            <w:r w:rsidRPr="2AE2CBBA" w:rsidR="7B6B20C7">
              <w:rPr>
                <w:sz w:val="24"/>
                <w:szCs w:val="24"/>
              </w:rPr>
              <w:t>BankName</w:t>
            </w:r>
            <w:r w:rsidRPr="2AE2CBBA" w:rsidR="7B6B20C7">
              <w:rPr>
                <w:sz w:val="24"/>
                <w:szCs w:val="24"/>
              </w:rPr>
              <w:t>;</w:t>
            </w:r>
          </w:p>
          <w:p w:rsidR="7B6B20C7" w:rsidP="2AE2CBBA" w:rsidRDefault="7B6B20C7" w14:paraId="78F88429" w14:textId="5322102F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}</w:t>
            </w:r>
          </w:p>
        </w:tc>
      </w:tr>
      <w:tr w:rsidR="2AE2CBBA" w:rsidTr="4D284812" w14:paraId="5070AE42">
        <w:trPr>
          <w:trHeight w:val="300"/>
        </w:trPr>
        <w:tc>
          <w:tcPr>
            <w:tcW w:w="3375" w:type="dxa"/>
            <w:tcMar/>
          </w:tcPr>
          <w:p w:rsidR="7B6B20C7" w:rsidP="2AE2CBBA" w:rsidRDefault="7B6B20C7" w14:paraId="50A0A1A6" w14:textId="72FE12D9">
            <w:pPr>
              <w:pStyle w:val="Normal"/>
              <w:bidi w:val="0"/>
              <w:rPr>
                <w:b w:val="0"/>
                <w:bCs w:val="0"/>
                <w:i w:val="1"/>
                <w:iCs w:val="1"/>
                <w:sz w:val="28"/>
                <w:szCs w:val="28"/>
              </w:rPr>
            </w:pPr>
            <w:r w:rsidRPr="2AE2CBBA" w:rsidR="7B6B20C7">
              <w:rPr>
                <w:b w:val="0"/>
                <w:bCs w:val="0"/>
                <w:i w:val="1"/>
                <w:iCs w:val="1"/>
                <w:sz w:val="24"/>
                <w:szCs w:val="24"/>
              </w:rPr>
              <w:t>Enums</w:t>
            </w:r>
          </w:p>
        </w:tc>
        <w:tc>
          <w:tcPr>
            <w:tcW w:w="2430" w:type="dxa"/>
            <w:tcMar/>
          </w:tcPr>
          <w:p w:rsidR="7B6B20C7" w:rsidP="2AE2CBBA" w:rsidRDefault="7B6B20C7" w14:paraId="6C5BD24F" w14:textId="0B67C5C2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>Singular Names and DO NOT suffix</w:t>
            </w:r>
          </w:p>
        </w:tc>
        <w:tc>
          <w:tcPr>
            <w:tcW w:w="3315" w:type="dxa"/>
            <w:tcMar/>
          </w:tcPr>
          <w:p w:rsidR="7B6B20C7" w:rsidP="2AE2CBBA" w:rsidRDefault="7B6B20C7" w14:paraId="480CF253" w14:textId="139BB5CC">
            <w:pPr>
              <w:pStyle w:val="Normal"/>
              <w:bidi w:val="0"/>
              <w:rPr>
                <w:sz w:val="28"/>
                <w:szCs w:val="28"/>
              </w:rPr>
            </w:pPr>
            <w:r w:rsidRPr="2AE2CBBA" w:rsidR="7B6B20C7">
              <w:rPr>
                <w:sz w:val="24"/>
                <w:szCs w:val="24"/>
              </w:rPr>
              <w:t xml:space="preserve">public </w:t>
            </w:r>
            <w:r w:rsidRPr="2AE2CBBA" w:rsidR="7B6B20C7">
              <w:rPr>
                <w:sz w:val="24"/>
                <w:szCs w:val="24"/>
              </w:rPr>
              <w:t>enum</w:t>
            </w:r>
            <w:r w:rsidRPr="2AE2CBBA" w:rsidR="7B6B20C7">
              <w:rPr>
                <w:sz w:val="24"/>
                <w:szCs w:val="24"/>
              </w:rPr>
              <w:t xml:space="preserve"> </w:t>
            </w:r>
            <w:r w:rsidRPr="2AE2CBBA" w:rsidR="7B6B20C7">
              <w:rPr>
                <w:sz w:val="24"/>
                <w:szCs w:val="24"/>
              </w:rPr>
              <w:t>Color</w:t>
            </w:r>
            <w:r w:rsidRPr="2AE2CBBA" w:rsidR="7B6B20C7">
              <w:rPr>
                <w:sz w:val="24"/>
                <w:szCs w:val="24"/>
              </w:rPr>
              <w:t xml:space="preserve"> </w:t>
            </w:r>
          </w:p>
          <w:p w:rsidR="7B6B20C7" w:rsidP="4D284812" w:rsidRDefault="7B6B20C7" w14:paraId="4BBD5159" w14:textId="02364F75">
            <w:pPr>
              <w:pStyle w:val="Normal"/>
              <w:bidi w:val="0"/>
              <w:rPr>
                <w:sz w:val="28"/>
                <w:szCs w:val="28"/>
              </w:rPr>
            </w:pPr>
            <w:r w:rsidRPr="4D284812" w:rsidR="7B6B20C7">
              <w:rPr>
                <w:sz w:val="24"/>
                <w:szCs w:val="24"/>
              </w:rPr>
              <w:t>{</w:t>
            </w:r>
          </w:p>
          <w:p w:rsidR="7B6B20C7" w:rsidP="2AE2CBBA" w:rsidRDefault="7B6B20C7" w14:paraId="29CC7C3C" w14:textId="73E3815D">
            <w:pPr>
              <w:pStyle w:val="Normal"/>
              <w:bidi w:val="0"/>
              <w:rPr>
                <w:sz w:val="28"/>
                <w:szCs w:val="28"/>
              </w:rPr>
            </w:pPr>
            <w:r w:rsidRPr="4D284812" w:rsidR="762E9054">
              <w:rPr>
                <w:sz w:val="24"/>
                <w:szCs w:val="24"/>
              </w:rPr>
              <w:t>}</w:t>
            </w:r>
            <w:commentRangeEnd w:id="296709424"/>
            <w:r>
              <w:rPr>
                <w:rStyle w:val="CommentReference"/>
              </w:rPr>
              <w:commentReference w:id="296709424"/>
            </w:r>
          </w:p>
        </w:tc>
      </w:tr>
      <w:tr w:rsidR="5F596CC5" w:rsidTr="4D284812" w14:paraId="2683147E">
        <w:trPr>
          <w:trHeight w:val="300"/>
        </w:trPr>
        <w:tc>
          <w:tcPr>
            <w:tcW w:w="3375" w:type="dxa"/>
            <w:tcMar/>
          </w:tcPr>
          <w:p w:rsidR="5A68916E" w:rsidP="5F596CC5" w:rsidRDefault="5A68916E" w14:paraId="2047B0F1" w14:textId="7F7CE64B">
            <w:pPr>
              <w:pStyle w:val="Normal"/>
              <w:bidi w:val="0"/>
              <w:rPr>
                <w:b w:val="0"/>
                <w:bCs w:val="0"/>
                <w:i w:val="1"/>
                <w:iCs w:val="1"/>
                <w:sz w:val="24"/>
                <w:szCs w:val="24"/>
              </w:rPr>
            </w:pPr>
            <w:commentRangeStart w:id="1527631538"/>
            <w:r w:rsidRPr="5F596CC5" w:rsidR="5A68916E">
              <w:rPr>
                <w:b w:val="0"/>
                <w:bCs w:val="0"/>
                <w:i w:val="1"/>
                <w:iCs w:val="1"/>
                <w:sz w:val="24"/>
                <w:szCs w:val="24"/>
              </w:rPr>
              <w:t>Spacing / Indentation</w:t>
            </w:r>
          </w:p>
        </w:tc>
        <w:tc>
          <w:tcPr>
            <w:tcW w:w="2430" w:type="dxa"/>
            <w:tcMar/>
          </w:tcPr>
          <w:p w:rsidR="69329B8F" w:rsidP="5F596CC5" w:rsidRDefault="69329B8F" w14:paraId="2955FFF8" w14:textId="5D860305">
            <w:pPr>
              <w:pStyle w:val="Normal"/>
              <w:bidi w:val="0"/>
              <w:rPr>
                <w:sz w:val="24"/>
                <w:szCs w:val="24"/>
              </w:rPr>
            </w:pPr>
            <w:r w:rsidRPr="5F596CC5" w:rsidR="69329B8F">
              <w:rPr>
                <w:sz w:val="24"/>
                <w:szCs w:val="24"/>
              </w:rPr>
              <w:t xml:space="preserve">One tab key or the </w:t>
            </w:r>
            <w:r w:rsidRPr="5F596CC5" w:rsidR="69329B8F">
              <w:rPr>
                <w:sz w:val="24"/>
                <w:szCs w:val="24"/>
              </w:rPr>
              <w:t>equivalent</w:t>
            </w:r>
            <w:r w:rsidRPr="5F596CC5" w:rsidR="69329B8F">
              <w:rPr>
                <w:sz w:val="24"/>
                <w:szCs w:val="24"/>
              </w:rPr>
              <w:t xml:space="preserve"> of 4 spaces</w:t>
            </w:r>
          </w:p>
        </w:tc>
        <w:tc>
          <w:tcPr>
            <w:tcW w:w="3315" w:type="dxa"/>
            <w:tcMar/>
          </w:tcPr>
          <w:p w:rsidR="69329B8F" w:rsidP="5F596CC5" w:rsidRDefault="69329B8F" w14:paraId="24986599" w14:textId="4BEDF785">
            <w:pPr>
              <w:pStyle w:val="Normal"/>
              <w:bidi w:val="0"/>
              <w:rPr>
                <w:sz w:val="24"/>
                <w:szCs w:val="24"/>
              </w:rPr>
            </w:pPr>
            <w:r w:rsidRPr="5F596CC5" w:rsidR="69329B8F">
              <w:rPr>
                <w:sz w:val="24"/>
                <w:szCs w:val="24"/>
              </w:rPr>
              <w:t>public enum Color</w:t>
            </w:r>
          </w:p>
          <w:p w:rsidR="69329B8F" w:rsidP="5F596CC5" w:rsidRDefault="69329B8F" w14:paraId="3CAE520F" w14:textId="4D0EB8C2">
            <w:pPr>
              <w:pStyle w:val="Normal"/>
              <w:bidi w:val="0"/>
              <w:rPr>
                <w:sz w:val="24"/>
                <w:szCs w:val="24"/>
              </w:rPr>
            </w:pPr>
            <w:r w:rsidRPr="5F596CC5" w:rsidR="69329B8F">
              <w:rPr>
                <w:sz w:val="24"/>
                <w:szCs w:val="24"/>
              </w:rPr>
              <w:t>{</w:t>
            </w:r>
          </w:p>
          <w:p w:rsidR="69329B8F" w:rsidP="5F596CC5" w:rsidRDefault="69329B8F" w14:paraId="456A71F3" w14:textId="1481245A">
            <w:pPr>
              <w:pStyle w:val="Normal"/>
              <w:bidi w:val="0"/>
              <w:rPr>
                <w:sz w:val="24"/>
                <w:szCs w:val="24"/>
              </w:rPr>
            </w:pPr>
            <w:r w:rsidRPr="5F596CC5" w:rsidR="69329B8F">
              <w:rPr>
                <w:sz w:val="24"/>
                <w:szCs w:val="24"/>
              </w:rPr>
              <w:t xml:space="preserve">    Tabbed code</w:t>
            </w:r>
          </w:p>
          <w:p w:rsidR="69329B8F" w:rsidP="5F596CC5" w:rsidRDefault="69329B8F" w14:paraId="78160D48" w14:textId="418917CC">
            <w:pPr>
              <w:pStyle w:val="Normal"/>
              <w:bidi w:val="0"/>
              <w:rPr>
                <w:sz w:val="24"/>
                <w:szCs w:val="24"/>
              </w:rPr>
            </w:pPr>
            <w:r w:rsidRPr="5F596CC5" w:rsidR="69329B8F">
              <w:rPr>
                <w:sz w:val="24"/>
                <w:szCs w:val="24"/>
              </w:rPr>
              <w:t>}</w:t>
            </w:r>
            <w:commentRangeEnd w:id="1527631538"/>
            <w:r>
              <w:rPr>
                <w:rStyle w:val="CommentReference"/>
              </w:rPr>
              <w:commentReference w:id="1527631538"/>
            </w:r>
          </w:p>
        </w:tc>
      </w:tr>
    </w:tbl>
    <w:p w:rsidR="254C11B5" w:rsidP="2AE2CBBA" w:rsidRDefault="254C11B5" w14:paraId="371DF0A0" w14:textId="412820F7">
      <w:pPr>
        <w:pStyle w:val="Normal"/>
        <w:suppressLineNumbers w:val="0"/>
        <w:bidi w:val="0"/>
        <w:spacing w:before="0" w:beforeAutospacing="off" w:after="160" w:afterAutospacing="off" w:line="259" w:lineRule="auto"/>
        <w:ind/>
        <w:rPr>
          <w:sz w:val="24"/>
          <w:szCs w:val="24"/>
        </w:rPr>
      </w:pPr>
    </w:p>
    <w:p w:rsidR="7E850E2E" w:rsidP="2AE2CBBA" w:rsidRDefault="7E850E2E" w14:paraId="7627F0D4" w14:textId="780AEEF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AE2CBBA" w:rsidR="7E850E2E">
        <w:rPr>
          <w:sz w:val="24"/>
          <w:szCs w:val="24"/>
        </w:rPr>
        <w:t>AVOID Abbreviations</w:t>
      </w:r>
    </w:p>
    <w:p w:rsidR="7E850E2E" w:rsidP="2AE2CBBA" w:rsidRDefault="7E850E2E" w14:paraId="545161E6" w14:textId="15BC9C0C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AE2CBBA" w:rsidR="7E850E2E">
        <w:rPr>
          <w:sz w:val="24"/>
          <w:szCs w:val="24"/>
        </w:rPr>
        <w:t>DO NOT use SCREAMINGCAPS</w:t>
      </w:r>
    </w:p>
    <w:p w:rsidR="7E850E2E" w:rsidP="2AE2CBBA" w:rsidRDefault="7E850E2E" w14:paraId="4A3DD81F" w14:textId="430647A1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AE2CBBA" w:rsidR="7E850E2E">
        <w:rPr>
          <w:sz w:val="24"/>
          <w:szCs w:val="24"/>
        </w:rPr>
        <w:t>DO NOT use Underscores</w:t>
      </w:r>
    </w:p>
    <w:p w:rsidR="2BD5FC3F" w:rsidP="2AE2CBBA" w:rsidRDefault="2BD5FC3F" w14:paraId="5A9E5527" w14:textId="1100F8C6">
      <w:pPr>
        <w:pStyle w:val="ListParagraph"/>
        <w:numPr>
          <w:ilvl w:val="0"/>
          <w:numId w:val="6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2AE2CBBA" w:rsidR="2BD5FC3F">
        <w:rPr>
          <w:sz w:val="24"/>
          <w:szCs w:val="24"/>
        </w:rPr>
        <w:t>Organize Namespaces</w:t>
      </w:r>
    </w:p>
    <w:p w:rsidR="2AE2CBBA" w:rsidP="2AE2CBBA" w:rsidRDefault="2AE2CBBA" w14:paraId="020C0DAC" w14:textId="4C8AA16D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7230818B" w:rsidP="2AE2CBBA" w:rsidRDefault="7230818B" w14:paraId="154A7C13" w14:textId="50248FBA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AE2CBBA" w:rsidR="7230818B">
        <w:rPr>
          <w:sz w:val="24"/>
          <w:szCs w:val="24"/>
        </w:rPr>
        <w:t xml:space="preserve">Alongside these ensure you are using Standardised C# Coding and Naming Conventions. As well as the ones declared </w:t>
      </w:r>
      <w:r w:rsidRPr="2AE2CBBA" w:rsidR="7230818B">
        <w:rPr>
          <w:sz w:val="24"/>
          <w:szCs w:val="24"/>
        </w:rPr>
        <w:t>above,</w:t>
      </w:r>
      <w:r w:rsidRPr="2AE2CBBA" w:rsidR="7230818B">
        <w:rPr>
          <w:sz w:val="24"/>
          <w:szCs w:val="24"/>
        </w:rPr>
        <w:t xml:space="preserve"> please use the following websites to ensure correct coding conventions:</w:t>
      </w:r>
    </w:p>
    <w:p w:rsidR="7230818B" w:rsidP="2AE2CBBA" w:rsidRDefault="7230818B" w14:paraId="33292B7C" w14:textId="1CAFE307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r w:rsidRPr="2AE2CBBA" w:rsidR="7230818B">
        <w:rPr>
          <w:sz w:val="24"/>
          <w:szCs w:val="24"/>
        </w:rPr>
        <w:t xml:space="preserve"> </w:t>
      </w:r>
      <w:hyperlink w:anchor="downloads" r:id="R7b083030794b4b6f">
        <w:r w:rsidRPr="2AE2CBBA" w:rsidR="7230818B">
          <w:rPr>
            <w:rStyle w:val="Hyperlink"/>
            <w:noProof w:val="0"/>
            <w:lang w:val="en-GB"/>
          </w:rPr>
          <w:t>C# Naming Conventions Cheat Sheet by GregFinzer - Download free from Cheatography - Cheatography.com: Cheat Sheets For Every Occasion</w:t>
        </w:r>
      </w:hyperlink>
    </w:p>
    <w:p w:rsidR="2AE2CBBA" w:rsidP="2AE2CBBA" w:rsidRDefault="2AE2CBBA" w14:paraId="255FEF33" w14:textId="1FBD127B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en-GB"/>
        </w:rPr>
      </w:pPr>
    </w:p>
    <w:p w:rsidR="7230818B" w:rsidP="2AE2CBBA" w:rsidRDefault="7230818B" w14:paraId="462354B4" w14:textId="2F2E6CAC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hyperlink r:id="R3757c98070a44f72">
        <w:r w:rsidRPr="2AE2CBBA" w:rsidR="7230818B">
          <w:rPr>
            <w:rStyle w:val="Hyperlink"/>
            <w:noProof w:val="0"/>
            <w:lang w:val="en-GB"/>
          </w:rPr>
          <w:t>C# Coding Standards and Best Practices</w:t>
        </w:r>
      </w:hyperlink>
    </w:p>
    <w:p w:rsidR="2AE2CBBA" w:rsidP="2AE2CBBA" w:rsidRDefault="2AE2CBBA" w14:paraId="01693C7C" w14:textId="03027D9A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en-GB"/>
        </w:rPr>
      </w:pPr>
    </w:p>
    <w:p w:rsidR="7230818B" w:rsidP="2AE2CBBA" w:rsidRDefault="7230818B" w14:paraId="74D2A18D" w14:textId="386D397F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hyperlink r:id="Rddde2997a33b467b">
        <w:r w:rsidRPr="2AE2CBBA" w:rsidR="7230818B">
          <w:rPr>
            <w:rStyle w:val="Hyperlink"/>
            <w:noProof w:val="0"/>
            <w:lang w:val="en-GB"/>
          </w:rPr>
          <w:t>Identifier names - rules and conventions - C# | Microsoft Learn</w:t>
        </w:r>
      </w:hyperlink>
    </w:p>
    <w:p w:rsidR="2AE2CBBA" w:rsidP="2AE2CBBA" w:rsidRDefault="2AE2CBBA" w14:paraId="2B5DB922" w14:textId="381DD32C">
      <w:pPr>
        <w:pStyle w:val="ListParagraph"/>
        <w:suppressLineNumbers w:val="0"/>
        <w:bidi w:val="0"/>
        <w:spacing w:before="0" w:beforeAutospacing="off" w:after="160" w:afterAutospacing="off" w:line="259" w:lineRule="auto"/>
        <w:ind w:left="720" w:right="0"/>
        <w:jc w:val="left"/>
        <w:rPr>
          <w:noProof w:val="0"/>
          <w:lang w:val="en-GB"/>
        </w:rPr>
      </w:pPr>
    </w:p>
    <w:p w:rsidR="7230818B" w:rsidP="2AE2CBBA" w:rsidRDefault="7230818B" w14:paraId="79CEDFC7" w14:textId="06FCA441">
      <w:pPr>
        <w:pStyle w:val="ListParagraph"/>
        <w:numPr>
          <w:ilvl w:val="0"/>
          <w:numId w:val="7"/>
        </w:numPr>
        <w:suppressLineNumbers w:val="0"/>
        <w:bidi w:val="0"/>
        <w:spacing w:before="0" w:beforeAutospacing="off" w:after="160" w:afterAutospacing="off" w:line="259" w:lineRule="auto"/>
        <w:ind w:right="0"/>
        <w:jc w:val="left"/>
        <w:rPr>
          <w:noProof w:val="0"/>
          <w:lang w:val="en-GB"/>
        </w:rPr>
      </w:pPr>
      <w:hyperlink r:id="R8aa0180e6b8f4631">
        <w:r w:rsidRPr="2AE2CBBA" w:rsidR="7230818B">
          <w:rPr>
            <w:rStyle w:val="Hyperlink"/>
            <w:noProof w:val="0"/>
            <w:lang w:val="en-GB"/>
          </w:rPr>
          <w:t>.NET Coding Conventions - C# | Microsoft Learn</w:t>
        </w:r>
      </w:hyperlink>
    </w:p>
    <w:sectPr w:rsidR="002966A6">
      <w:headerReference w:type="default" r:id="rId7"/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xmlns:w="http://schemas.openxmlformats.org/wordprocessingml/2006/main" w:initials="OB" w:author="OWEN BEEKS" w:date="2024-11-18T11:09:20" w:id="1637699157">
    <w:p xmlns:w14="http://schemas.microsoft.com/office/word/2010/wordml" xmlns:w="http://schemas.openxmlformats.org/wordprocessingml/2006/main" w:rsidR="36CFD567" w:rsidRDefault="2A3704C2" w14:paraId="4B8C7931" w14:textId="0B112C30">
      <w:pPr>
        <w:pStyle w:val="CommentText"/>
      </w:pPr>
      <w:r>
        <w:rPr>
          <w:rStyle w:val="CommentReference"/>
        </w:rPr>
        <w:annotationRef/>
      </w:r>
      <w:r w:rsidRPr="653BCE39" w:rsidR="2FB4BE02">
        <w:t>Which versions specifically?</w:t>
      </w:r>
    </w:p>
  </w:comment>
  <w:comment xmlns:w="http://schemas.openxmlformats.org/wordprocessingml/2006/main" w:initials="OB" w:author="OWEN BEEKS" w:date="2024-11-25T16:07:40" w:id="1527631538">
    <w:p xmlns:w14="http://schemas.microsoft.com/office/word/2010/wordml" xmlns:w="http://schemas.openxmlformats.org/wordprocessingml/2006/main" w:rsidR="622F7FE9" w:rsidRDefault="71F88299" w14:paraId="730E4FD2" w14:textId="288AE977">
      <w:pPr>
        <w:pStyle w:val="CommentText"/>
      </w:pPr>
      <w:r>
        <w:rPr>
          <w:rStyle w:val="CommentReference"/>
        </w:rPr>
        <w:annotationRef/>
      </w:r>
      <w:r w:rsidRPr="5A34B8D3" w:rsidR="6767549C">
        <w:t>Added to Hayley's table this section</w:t>
      </w:r>
    </w:p>
  </w:comment>
  <w:comment xmlns:w="http://schemas.openxmlformats.org/wordprocessingml/2006/main" w:initials="OB" w:author="OWEN BEEKS" w:date="2024-11-25T16:08:06" w:id="296709424">
    <w:p xmlns:w14="http://schemas.microsoft.com/office/word/2010/wordml" xmlns:w="http://schemas.openxmlformats.org/wordprocessingml/2006/main" w:rsidR="05F00956" w:rsidRDefault="6B6511E5" w14:paraId="1DD37F15" w14:textId="1FB316E3">
      <w:pPr>
        <w:pStyle w:val="CommentText"/>
      </w:pPr>
      <w:r>
        <w:rPr>
          <w:rStyle w:val="CommentReference"/>
        </w:rPr>
        <w:annotationRef/>
      </w:r>
      <w:r>
        <w:fldChar w:fldCharType="begin"/>
      </w:r>
      <w:r>
        <w:instrText xml:space="preserve"> HYPERLINK "mailto:S.ELAHEE-2020@hull.ac.uk"</w:instrText>
      </w:r>
      <w:bookmarkStart w:name="_@_5DD53655A90B44379BB438B0C83FE93BZ" w:id="656535162"/>
      <w:r>
        <w:fldChar w:fldCharType="separate"/>
      </w:r>
      <w:bookmarkEnd w:id="656535162"/>
      <w:r w:rsidRPr="5903B3C8" w:rsidR="6A37C128">
        <w:rPr>
          <w:rStyle w:val="Mention"/>
          <w:noProof/>
        </w:rPr>
        <w:t>@HAYLEY ELAHEE</w:t>
      </w:r>
      <w:r>
        <w:fldChar w:fldCharType="end"/>
      </w:r>
      <w:r w:rsidRPr="5DF094DD" w:rsidR="440560E7">
        <w:t xml:space="preserve"> refined this and created a table</w:t>
      </w:r>
    </w:p>
  </w:comment>
  <w:comment xmlns:w="http://schemas.openxmlformats.org/wordprocessingml/2006/main" w:initials="BG" w:author="BYRON GRIGGS" w:date="2025-01-14T13:36:06" w:id="1817552994">
    <w:p xmlns:w14="http://schemas.microsoft.com/office/word/2010/wordml" xmlns:w="http://schemas.openxmlformats.org/wordprocessingml/2006/main" w:rsidR="49E0990E" w:rsidRDefault="7593B71E" w14:paraId="7C57D57C" w14:textId="4D04F4E3">
      <w:pPr>
        <w:pStyle w:val="CommentText"/>
      </w:pPr>
      <w:r>
        <w:rPr>
          <w:rStyle w:val="CommentReference"/>
        </w:rPr>
        <w:annotationRef/>
      </w:r>
      <w:r w:rsidRPr="401D5A25" w:rsidR="3AA5BB0E">
        <w:t>Corrected; branch, not fork</w:t>
      </w:r>
    </w:p>
  </w:comment>
  <w:comment xmlns:w="http://schemas.openxmlformats.org/wordprocessingml/2006/main" w:initials="OB" w:author="OWEN BEEKS" w:date="2025-01-24T09:43:36" w:id="626778943">
    <w:p xmlns:w14="http://schemas.microsoft.com/office/word/2010/wordml" xmlns:w="http://schemas.openxmlformats.org/wordprocessingml/2006/main" w:rsidR="1AC898BD" w:rsidRDefault="4D1261A3" w14:paraId="3F7565D2" w14:textId="256D78E6">
      <w:pPr>
        <w:pStyle w:val="CommentText"/>
      </w:pPr>
      <w:r>
        <w:rPr>
          <w:rStyle w:val="CommentReference"/>
        </w:rPr>
        <w:annotationRef/>
      </w:r>
      <w:r w:rsidRPr="1512B0B1" w:rsidR="09549D47">
        <w:t>Using GitHub for the main interface to allow better access from off site. Azure Devops may still be used to backup the project as necessary</w:t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1" w15:paraId="4B8C7931"/>
  <w15:commentEx w15:done="1" w15:paraId="730E4FD2"/>
  <w15:commentEx w15:done="1" w15:paraId="1DD37F15"/>
  <w15:commentEx w15:done="1" w15:paraId="7C57D57C"/>
  <w15:commentEx w15:done="1" w15:paraId="3F7565D2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666E29" w16cex:dateUtc="2024-11-18T11:09:20.082Z">
    <w16cex:extLst>
      <w16:ext w16:uri="{CE6994B0-6A32-4C9F-8C6B-6E91EDA988CE}">
        <cr:reactions xmlns:cr="http://schemas.microsoft.com/office/comments/2020/reactions">
          <cr:reaction reactionType="1">
            <cr:reactionInfo dateUtc="2024-11-18T13:25:42.928Z">
              <cr:user userId="S::b.griggs-2022@hull.ac.uk::c76feb7b-8ed7-45b2-9d45-5a172a1250a0" userProvider="AD" userName="BYRON GRIGGS"/>
            </cr:reactionInfo>
          </cr:reaction>
        </cr:reactions>
      </w16:ext>
    </w16cex:extLst>
  </w16cex:commentExtensible>
  <w16cex:commentExtensible w16cex:durableId="40FD3CC2" w16cex:dateUtc="2024-11-25T16:07:40.075Z"/>
  <w16cex:commentExtensible w16cex:durableId="064758EE" w16cex:dateUtc="2024-11-25T16:08:06.908Z"/>
  <w16cex:commentExtensible w16cex:durableId="2E16CEEB" w16cex:dateUtc="2025-01-14T13:36:06.193Z"/>
  <w16cex:commentExtensible w16cex:durableId="72E56AE1" w16cex:dateUtc="2025-01-24T09:43:36.6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B8C7931" w16cid:durableId="32666E29"/>
  <w16cid:commentId w16cid:paraId="730E4FD2" w16cid:durableId="40FD3CC2"/>
  <w16cid:commentId w16cid:paraId="1DD37F15" w16cid:durableId="064758EE"/>
  <w16cid:commentId w16cid:paraId="7C57D57C" w16cid:durableId="2E16CEEB"/>
  <w16cid:commentId w16cid:paraId="3F7565D2" w16cid:durableId="72E56A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2749" w:rsidP="002966A6" w:rsidRDefault="00932749" w14:paraId="118F9208" w14:textId="77777777">
      <w:pPr>
        <w:spacing w:after="0" w:line="240" w:lineRule="auto"/>
      </w:pPr>
      <w:r>
        <w:separator/>
      </w:r>
    </w:p>
  </w:endnote>
  <w:endnote w:type="continuationSeparator" w:id="0">
    <w:p w:rsidR="00932749" w:rsidP="002966A6" w:rsidRDefault="00932749" w14:paraId="35EC6FF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1324608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2966A6" w:rsidRDefault="002966A6" w14:paraId="5E269A96" w14:textId="0BD4899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966A6" w:rsidRDefault="002966A6" w14:paraId="6700830C" w14:textId="5F51BF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2749" w:rsidP="002966A6" w:rsidRDefault="00932749" w14:paraId="4403B8D7" w14:textId="77777777">
      <w:pPr>
        <w:spacing w:after="0" w:line="240" w:lineRule="auto"/>
      </w:pPr>
      <w:r>
        <w:separator/>
      </w:r>
    </w:p>
  </w:footnote>
  <w:footnote w:type="continuationSeparator" w:id="0">
    <w:p w:rsidR="00932749" w:rsidP="002966A6" w:rsidRDefault="00932749" w14:paraId="1AE203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6E4C1772" w:rsidP="6E4C1772" w:rsidRDefault="6E4C1772" w14:paraId="6215B4D8" w14:textId="4AE76C23">
    <w:pPr>
      <w:pStyle w:val="Heading1"/>
      <w:suppressLineNumbers w:val="0"/>
      <w:bidi w:val="0"/>
      <w:spacing w:before="360" w:beforeAutospacing="off" w:after="80" w:afterAutospacing="off" w:line="259" w:lineRule="auto"/>
      <w:ind w:left="0" w:right="0"/>
      <w:jc w:val="center"/>
    </w:pPr>
    <w:r w:rsidRPr="6E4C1772" w:rsidR="6E4C1772">
      <w:rPr>
        <w:color w:val="auto"/>
      </w:rPr>
      <w:t>Coding Standards</w: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2e2e7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254b1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5e98f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d28f7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1d1a9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ce9ee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e3b1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OWEN BEEKS">
    <w15:presenceInfo w15:providerId="AD" w15:userId="S::o.l.beeks-2021@hull.ac.uk::1a44881e-eb1b-40b9-9d31-4a74a6db414b"/>
  </w15:person>
  <w15:person w15:author="BYRON GRIGGS">
    <w15:presenceInfo w15:providerId="AD" w15:userId="S::b.griggs-2022@hull.ac.uk::c76feb7b-8ed7-45b2-9d45-5a172a1250a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A6"/>
    <w:rsid w:val="002966A6"/>
    <w:rsid w:val="0072779C"/>
    <w:rsid w:val="00794D93"/>
    <w:rsid w:val="00932749"/>
    <w:rsid w:val="00948B7C"/>
    <w:rsid w:val="00B96C04"/>
    <w:rsid w:val="00F04D5F"/>
    <w:rsid w:val="03E204B4"/>
    <w:rsid w:val="0425CB00"/>
    <w:rsid w:val="04F9C785"/>
    <w:rsid w:val="06F493B4"/>
    <w:rsid w:val="07AC8348"/>
    <w:rsid w:val="07E6C1F5"/>
    <w:rsid w:val="088F34BD"/>
    <w:rsid w:val="0AAFA706"/>
    <w:rsid w:val="0CBE78D9"/>
    <w:rsid w:val="0CFD47C6"/>
    <w:rsid w:val="0D90325D"/>
    <w:rsid w:val="0E4E3F79"/>
    <w:rsid w:val="0F0CAB48"/>
    <w:rsid w:val="0FDE319F"/>
    <w:rsid w:val="10F72FF9"/>
    <w:rsid w:val="118E16D2"/>
    <w:rsid w:val="11B80395"/>
    <w:rsid w:val="11C267FA"/>
    <w:rsid w:val="1305C360"/>
    <w:rsid w:val="1417B5BC"/>
    <w:rsid w:val="15107CC2"/>
    <w:rsid w:val="15754CEA"/>
    <w:rsid w:val="16D2D66B"/>
    <w:rsid w:val="1730DC35"/>
    <w:rsid w:val="17DFFC23"/>
    <w:rsid w:val="18050D47"/>
    <w:rsid w:val="1922B327"/>
    <w:rsid w:val="1A21D9E7"/>
    <w:rsid w:val="1BA7D100"/>
    <w:rsid w:val="1BAF1391"/>
    <w:rsid w:val="1CFE4C64"/>
    <w:rsid w:val="1EFA1A88"/>
    <w:rsid w:val="1F69961E"/>
    <w:rsid w:val="1FD72F79"/>
    <w:rsid w:val="200B350C"/>
    <w:rsid w:val="206857DB"/>
    <w:rsid w:val="210E1EE3"/>
    <w:rsid w:val="221D38D9"/>
    <w:rsid w:val="222D9B33"/>
    <w:rsid w:val="22521D3B"/>
    <w:rsid w:val="2264DA01"/>
    <w:rsid w:val="22A36002"/>
    <w:rsid w:val="22DB6C8A"/>
    <w:rsid w:val="235A056B"/>
    <w:rsid w:val="23FCE2D1"/>
    <w:rsid w:val="254C11B5"/>
    <w:rsid w:val="254FA475"/>
    <w:rsid w:val="25FB79B8"/>
    <w:rsid w:val="26CB3E1B"/>
    <w:rsid w:val="27A7D219"/>
    <w:rsid w:val="282274CE"/>
    <w:rsid w:val="28DFFB98"/>
    <w:rsid w:val="29E57646"/>
    <w:rsid w:val="2AE2CBBA"/>
    <w:rsid w:val="2BC5F579"/>
    <w:rsid w:val="2BD5FC3F"/>
    <w:rsid w:val="2BE1305C"/>
    <w:rsid w:val="2C123F00"/>
    <w:rsid w:val="2CF2F1C9"/>
    <w:rsid w:val="2DB4E9B3"/>
    <w:rsid w:val="2E2EC90A"/>
    <w:rsid w:val="2E636216"/>
    <w:rsid w:val="2FCEF8F1"/>
    <w:rsid w:val="309E3931"/>
    <w:rsid w:val="31FBC15F"/>
    <w:rsid w:val="3210CC68"/>
    <w:rsid w:val="32DE3784"/>
    <w:rsid w:val="3352F712"/>
    <w:rsid w:val="3519F8F6"/>
    <w:rsid w:val="368B333C"/>
    <w:rsid w:val="36A5BB55"/>
    <w:rsid w:val="373E75DE"/>
    <w:rsid w:val="38A403E3"/>
    <w:rsid w:val="3AB30A6F"/>
    <w:rsid w:val="3C0D837A"/>
    <w:rsid w:val="3C125BA2"/>
    <w:rsid w:val="3C15F161"/>
    <w:rsid w:val="3C1F0220"/>
    <w:rsid w:val="3CB2DE41"/>
    <w:rsid w:val="3CB311D7"/>
    <w:rsid w:val="3CFB4509"/>
    <w:rsid w:val="3E33F39D"/>
    <w:rsid w:val="3FBE1747"/>
    <w:rsid w:val="3FEDC4A5"/>
    <w:rsid w:val="40B494A5"/>
    <w:rsid w:val="41B3A1E3"/>
    <w:rsid w:val="4419E006"/>
    <w:rsid w:val="45620F74"/>
    <w:rsid w:val="469473EE"/>
    <w:rsid w:val="46A10AA8"/>
    <w:rsid w:val="47398E21"/>
    <w:rsid w:val="47BDA5D3"/>
    <w:rsid w:val="4810B142"/>
    <w:rsid w:val="495C0E4B"/>
    <w:rsid w:val="497319DE"/>
    <w:rsid w:val="49F64D1D"/>
    <w:rsid w:val="4A564DC8"/>
    <w:rsid w:val="4AD9B92D"/>
    <w:rsid w:val="4B5875CC"/>
    <w:rsid w:val="4CEEAF55"/>
    <w:rsid w:val="4CFA1288"/>
    <w:rsid w:val="4D284812"/>
    <w:rsid w:val="507D094E"/>
    <w:rsid w:val="516ADCC5"/>
    <w:rsid w:val="517D3A94"/>
    <w:rsid w:val="52BA6B1A"/>
    <w:rsid w:val="537ED50D"/>
    <w:rsid w:val="55F86EF6"/>
    <w:rsid w:val="575B9D6C"/>
    <w:rsid w:val="59B8BB95"/>
    <w:rsid w:val="59C385E9"/>
    <w:rsid w:val="5A0E7340"/>
    <w:rsid w:val="5A42D59C"/>
    <w:rsid w:val="5A68916E"/>
    <w:rsid w:val="5C22C8FB"/>
    <w:rsid w:val="5D1D63F4"/>
    <w:rsid w:val="5EA9F8B5"/>
    <w:rsid w:val="5F0E41AC"/>
    <w:rsid w:val="5F596CC5"/>
    <w:rsid w:val="602664C8"/>
    <w:rsid w:val="60645490"/>
    <w:rsid w:val="60A6D54A"/>
    <w:rsid w:val="60F6AE7E"/>
    <w:rsid w:val="61A07DB1"/>
    <w:rsid w:val="62BC4970"/>
    <w:rsid w:val="6470E592"/>
    <w:rsid w:val="64B0F1F8"/>
    <w:rsid w:val="651D7104"/>
    <w:rsid w:val="687F3184"/>
    <w:rsid w:val="689EA3CB"/>
    <w:rsid w:val="69329B8F"/>
    <w:rsid w:val="6A1D391B"/>
    <w:rsid w:val="6A35FDD8"/>
    <w:rsid w:val="6A3783E3"/>
    <w:rsid w:val="6AAC2E99"/>
    <w:rsid w:val="6BAB059B"/>
    <w:rsid w:val="6BE7304B"/>
    <w:rsid w:val="6D879439"/>
    <w:rsid w:val="6E4C1772"/>
    <w:rsid w:val="6E7C8555"/>
    <w:rsid w:val="6E9589D9"/>
    <w:rsid w:val="6F43BE35"/>
    <w:rsid w:val="6F55CBBF"/>
    <w:rsid w:val="7153E4FB"/>
    <w:rsid w:val="7230818B"/>
    <w:rsid w:val="7235085A"/>
    <w:rsid w:val="727A6B4E"/>
    <w:rsid w:val="727B6390"/>
    <w:rsid w:val="72F3D7C1"/>
    <w:rsid w:val="73B8CB88"/>
    <w:rsid w:val="748072BE"/>
    <w:rsid w:val="749620D6"/>
    <w:rsid w:val="74991442"/>
    <w:rsid w:val="762E9054"/>
    <w:rsid w:val="763134D5"/>
    <w:rsid w:val="78BFD55C"/>
    <w:rsid w:val="78ED70AF"/>
    <w:rsid w:val="791B91F5"/>
    <w:rsid w:val="79565E6F"/>
    <w:rsid w:val="79837F7E"/>
    <w:rsid w:val="7A91F504"/>
    <w:rsid w:val="7A9355F7"/>
    <w:rsid w:val="7B6B20C7"/>
    <w:rsid w:val="7BA170AA"/>
    <w:rsid w:val="7BD30D95"/>
    <w:rsid w:val="7CEE8D1A"/>
    <w:rsid w:val="7D2AAFB9"/>
    <w:rsid w:val="7E6873BC"/>
    <w:rsid w:val="7E850E2E"/>
    <w:rsid w:val="7EDC828A"/>
    <w:rsid w:val="7F234814"/>
    <w:rsid w:val="7F59627E"/>
    <w:rsid w:val="7F63EC2D"/>
    <w:rsid w:val="7FE9D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9D6BC"/>
  <w15:chartTrackingRefBased/>
  <w15:docId w15:val="{023F98B3-1F92-4760-9EB7-C78ACAFF1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6A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779C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6A6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66A6"/>
  </w:style>
  <w:style w:type="paragraph" w:styleId="Footer">
    <w:name w:val="footer"/>
    <w:basedOn w:val="Normal"/>
    <w:link w:val="FooterChar"/>
    <w:uiPriority w:val="99"/>
    <w:unhideWhenUsed/>
    <w:rsid w:val="002966A6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66A6"/>
  </w:style>
  <w:style w:type="character" w:styleId="Heading1Char" w:customStyle="1">
    <w:name w:val="Heading 1 Char"/>
    <w:basedOn w:val="DefaultParagraphFont"/>
    <w:link w:val="Heading1"/>
    <w:uiPriority w:val="9"/>
    <w:rsid w:val="002966A6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2966A6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966A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66A6"/>
    <w:rPr>
      <w:color w:val="0563C1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sid w:val="0072779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72779C"/>
    <w:pPr>
      <w:spacing w:after="100"/>
      <w:ind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7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3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7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29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9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8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0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99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8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3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9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10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8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9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1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76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6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9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66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2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6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36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1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6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4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customXml" Target="../customXml/item2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numbering" Target="numbering.xml" Id="R259af0142e7749d0" /><Relationship Type="http://schemas.openxmlformats.org/officeDocument/2006/relationships/comments" Target="comments.xml" Id="R77ba68fc5a0248d4" /><Relationship Type="http://schemas.microsoft.com/office/2011/relationships/people" Target="people.xml" Id="R030fa5d6e95d4a94" /><Relationship Type="http://schemas.microsoft.com/office/2011/relationships/commentsExtended" Target="commentsExtended.xml" Id="R01e8736fc8254fd9" /><Relationship Type="http://schemas.microsoft.com/office/2016/09/relationships/commentsIds" Target="commentsIds.xml" Id="Rb5119537b31340d9" /><Relationship Type="http://schemas.microsoft.com/office/2018/08/relationships/commentsExtensible" Target="commentsExtensible.xml" Id="R4b24a9a383fd4aca" /><Relationship Type="http://schemas.openxmlformats.org/officeDocument/2006/relationships/hyperlink" Target="https://cheatography.com/gregfinzer/cheat-sheets/c-naming-conventions/" TargetMode="External" Id="R7b083030794b4b6f" /><Relationship Type="http://schemas.openxmlformats.org/officeDocument/2006/relationships/hyperlink" Target="https://www.dofactory.com/csharp-coding-standards" TargetMode="External" Id="R3757c98070a44f72" /><Relationship Type="http://schemas.openxmlformats.org/officeDocument/2006/relationships/hyperlink" Target="https://learn.microsoft.com/en-us/dotnet/csharp/fundamentals/coding-style/identifier-names" TargetMode="External" Id="Rddde2997a33b467b" /><Relationship Type="http://schemas.openxmlformats.org/officeDocument/2006/relationships/hyperlink" Target="https://learn.microsoft.com/en-us/dotnet/csharp/fundamentals/coding-style/coding-conventions" TargetMode="External" Id="R8aa0180e6b8f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051635728576419DF77BC3666867D3" ma:contentTypeVersion="12" ma:contentTypeDescription="Create a new document." ma:contentTypeScope="" ma:versionID="b28d94a24f93af5fd986ef715a6e5303">
  <xsd:schema xmlns:xsd="http://www.w3.org/2001/XMLSchema" xmlns:xs="http://www.w3.org/2001/XMLSchema" xmlns:p="http://schemas.microsoft.com/office/2006/metadata/properties" xmlns:ns2="c2fc6980-d40c-40fc-8a47-4a23843c35ef" targetNamespace="http://schemas.microsoft.com/office/2006/metadata/properties" ma:root="true" ma:fieldsID="6664709c886984a3d5891f6851b11dae" ns2:_="">
    <xsd:import namespace="c2fc6980-d40c-40fc-8a47-4a23843c35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2:MediaServiceDateTaken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c6980-d40c-40fc-8a47-4a23843c35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0f13b88-e628-427a-a7d3-46ff87ef6df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2fc6980-d40c-40fc-8a47-4a23843c35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3382CF3-412F-4CCD-A70D-B7E23D627B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70AF35-3911-4F7E-9B14-9019DD01A334}"/>
</file>

<file path=customXml/itemProps3.xml><?xml version="1.0" encoding="utf-8"?>
<ds:datastoreItem xmlns:ds="http://schemas.openxmlformats.org/officeDocument/2006/customXml" ds:itemID="{0650AADA-C6ED-4FE9-BB5F-B6923CAD5288}"/>
</file>

<file path=customXml/itemProps4.xml><?xml version="1.0" encoding="utf-8"?>
<ds:datastoreItem xmlns:ds="http://schemas.openxmlformats.org/officeDocument/2006/customXml" ds:itemID="{E3668CAF-1C2E-4FB8-9F58-D94A22E6616A}"/>
</file>

<file path=docMetadata/LabelInfo.xml><?xml version="1.0" encoding="utf-8"?>
<clbl:labelList xmlns:clbl="http://schemas.microsoft.com/office/2020/mipLabelMetadata">
  <clbl:label id="{490a8197-7b83-4f10-89b9-83189be3835e}" enabled="0" method="" siteId="{490a8197-7b83-4f10-89b9-83189be3835e}" removed="1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OWEN BEEKS</dc:creator>
  <keywords/>
  <dc:description/>
  <lastModifiedBy>BYRON GRIGGS</lastModifiedBy>
  <revision>23</revision>
  <dcterms:created xsi:type="dcterms:W3CDTF">2024-10-14T10:17:00.0000000Z</dcterms:created>
  <dcterms:modified xsi:type="dcterms:W3CDTF">2025-01-27T11:21:38.6086952Z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0x010100B5051635728576419DF77BC3666867D3</vt:lpwstr>
  </property>
  <property fmtid="{D5CDD505-2E9C-101B-9397-08002B2CF9AE}" pid="3" name="MediaServiceImageTags">
    <vt:lpwstr/>
  </property>
</Properties>
</file>