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097E7FDD" w:rsidR="00E604F1" w:rsidRPr="00E77127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E77127">
        <w:rPr>
          <w:rFonts w:ascii="方正小标宋简体" w:eastAsia="方正小标宋简体" w:hAnsi="宋体" w:hint="eastAsia"/>
          <w:sz w:val="44"/>
          <w:szCs w:val="44"/>
        </w:rPr>
        <w:t>民事</w:t>
      </w:r>
      <w:r w:rsidR="00092E35" w:rsidRPr="00E77127">
        <w:rPr>
          <w:rFonts w:ascii="方正小标宋简体" w:eastAsia="方正小标宋简体" w:hAnsi="宋体" w:hint="eastAsia"/>
          <w:sz w:val="44"/>
          <w:szCs w:val="44"/>
        </w:rPr>
        <w:t>起诉</w:t>
      </w:r>
      <w:r w:rsidRPr="00E77127">
        <w:rPr>
          <w:rFonts w:ascii="方正小标宋简体" w:eastAsia="方正小标宋简体" w:hAnsi="宋体" w:hint="eastAsia"/>
          <w:sz w:val="44"/>
          <w:szCs w:val="44"/>
        </w:rPr>
        <w:t>状</w:t>
      </w:r>
    </w:p>
    <w:p w14:paraId="5534D001" w14:textId="2D8FCD42" w:rsidR="00A90AA0" w:rsidRPr="00E77127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E77127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8522" w:type="dxa"/>
        <w:jc w:val="center"/>
        <w:tblLook w:val="04A0" w:firstRow="1" w:lastRow="0" w:firstColumn="1" w:lastColumn="0" w:noHBand="0" w:noVBand="1"/>
      </w:tblPr>
      <w:tblGrid>
        <w:gridCol w:w="3227"/>
        <w:gridCol w:w="5295"/>
      </w:tblGrid>
      <w:tr w:rsidR="00A90AA0" w14:paraId="2C877152" w14:textId="77777777" w:rsidTr="00092E35">
        <w:trPr>
          <w:jc w:val="center"/>
        </w:trPr>
        <w:tc>
          <w:tcPr>
            <w:tcW w:w="8522" w:type="dxa"/>
            <w:gridSpan w:val="2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36C3A4AA" w:rsidR="00825390" w:rsidRPr="00825390" w:rsidRDefault="00A90AA0" w:rsidP="0082539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4B468F" w14:paraId="57885BAF" w14:textId="77777777" w:rsidTr="00092E35">
        <w:trPr>
          <w:trHeight w:val="690"/>
          <w:jc w:val="center"/>
        </w:trPr>
        <w:tc>
          <w:tcPr>
            <w:tcW w:w="8522" w:type="dxa"/>
            <w:gridSpan w:val="2"/>
            <w:vAlign w:val="center"/>
          </w:tcPr>
          <w:p w14:paraId="67237D3C" w14:textId="293EB536" w:rsidR="004B468F" w:rsidRPr="00E77127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当事人信息</w:t>
            </w:r>
          </w:p>
        </w:tc>
      </w:tr>
      <w:tr w:rsidR="004B468F" w14:paraId="41DC9AB7" w14:textId="77777777" w:rsidTr="00092E35">
        <w:trPr>
          <w:jc w:val="center"/>
        </w:trPr>
        <w:tc>
          <w:tcPr>
            <w:tcW w:w="8522" w:type="dxa"/>
            <w:gridSpan w:val="2"/>
          </w:tcPr>
          <w:p w14:paraId="78B7E517" w14:textId="70798D8D" w:rsidR="004B468F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party_informations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D847FE">
              <w:rPr>
                <w:rFonts w:ascii="宋体" w:eastAsia="宋体" w:hAnsi="宋体"/>
                <w:szCs w:val="24"/>
              </w:rPr>
              <w:t>%</w:t>
            </w:r>
            <w:r w:rsidRPr="00D847FE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6B3A975B" w14:textId="77777777" w:rsidTr="00092E35">
        <w:trPr>
          <w:jc w:val="center"/>
        </w:trPr>
        <w:tc>
          <w:tcPr>
            <w:tcW w:w="3227" w:type="dxa"/>
            <w:vAlign w:val="center"/>
          </w:tcPr>
          <w:p w14:paraId="472845F5" w14:textId="117BF873" w:rsidR="00A90AA0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</w:tcPr>
          <w:p w14:paraId="6F109BEC" w14:textId="3C87896F" w:rsidR="00A90AA0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47AD2BA7" w14:textId="77777777" w:rsidTr="00092E35">
        <w:trPr>
          <w:jc w:val="center"/>
        </w:trPr>
        <w:tc>
          <w:tcPr>
            <w:tcW w:w="8522" w:type="dxa"/>
            <w:gridSpan w:val="2"/>
          </w:tcPr>
          <w:p w14:paraId="006F44C0" w14:textId="43686202" w:rsidR="004B468F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%tr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D847FE">
              <w:rPr>
                <w:rFonts w:ascii="宋体" w:eastAsia="宋体" w:hAnsi="宋体"/>
                <w:szCs w:val="24"/>
              </w:rPr>
              <w:t>%</w:t>
            </w:r>
            <w:r w:rsidRPr="00D847FE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4B468F" w14:paraId="4327A5B0" w14:textId="77777777" w:rsidTr="00092E35">
        <w:trPr>
          <w:trHeight w:val="728"/>
          <w:jc w:val="center"/>
        </w:trPr>
        <w:tc>
          <w:tcPr>
            <w:tcW w:w="8522" w:type="dxa"/>
            <w:gridSpan w:val="2"/>
            <w:vAlign w:val="center"/>
          </w:tcPr>
          <w:p w14:paraId="4BB03D2C" w14:textId="71728E30" w:rsidR="004B468F" w:rsidRPr="004B468F" w:rsidRDefault="00092E35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诉讼请求和依据</w:t>
            </w:r>
          </w:p>
        </w:tc>
      </w:tr>
      <w:tr w:rsidR="004B468F" w14:paraId="750A871F" w14:textId="77777777" w:rsidTr="00092E35">
        <w:trPr>
          <w:jc w:val="center"/>
        </w:trPr>
        <w:tc>
          <w:tcPr>
            <w:tcW w:w="8522" w:type="dxa"/>
            <w:gridSpan w:val="2"/>
          </w:tcPr>
          <w:p w14:paraId="6589DDB0" w14:textId="023842D4" w:rsidR="004B468F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repl</w:t>
            </w:r>
            <w:r w:rsidRPr="00D847FE">
              <w:rPr>
                <w:rFonts w:ascii="宋体" w:eastAsia="宋体" w:hAnsi="宋体" w:hint="eastAsia"/>
                <w:szCs w:val="24"/>
              </w:rPr>
              <w:t>y_</w:t>
            </w:r>
            <w:r w:rsidRPr="00D847FE">
              <w:rPr>
                <w:rFonts w:ascii="宋体" w:eastAsia="宋体" w:hAnsi="宋体"/>
                <w:szCs w:val="24"/>
              </w:rPr>
              <w:t>matters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D847FE">
              <w:rPr>
                <w:rFonts w:ascii="宋体" w:eastAsia="宋体" w:hAnsi="宋体"/>
                <w:szCs w:val="24"/>
              </w:rPr>
              <w:t>%</w:t>
            </w:r>
            <w:r w:rsidRPr="00D847FE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32DC6D40" w14:textId="77777777" w:rsidTr="00092E35">
        <w:trPr>
          <w:jc w:val="center"/>
        </w:trPr>
        <w:tc>
          <w:tcPr>
            <w:tcW w:w="3227" w:type="dxa"/>
            <w:vAlign w:val="center"/>
          </w:tcPr>
          <w:p w14:paraId="2FEE9677" w14:textId="6A3D861C" w:rsidR="00A90AA0" w:rsidRPr="00D847FE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</w:tcPr>
          <w:p w14:paraId="6F0F23C7" w14:textId="1C36F06D" w:rsidR="00A90AA0" w:rsidRPr="00D847FE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2F84B28E" w14:textId="77777777" w:rsidTr="00092E35">
        <w:trPr>
          <w:jc w:val="center"/>
        </w:trPr>
        <w:tc>
          <w:tcPr>
            <w:tcW w:w="8522" w:type="dxa"/>
            <w:gridSpan w:val="2"/>
          </w:tcPr>
          <w:p w14:paraId="49A08E6C" w14:textId="46D4441B" w:rsidR="004B468F" w:rsidRPr="00D847FE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/>
                <w:szCs w:val="24"/>
              </w:rPr>
              <w:t>{%</w:t>
            </w:r>
            <w:r w:rsidR="000025DF" w:rsidRPr="00D847FE">
              <w:rPr>
                <w:rFonts w:ascii="宋体" w:eastAsia="宋体" w:hAnsi="宋体"/>
                <w:szCs w:val="24"/>
              </w:rPr>
              <w:t xml:space="preserve">tr </w:t>
            </w:r>
            <w:proofErr w:type="spellStart"/>
            <w:r w:rsidR="000025DF" w:rsidRPr="00D847FE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="000025DF" w:rsidRPr="00D847FE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D847FE">
              <w:rPr>
                <w:rFonts w:ascii="宋体" w:eastAsia="宋体" w:hAnsi="宋体"/>
                <w:szCs w:val="24"/>
              </w:rPr>
              <w:t>%</w:t>
            </w:r>
            <w:r w:rsidRPr="00D847FE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E778AD" w14:paraId="12813C03" w14:textId="77777777" w:rsidTr="00092E35">
        <w:trPr>
          <w:trHeight w:val="724"/>
          <w:jc w:val="center"/>
        </w:trPr>
        <w:tc>
          <w:tcPr>
            <w:tcW w:w="8522" w:type="dxa"/>
            <w:gridSpan w:val="2"/>
            <w:vAlign w:val="center"/>
          </w:tcPr>
          <w:p w14:paraId="68FB79EC" w14:textId="187694AD" w:rsidR="00E778AD" w:rsidRPr="00E778AD" w:rsidRDefault="00E778AD" w:rsidP="00E778AD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事实和理由</w:t>
            </w:r>
          </w:p>
        </w:tc>
      </w:tr>
      <w:tr w:rsidR="00E778AD" w14:paraId="66177C3E" w14:textId="77777777" w:rsidTr="00092E35">
        <w:trPr>
          <w:jc w:val="center"/>
        </w:trPr>
        <w:tc>
          <w:tcPr>
            <w:tcW w:w="8522" w:type="dxa"/>
            <w:gridSpan w:val="2"/>
          </w:tcPr>
          <w:p w14:paraId="187F48C5" w14:textId="30F36EEB" w:rsidR="00E778AD" w:rsidRPr="00D847FE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/>
                <w:szCs w:val="24"/>
              </w:rPr>
              <w:t xml:space="preserve">{%tr for p in </w:t>
            </w:r>
            <w:r w:rsidRPr="00D847FE">
              <w:rPr>
                <w:rFonts w:ascii="宋体" w:eastAsia="宋体" w:hAnsi="宋体" w:hint="eastAsia"/>
                <w:szCs w:val="24"/>
              </w:rPr>
              <w:t>reasons</w:t>
            </w:r>
            <w:r w:rsidRPr="00D847FE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  <w:tr w:rsidR="00E778AD" w14:paraId="40547C1E" w14:textId="77777777" w:rsidTr="00092E35">
        <w:trPr>
          <w:jc w:val="center"/>
        </w:trPr>
        <w:tc>
          <w:tcPr>
            <w:tcW w:w="3227" w:type="dxa"/>
            <w:vAlign w:val="center"/>
          </w:tcPr>
          <w:p w14:paraId="15167CDA" w14:textId="0B96CB1C" w:rsidR="00E778AD" w:rsidRPr="00D847FE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295" w:type="dxa"/>
          </w:tcPr>
          <w:p w14:paraId="2E063CBA" w14:textId="32FA9883" w:rsidR="00E778AD" w:rsidRPr="00D847FE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D847FE">
              <w:rPr>
                <w:rFonts w:ascii="宋体" w:eastAsia="宋体" w:hAnsi="宋体" w:hint="eastAsia"/>
                <w:szCs w:val="24"/>
              </w:rPr>
              <w:t>{</w:t>
            </w:r>
            <w:r w:rsidRPr="00D847FE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D847FE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E778AD" w14:paraId="68A20581" w14:textId="77777777" w:rsidTr="00092E35">
        <w:trPr>
          <w:jc w:val="center"/>
        </w:trPr>
        <w:tc>
          <w:tcPr>
            <w:tcW w:w="8522" w:type="dxa"/>
            <w:gridSpan w:val="2"/>
          </w:tcPr>
          <w:p w14:paraId="6AEB86DF" w14:textId="2B186C94" w:rsidR="00E778AD" w:rsidRPr="00D847FE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D847FE">
              <w:rPr>
                <w:rFonts w:ascii="宋体" w:eastAsia="宋体" w:hAnsi="宋体"/>
                <w:szCs w:val="24"/>
              </w:rPr>
              <w:t xml:space="preserve">{%tr </w:t>
            </w:r>
            <w:proofErr w:type="spellStart"/>
            <w:r w:rsidRPr="00D847FE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D847FE">
              <w:rPr>
                <w:rFonts w:ascii="宋体" w:eastAsia="宋体" w:hAnsi="宋体"/>
                <w:szCs w:val="24"/>
              </w:rPr>
              <w:t xml:space="preserve"> %}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72DA6A97" w:rsidR="00E778AD" w:rsidRPr="00E77127" w:rsidRDefault="00092E35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具状人</w:t>
      </w:r>
      <w:r w:rsidR="00E77127" w:rsidRPr="00E77127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Pr="00E77127">
        <w:rPr>
          <w:rFonts w:ascii="方正小标宋简体" w:eastAsia="方正小标宋简体" w:hAnsi="宋体" w:hint="eastAsia"/>
          <w:sz w:val="36"/>
          <w:szCs w:val="36"/>
        </w:rPr>
        <w:t>plaintiff</w:t>
      </w:r>
      <w:proofErr w:type="gramEnd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E77127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E77127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E77127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E77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CFB8A" w14:textId="77777777" w:rsidR="00445107" w:rsidRDefault="00445107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78B273EA" w14:textId="77777777" w:rsidR="00445107" w:rsidRDefault="00445107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20F75" w14:textId="77777777" w:rsidR="00445107" w:rsidRDefault="00445107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75E83F68" w14:textId="77777777" w:rsidR="00445107" w:rsidRDefault="00445107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A0"/>
    <w:rsid w:val="000025DF"/>
    <w:rsid w:val="00076551"/>
    <w:rsid w:val="00092E35"/>
    <w:rsid w:val="002427E4"/>
    <w:rsid w:val="00293A56"/>
    <w:rsid w:val="002B40BF"/>
    <w:rsid w:val="003846D2"/>
    <w:rsid w:val="00387654"/>
    <w:rsid w:val="00445107"/>
    <w:rsid w:val="004458AC"/>
    <w:rsid w:val="00460421"/>
    <w:rsid w:val="004B468F"/>
    <w:rsid w:val="004E5BB2"/>
    <w:rsid w:val="00540F08"/>
    <w:rsid w:val="005855CB"/>
    <w:rsid w:val="005A09C0"/>
    <w:rsid w:val="00825390"/>
    <w:rsid w:val="00857791"/>
    <w:rsid w:val="009525CF"/>
    <w:rsid w:val="009E458C"/>
    <w:rsid w:val="00A90AA0"/>
    <w:rsid w:val="00AF39BB"/>
    <w:rsid w:val="00B00388"/>
    <w:rsid w:val="00B628F5"/>
    <w:rsid w:val="00B80829"/>
    <w:rsid w:val="00BA3626"/>
    <w:rsid w:val="00C40E35"/>
    <w:rsid w:val="00C81B69"/>
    <w:rsid w:val="00CD4870"/>
    <w:rsid w:val="00D019A5"/>
    <w:rsid w:val="00D06F51"/>
    <w:rsid w:val="00D15356"/>
    <w:rsid w:val="00D847FE"/>
    <w:rsid w:val="00E319E9"/>
    <w:rsid w:val="00E604F1"/>
    <w:rsid w:val="00E77127"/>
    <w:rsid w:val="00E778AD"/>
    <w:rsid w:val="00EA0768"/>
    <w:rsid w:val="00EB06D0"/>
    <w:rsid w:val="00EE0E7E"/>
    <w:rsid w:val="00F2644F"/>
    <w:rsid w:val="00F36373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8">
    <w:name w:val="Revision"/>
    <w:hidden/>
    <w:uiPriority w:val="99"/>
    <w:semiHidden/>
    <w:rsid w:val="00825390"/>
    <w:rPr>
      <w:rFonts w:ascii="仿宋" w:eastAsia="仿宋" w:hAnsi="仿宋" w:cs="仿宋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3</cp:revision>
  <dcterms:created xsi:type="dcterms:W3CDTF">2025-01-14T04:53:00Z</dcterms:created>
  <dcterms:modified xsi:type="dcterms:W3CDTF">2025-01-15T04:42:00Z</dcterms:modified>
</cp:coreProperties>
</file>