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6511" w14:textId="3D178664" w:rsidR="004964C7" w:rsidRPr="00C84CD6" w:rsidRDefault="00000000" w:rsidP="0056008F">
      <w:pPr>
        <w:jc w:val="center"/>
        <w:rPr>
          <w:rFonts w:ascii="Helvetica" w:hAnsi="Helvetica" w:cs="Helvetica"/>
          <w:b/>
          <w:sz w:val="22"/>
          <w:szCs w:val="22"/>
          <w:lang w:val="es-EC"/>
        </w:rPr>
      </w:pPr>
      <w:sdt>
        <w:sdtPr>
          <w:rPr>
            <w:rFonts w:ascii="Helvetica" w:hAnsi="Helvetica" w:cs="Helvetica"/>
            <w:b/>
            <w:sz w:val="22"/>
            <w:szCs w:val="22"/>
            <w:lang w:val="es-EC"/>
          </w:rPr>
          <w:id w:val="1871875439"/>
          <w:placeholder>
            <w:docPart w:val="DefaultPlaceholder_-1854013438"/>
          </w:placeholder>
          <w:dropDownList>
            <w:listItem w:value="Elige un elemento."/>
            <w:listItem w:displayText="Facultad de Salud y Bienestar" w:value="Facultad de Salud y Bienestar"/>
            <w:listItem w:displayText="Facultad de Ciencias Médicas" w:value="Facultad de Ciencias Médicas"/>
            <w:listItem w:displayText="Facultad de Derecho y Ciencias Sociales" w:value="Facultad de Derecho y Ciencias Sociales"/>
            <w:listItem w:displayText="Facultad de Ciencias Administrativas, Servicios, Comunicación y Tecnología" w:value="Facultad de Ciencias Administrativas, Servicios, Comunicación y Tecnología"/>
            <w:listItem w:displayText="Unidad de Formación Técnica - Tecnológica" w:value="Unidad de Formación Técnica - Tecnológica"/>
            <w:listItem w:displayText="Dirección Académica" w:value="Dirección Académica"/>
          </w:dropDownList>
        </w:sdtPr>
        <w:sdtContent>
          <w:r w:rsidR="00337C11">
            <w:rPr>
              <w:rFonts w:ascii="Helvetica" w:hAnsi="Helvetica" w:cs="Helvetica"/>
              <w:b/>
              <w:sz w:val="22"/>
              <w:szCs w:val="22"/>
              <w:lang w:val="es-EC"/>
            </w:rPr>
            <w:t>Facultad de Ciencias Administrativas, Servicios, Comunicación y Tecnología</w:t>
          </w:r>
        </w:sdtContent>
      </w:sdt>
    </w:p>
    <w:p w14:paraId="7F2310A4" w14:textId="629CD6D9" w:rsidR="00542AF2" w:rsidRPr="00C84CD6" w:rsidRDefault="00000000" w:rsidP="00BE6F14">
      <w:pPr>
        <w:tabs>
          <w:tab w:val="left" w:pos="3222"/>
        </w:tabs>
        <w:jc w:val="center"/>
        <w:rPr>
          <w:rFonts w:ascii="Helvetica" w:hAnsi="Helvetica" w:cs="Helvetica"/>
          <w:b/>
          <w:sz w:val="22"/>
          <w:szCs w:val="22"/>
          <w:lang w:val="es-EC"/>
        </w:rPr>
      </w:pPr>
      <w:sdt>
        <w:sdtPr>
          <w:rPr>
            <w:rFonts w:ascii="Helvetica" w:hAnsi="Helvetica" w:cs="Helvetica"/>
            <w:b/>
            <w:sz w:val="22"/>
            <w:szCs w:val="22"/>
            <w:lang w:val="es-EC"/>
          </w:rPr>
          <w:id w:val="2012489609"/>
          <w:placeholder>
            <w:docPart w:val="DefaultPlaceholder_-1854013438"/>
          </w:placeholder>
          <w:dropDownList>
            <w:listItem w:value="Elige un elemento."/>
            <w:listItem w:displayText="Carrera de Fisioterapia" w:value="Carrera de Fisioterapia"/>
            <w:listItem w:displayText="Carrera de Enfermería" w:value="Carrera de Enfermería"/>
            <w:listItem w:displayText="Carrera de Medicina" w:value="Carrera de Medicina"/>
            <w:listItem w:displayText="Carrera de Psicología Clínica" w:value="Carrera de Psicología Clínica"/>
            <w:listItem w:displayText="Carrera de Psicología" w:value="Carrera de Psicología"/>
            <w:listItem w:displayText="Carrera de Psicología en Línea" w:value="Carrera de Psicología en Línea"/>
            <w:listItem w:displayText="Carrera de Nutrición y Dietética" w:value="Carrera de Nutrición y Dietética"/>
            <w:listItem w:displayText="Carrera de Odontología" w:value="Carrera de Odontología"/>
            <w:listItem w:displayText="Carrera de Derecho" w:value="Carrera de Derecho"/>
            <w:listItem w:displayText="Carrera de Educación Básica" w:value="Carrera de Educación Básica"/>
            <w:listItem w:displayText="Carrera de Administración" w:value="Carrera de Administración"/>
            <w:listItem w:displayText="Carrera de Gastronomía" w:value="Carrera de Gastronomía"/>
            <w:listItem w:displayText="Carrera de Multimedia y Producción Audiovisual" w:value="Carrera de Multimedia y Producción Audiovisual"/>
            <w:listItem w:displayText="Carrera de Software" w:value="Carrera de Software"/>
            <w:listItem w:displayText="Carrera de Estética Integral" w:value="Carrera de Estética Integral"/>
            <w:listItem w:displayText="Carrera de Marketing Digital" w:value="Carrera de Marketing Digital"/>
            <w:listItem w:displayText="Carrera de Ventas Estratégicas e IA" w:value="Carrera de Ventas Estratégicas e IA"/>
            <w:listItem w:displayText="Unidad Básica" w:value="Unidad Básica"/>
          </w:dropDownList>
        </w:sdtPr>
        <w:sdtContent>
          <w:r w:rsidR="00337C11">
            <w:rPr>
              <w:rFonts w:ascii="Helvetica" w:hAnsi="Helvetica" w:cs="Helvetica"/>
              <w:b/>
              <w:sz w:val="22"/>
              <w:szCs w:val="22"/>
              <w:lang w:val="es-EC"/>
            </w:rPr>
            <w:t>Carrera de Software</w:t>
          </w:r>
        </w:sdtContent>
      </w:sdt>
    </w:p>
    <w:p w14:paraId="5929B6F5" w14:textId="2CDFAD0F" w:rsidR="00007A5D" w:rsidRPr="00C84CD6" w:rsidRDefault="0049365A" w:rsidP="00007A5D">
      <w:pPr>
        <w:tabs>
          <w:tab w:val="left" w:pos="3222"/>
        </w:tabs>
        <w:spacing w:line="276" w:lineRule="auto"/>
        <w:jc w:val="center"/>
        <w:rPr>
          <w:rFonts w:ascii="Helvetica" w:hAnsi="Helvetica" w:cs="Helvetica"/>
          <w:b/>
          <w:sz w:val="22"/>
          <w:szCs w:val="22"/>
          <w:lang w:val="es-ES"/>
        </w:rPr>
      </w:pPr>
      <w:r/>
      <w:r>
        <w:rPr>
          <w:rFonts w:ascii="Helvetica" w:hAnsi="Helvetica" w:cs="Helvetica" w:eastAsia="Calibri"/>
          <w:b/>
          <w:sz w:val="22"/>
        </w:rPr>
        <w:t>PVV603 - VERIFICACIÓN Y VALIDACIÓN DE SOFTWARE</w:t>
      </w:r>
    </w:p>
    <w:p w14:paraId="305CB3DD" w14:textId="18DCF6F8" w:rsidR="00007A5D" w:rsidRPr="00C84CD6" w:rsidRDefault="00007A5D" w:rsidP="00007A5D">
      <w:pPr>
        <w:tabs>
          <w:tab w:val="left" w:pos="3222"/>
        </w:tabs>
        <w:spacing w:line="276" w:lineRule="auto"/>
        <w:jc w:val="center"/>
        <w:rPr>
          <w:rFonts w:ascii="Helvetica" w:hAnsi="Helvetica" w:cs="Helvetica"/>
          <w:b/>
          <w:bCs/>
          <w:sz w:val="22"/>
          <w:szCs w:val="22"/>
          <w:lang w:val="es-ES"/>
        </w:rPr>
      </w:pPr>
      <w:r w:rsidRPr="00C84CD6">
        <w:rPr>
          <w:rFonts w:ascii="Helvetica" w:hAnsi="Helvetica" w:cs="Helvetica"/>
          <w:b/>
          <w:bCs/>
          <w:sz w:val="22"/>
          <w:szCs w:val="22"/>
          <w:lang w:val="es-ES"/>
        </w:rPr>
        <w:t xml:space="preserve">Período </w:t>
      </w:r>
      <w:sdt>
        <w:sdtPr>
          <w:rPr>
            <w:rFonts w:ascii="Helvetica" w:hAnsi="Helvetica" w:cs="Helvetica"/>
            <w:b/>
            <w:bCs/>
            <w:sz w:val="22"/>
            <w:szCs w:val="22"/>
            <w:lang w:val="es-ES"/>
          </w:rPr>
          <w:id w:val="-797221087"/>
          <w:placeholder>
            <w:docPart w:val="DefaultPlaceholder_-1854013438"/>
          </w:placeholder>
          <w:dropDownList>
            <w:listItem w:value="Elige un elemento."/>
            <w:listItem w:displayText="2026-2026" w:value="2026-2026"/>
            <w:listItem w:displayText="2026-2027" w:value="2026-2027"/>
          </w:dropDownList>
        </w:sdtPr>
        <w:sdtContent>
          <w:r w:rsidR="00337C11">
            <w:rPr>
              <w:rFonts w:ascii="Helvetica" w:hAnsi="Helvetica" w:cs="Helvetica"/>
              <w:b/>
              <w:bCs/>
              <w:sz w:val="22"/>
              <w:szCs w:val="22"/>
              <w:lang w:val="es-ES"/>
            </w:rPr>
            <w:t>2026-2026</w:t>
          </w:r>
        </w:sdtContent>
      </w:sdt>
    </w:p>
    <w:p w14:paraId="2E3DD3C3" w14:textId="14571FA5" w:rsidR="000E59A9" w:rsidRPr="00C84CD6" w:rsidRDefault="000E59A9" w:rsidP="00007A5D">
      <w:pPr>
        <w:tabs>
          <w:tab w:val="left" w:pos="3222"/>
        </w:tabs>
        <w:spacing w:line="276" w:lineRule="auto"/>
        <w:jc w:val="center"/>
        <w:rPr>
          <w:rFonts w:ascii="Helvetica" w:hAnsi="Helvetica" w:cs="Helvetica"/>
          <w:b/>
          <w:bCs/>
          <w:sz w:val="22"/>
          <w:szCs w:val="22"/>
          <w:lang w:val="es-ES"/>
        </w:rPr>
      </w:pPr>
      <w:r w:rsidRPr="00C84CD6">
        <w:rPr>
          <w:rFonts w:ascii="Helvetica" w:hAnsi="Helvetica" w:cs="Helvetica"/>
          <w:b/>
          <w:bCs/>
          <w:sz w:val="22"/>
          <w:szCs w:val="22"/>
          <w:lang w:val="es-ES"/>
        </w:rPr>
        <w:t>Modalidad</w:t>
      </w:r>
      <w:r w:rsidR="008A18CE" w:rsidRPr="00C84CD6">
        <w:rPr>
          <w:rFonts w:ascii="Helvetica" w:hAnsi="Helvetica" w:cs="Helvetica"/>
          <w:b/>
          <w:bCs/>
          <w:sz w:val="22"/>
          <w:szCs w:val="22"/>
          <w:lang w:val="es-ES"/>
        </w:rPr>
        <w:t xml:space="preserve"> </w:t>
      </w:r>
      <w:sdt>
        <w:sdtPr>
          <w:rPr>
            <w:rFonts w:ascii="Helvetica" w:hAnsi="Helvetica" w:cs="Helvetica"/>
            <w:b/>
            <w:bCs/>
            <w:sz w:val="22"/>
            <w:szCs w:val="22"/>
            <w:lang w:val="es-ES"/>
          </w:rPr>
          <w:id w:val="-1180510032"/>
          <w:placeholder>
            <w:docPart w:val="DefaultPlaceholder_-1854013438"/>
          </w:placeholder>
          <w:dropDownList>
            <w:listItem w:value="Elige un elemento."/>
            <w:listItem w:displayText="Presencial" w:value="Presencial"/>
            <w:listItem w:displayText="Semipresencial" w:value="Semipresencial"/>
            <w:listItem w:displayText="Híbrida" w:value="Híbrida"/>
            <w:listItem w:displayText="En Línea" w:value="En Línea"/>
          </w:dropDownList>
        </w:sdtPr>
        <w:sdtContent>
          <w:r w:rsidR="00337C11">
            <w:rPr>
              <w:rFonts w:ascii="Helvetica" w:hAnsi="Helvetica" w:cs="Helvetica"/>
              <w:b/>
              <w:bCs/>
              <w:sz w:val="22"/>
              <w:szCs w:val="22"/>
              <w:lang w:val="es-ES"/>
            </w:rPr>
            <w:t>Híbrida</w:t>
          </w:r>
        </w:sdtContent>
      </w:sdt>
      <w:r w:rsidR="00C97DAF" w:rsidRPr="00C84CD6">
        <w:rPr>
          <w:rFonts w:ascii="Helvetica" w:hAnsi="Helvetica" w:cs="Helvetica"/>
          <w:b/>
          <w:bCs/>
          <w:sz w:val="22"/>
          <w:szCs w:val="22"/>
          <w:lang w:val="es-ES"/>
        </w:rPr>
        <w:t xml:space="preserve"> </w:t>
      </w:r>
    </w:p>
    <w:p w14:paraId="4E4FC719" w14:textId="77777777" w:rsidR="002D649E" w:rsidRPr="00C84CD6" w:rsidRDefault="002D649E" w:rsidP="004A475C">
      <w:pPr>
        <w:tabs>
          <w:tab w:val="left" w:pos="3222"/>
        </w:tabs>
        <w:rPr>
          <w:rFonts w:ascii="Helvetica" w:hAnsi="Helvetica" w:cs="Helvetica"/>
          <w:b/>
          <w:sz w:val="22"/>
          <w:szCs w:val="22"/>
          <w:lang w:val="es-EC"/>
        </w:rPr>
      </w:pPr>
    </w:p>
    <w:p w14:paraId="6615B6C0" w14:textId="77777777" w:rsidR="00A02A98" w:rsidRPr="00C84CD6" w:rsidRDefault="00924094" w:rsidP="00C92185">
      <w:pPr>
        <w:pStyle w:val="Prrafodelista"/>
        <w:numPr>
          <w:ilvl w:val="0"/>
          <w:numId w:val="1"/>
        </w:numPr>
        <w:tabs>
          <w:tab w:val="left" w:pos="3222"/>
        </w:tabs>
        <w:ind w:left="284" w:hanging="284"/>
        <w:jc w:val="both"/>
        <w:rPr>
          <w:rFonts w:ascii="Helvetica" w:hAnsi="Helvetica" w:cs="Helvetica"/>
          <w:sz w:val="22"/>
          <w:szCs w:val="22"/>
          <w:lang w:val="es-EC"/>
        </w:rPr>
      </w:pPr>
      <w:r w:rsidRPr="00C84CD6">
        <w:rPr>
          <w:rFonts w:ascii="Helvetica" w:hAnsi="Helvetica" w:cs="Helvetica"/>
          <w:b/>
          <w:sz w:val="22"/>
          <w:szCs w:val="22"/>
          <w:lang w:val="es-EC"/>
        </w:rPr>
        <w:t xml:space="preserve">Identificación </w:t>
      </w:r>
    </w:p>
    <w:p w14:paraId="2805097B" w14:textId="6449734C" w:rsidR="008429A5" w:rsidRPr="00C84CD6" w:rsidRDefault="008429A5" w:rsidP="00C92185">
      <w:pPr>
        <w:tabs>
          <w:tab w:val="left" w:pos="3222"/>
        </w:tabs>
        <w:jc w:val="both"/>
        <w:rPr>
          <w:rFonts w:ascii="Helvetica" w:hAnsi="Helvetica" w:cs="Helvetica"/>
          <w:sz w:val="22"/>
          <w:szCs w:val="22"/>
          <w:lang w:val="es-EC"/>
        </w:rPr>
      </w:pPr>
    </w:p>
    <w:tbl>
      <w:tblPr>
        <w:tblStyle w:val="TableNormal"/>
        <w:tblW w:w="1034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12"/>
        <w:gridCol w:w="2165"/>
        <w:gridCol w:w="3402"/>
      </w:tblGrid>
      <w:tr w:rsidR="00EA1E71" w:rsidRPr="00C84CD6" w14:paraId="7E30C300" w14:textId="77777777" w:rsidTr="002D201F">
        <w:trPr>
          <w:trHeight w:val="729"/>
        </w:trPr>
        <w:tc>
          <w:tcPr>
            <w:tcW w:w="6946" w:type="dxa"/>
            <w:gridSpan w:val="3"/>
            <w:shd w:val="clear" w:color="auto" w:fill="D9D9D9" w:themeFill="background1" w:themeFillShade="D9"/>
            <w:vAlign w:val="center"/>
          </w:tcPr>
          <w:p w14:paraId="4BBA931E" w14:textId="3AAF1BFB" w:rsidR="00EA1E71" w:rsidRPr="00C84CD6" w:rsidRDefault="00EA1E71" w:rsidP="00232E75">
            <w:pPr>
              <w:jc w:val="center"/>
              <w:rPr>
                <w:rFonts w:ascii="Helvetica" w:hAnsi="Helvetica" w:cs="Helvetica"/>
                <w:b/>
                <w:bCs/>
                <w:lang w:val="es-EC"/>
              </w:rPr>
            </w:pPr>
            <w:r w:rsidRPr="00C84CD6">
              <w:rPr>
                <w:rFonts w:ascii="Helvetica" w:hAnsi="Helvetica" w:cs="Helvetica"/>
                <w:b/>
                <w:bCs/>
                <w:lang w:val="es-EC"/>
              </w:rPr>
              <w:t xml:space="preserve">EJE DE FORMACIÓN/ NIVEL </w:t>
            </w:r>
            <w:proofErr w:type="gramStart"/>
            <w:r w:rsidRPr="00C84CD6">
              <w:rPr>
                <w:rFonts w:ascii="Helvetica" w:hAnsi="Helvetica" w:cs="Helvetica"/>
                <w:b/>
                <w:bCs/>
                <w:lang w:val="es-EC"/>
              </w:rPr>
              <w:t xml:space="preserve">DE </w:t>
            </w:r>
            <w:r w:rsidRPr="00C84CD6">
              <w:rPr>
                <w:rFonts w:ascii="Helvetica" w:hAnsi="Helvetica" w:cs="Helvetica"/>
                <w:b/>
                <w:bCs/>
                <w:spacing w:val="-47"/>
                <w:lang w:val="es-EC"/>
              </w:rPr>
              <w:t xml:space="preserve"> </w:t>
            </w:r>
            <w:r w:rsidRPr="00C84CD6">
              <w:rPr>
                <w:rFonts w:ascii="Helvetica" w:hAnsi="Helvetica" w:cs="Helvetica"/>
                <w:b/>
                <w:bCs/>
                <w:lang w:val="es-EC"/>
              </w:rPr>
              <w:t>ORGANIZACIÓN</w:t>
            </w:r>
            <w:proofErr w:type="gramEnd"/>
            <w:r w:rsidRPr="00C84CD6">
              <w:rPr>
                <w:rFonts w:ascii="Helvetica" w:hAnsi="Helvetica" w:cs="Helvetica"/>
                <w:b/>
                <w:bCs/>
                <w:spacing w:val="-4"/>
                <w:lang w:val="es-EC"/>
              </w:rPr>
              <w:t xml:space="preserve"> </w:t>
            </w:r>
            <w:r w:rsidRPr="00C84CD6">
              <w:rPr>
                <w:rFonts w:ascii="Helvetica" w:hAnsi="Helvetica" w:cs="Helvetica"/>
                <w:b/>
                <w:bCs/>
                <w:lang w:val="es-EC"/>
              </w:rPr>
              <w:t>CURRICULAR</w:t>
            </w:r>
          </w:p>
        </w:tc>
        <w:tc>
          <w:tcPr>
            <w:tcW w:w="3402" w:type="dxa"/>
            <w:shd w:val="clear" w:color="auto" w:fill="D9D9D9" w:themeFill="background1" w:themeFillShade="D9"/>
            <w:vAlign w:val="center"/>
          </w:tcPr>
          <w:p w14:paraId="64FAA249" w14:textId="4DF50810" w:rsidR="00EA1E71" w:rsidRPr="00C84CD6" w:rsidRDefault="00EA1E71" w:rsidP="00232E75">
            <w:pPr>
              <w:jc w:val="center"/>
              <w:rPr>
                <w:rFonts w:ascii="Helvetica" w:hAnsi="Helvetica" w:cs="Helvetica"/>
                <w:b/>
                <w:bCs/>
              </w:rPr>
            </w:pPr>
            <w:r w:rsidRPr="00C84CD6">
              <w:rPr>
                <w:rFonts w:ascii="Helvetica" w:hAnsi="Helvetica" w:cs="Helvetica"/>
                <w:b/>
                <w:bCs/>
              </w:rPr>
              <w:t>CRÉDITOS</w:t>
            </w:r>
          </w:p>
        </w:tc>
      </w:tr>
      <w:tr w:rsidR="00EA1E71" w:rsidRPr="00542CAF" w14:paraId="3F3E7F8E" w14:textId="77777777" w:rsidTr="00BE04D3">
        <w:trPr>
          <w:trHeight w:val="491"/>
        </w:trPr>
        <w:tc>
          <w:tcPr>
            <w:tcW w:w="6946" w:type="dxa"/>
            <w:gridSpan w:val="3"/>
            <w:vAlign w:val="center"/>
          </w:tcPr>
          <w:sdt>
            <w:sdtPr>
              <w:rPr>
                <w:rFonts w:ascii="Helvetica" w:hAnsi="Helvetica" w:cs="Helvetica"/>
                <w:lang w:val="es-EC"/>
              </w:rPr>
              <w:id w:val="-2108796608"/>
              <w:placeholder>
                <w:docPart w:val="ADF15861F4C245DEBA2FE3B0F04CDA81"/>
              </w:placeholder>
              <w:dropDownList>
                <w:listItem w:value="Elige un elemento."/>
                <w:listItem w:displayText="Unidad Básica" w:value="Unidad Básica"/>
                <w:listItem w:displayText="Unidad Profesional" w:value="Unidad Profesional"/>
                <w:listItem w:displayText="Unidad de Integración Curricular" w:value="Unidad de Integración Curricular"/>
              </w:dropDownList>
            </w:sdtPr>
            <w:sdtContent>
              <w:p w14:paraId="5A4B5433" w14:textId="72C0386F" w:rsidR="00EA1E71" w:rsidRPr="00542CAF" w:rsidRDefault="00337C11" w:rsidP="00232E75">
                <w:pPr>
                  <w:jc w:val="center"/>
                  <w:rPr>
                    <w:rFonts w:ascii="Helvetica" w:hAnsi="Helvetica" w:cs="Helvetica"/>
                    <w:lang w:val="es-EC"/>
                  </w:rPr>
                </w:pPr>
                <w:r>
                  <w:rPr>
                    <w:rFonts w:ascii="Helvetica" w:hAnsi="Helvetica" w:cs="Helvetica"/>
                    <w:lang w:val="es-EC"/>
                  </w:rPr>
                  <w:t>Unidad Profesional</w:t>
                </w:r>
              </w:p>
            </w:sdtContent>
          </w:sdt>
        </w:tc>
        <w:tc>
          <w:tcPr>
            <w:tcW w:w="3402" w:type="dxa"/>
            <w:vAlign w:val="center"/>
          </w:tcPr>
          <w:p w14:paraId="2A52A2DB" w14:textId="1F3470C3" w:rsidR="00EA1E71" w:rsidRPr="00542CAF" w:rsidRDefault="00337C11" w:rsidP="00EA1E71">
            <w:pPr>
              <w:jc w:val="center"/>
              <w:rPr>
                <w:rFonts w:ascii="Helvetica" w:hAnsi="Helvetica" w:cs="Helvetica"/>
              </w:rPr>
            </w:pPr>
            <w:r>
              <w:rPr>
                <w:rFonts w:ascii="Helvetica" w:hAnsi="Helvetica" w:cs="Helvetica"/>
                <w:lang w:val="es-EC"/>
              </w:rPr>
              <w:t>3</w:t>
            </w:r>
          </w:p>
        </w:tc>
      </w:tr>
      <w:tr w:rsidR="00B7000A" w:rsidRPr="00542CAF" w14:paraId="565FF9BB" w14:textId="77777777" w:rsidTr="002D201F">
        <w:trPr>
          <w:trHeight w:val="499"/>
        </w:trPr>
        <w:tc>
          <w:tcPr>
            <w:tcW w:w="2269" w:type="dxa"/>
            <w:shd w:val="clear" w:color="auto" w:fill="D9D9D9" w:themeFill="background1" w:themeFillShade="D9"/>
            <w:vAlign w:val="center"/>
          </w:tcPr>
          <w:p w14:paraId="5BB035D0" w14:textId="77777777" w:rsidR="00B7000A" w:rsidRPr="00542CAF" w:rsidRDefault="00B7000A" w:rsidP="00232E75">
            <w:pPr>
              <w:jc w:val="center"/>
              <w:rPr>
                <w:rFonts w:ascii="Helvetica" w:hAnsi="Helvetica" w:cs="Helvetica"/>
                <w:b/>
                <w:bCs/>
              </w:rPr>
            </w:pPr>
            <w:r w:rsidRPr="00542CAF">
              <w:rPr>
                <w:rFonts w:ascii="Helvetica" w:hAnsi="Helvetica" w:cs="Helvetica"/>
                <w:b/>
                <w:bCs/>
              </w:rPr>
              <w:t>PRE-REQUISITOS</w:t>
            </w:r>
          </w:p>
        </w:tc>
        <w:tc>
          <w:tcPr>
            <w:tcW w:w="2512" w:type="dxa"/>
            <w:shd w:val="clear" w:color="auto" w:fill="D9D9D9" w:themeFill="background1" w:themeFillShade="D9"/>
            <w:vAlign w:val="center"/>
          </w:tcPr>
          <w:p w14:paraId="120D547E" w14:textId="77777777" w:rsidR="00B7000A" w:rsidRPr="00542CAF" w:rsidRDefault="00B7000A" w:rsidP="00232E75">
            <w:pPr>
              <w:jc w:val="center"/>
              <w:rPr>
                <w:rFonts w:ascii="Helvetica" w:hAnsi="Helvetica" w:cs="Helvetica"/>
                <w:b/>
                <w:bCs/>
              </w:rPr>
            </w:pPr>
            <w:r w:rsidRPr="00542CAF">
              <w:rPr>
                <w:rFonts w:ascii="Helvetica" w:hAnsi="Helvetica" w:cs="Helvetica"/>
                <w:b/>
                <w:bCs/>
              </w:rPr>
              <w:t>CO-REQUISITOS</w:t>
            </w:r>
          </w:p>
        </w:tc>
        <w:tc>
          <w:tcPr>
            <w:tcW w:w="5567" w:type="dxa"/>
            <w:gridSpan w:val="2"/>
            <w:shd w:val="clear" w:color="auto" w:fill="D9D9D9" w:themeFill="background1" w:themeFillShade="D9"/>
            <w:vAlign w:val="center"/>
          </w:tcPr>
          <w:p w14:paraId="54C9A230" w14:textId="6C27D21F" w:rsidR="00B7000A" w:rsidRPr="00542CAF" w:rsidRDefault="00B7000A" w:rsidP="00232E75">
            <w:pPr>
              <w:jc w:val="center"/>
              <w:rPr>
                <w:rFonts w:ascii="Helvetica" w:hAnsi="Helvetica" w:cs="Helvetica"/>
                <w:b/>
                <w:bCs/>
                <w:lang w:val="es-EC"/>
              </w:rPr>
            </w:pPr>
            <w:r w:rsidRPr="00542CAF">
              <w:rPr>
                <w:rFonts w:ascii="Helvetica" w:hAnsi="Helvetica" w:cs="Helvetica"/>
                <w:b/>
                <w:bCs/>
                <w:lang w:val="es-EC"/>
              </w:rPr>
              <w:t>NÚMERO TOTAL DE HORAS DE APRENDIZAJE</w:t>
            </w:r>
          </w:p>
        </w:tc>
      </w:tr>
      <w:tr w:rsidR="00337C11" w:rsidRPr="00542CAF" w14:paraId="66C4703C" w14:textId="77777777" w:rsidTr="0087359B">
        <w:trPr>
          <w:trHeight w:val="693"/>
        </w:trPr>
        <w:tc>
          <w:tcPr>
            <w:tcW w:w="2269" w:type="dxa"/>
            <w:tcBorders>
              <w:bottom w:val="single" w:sz="4" w:space="0" w:color="000000"/>
            </w:tcBorders>
          </w:tcPr>
          <w:p w14:paraId="3AFC6329" w14:textId="0D3761CC" w:rsidR="00337C11" w:rsidRPr="00542CAF" w:rsidRDefault="00337C11" w:rsidP="00337C11">
            <w:pPr>
              <w:jc w:val="center"/>
              <w:rPr>
                <w:rFonts w:ascii="Helvetica" w:hAnsi="Helvetica" w:cs="Helvetica"/>
                <w:lang w:val="es-EC"/>
              </w:rPr>
            </w:pPr>
            <w:r w:rsidRPr="00337C11">
              <w:rPr>
                <w:rFonts w:ascii="Helvetica" w:hAnsi="Helvetica" w:cs="Helvetica"/>
                <w:bCs/>
                <w:lang w:val="es-EC"/>
              </w:rPr>
              <w:t>PMS303 (MODELAMIENTO DE SOFTWARE)</w:t>
            </w:r>
          </w:p>
        </w:tc>
        <w:tc>
          <w:tcPr>
            <w:tcW w:w="2512" w:type="dxa"/>
            <w:tcBorders>
              <w:bottom w:val="single" w:sz="4" w:space="0" w:color="000000"/>
            </w:tcBorders>
            <w:vAlign w:val="center"/>
          </w:tcPr>
          <w:p w14:paraId="7F74E8C4" w14:textId="06745AF4" w:rsidR="00337C11" w:rsidRPr="00542CAF" w:rsidRDefault="00337C11" w:rsidP="00337C11">
            <w:pPr>
              <w:jc w:val="center"/>
              <w:rPr>
                <w:rFonts w:ascii="Helvetica" w:hAnsi="Helvetica" w:cs="Helvetica"/>
                <w:lang w:val="es-EC"/>
              </w:rPr>
            </w:pPr>
            <w:r w:rsidRPr="00337C11">
              <w:rPr>
                <w:rFonts w:ascii="Helvetica" w:hAnsi="Helvetica" w:cs="Helvetica"/>
                <w:bCs/>
                <w:lang w:val="es-EC"/>
              </w:rPr>
              <w:t>PHC602 (HERRAMIENTAS DE CONSTRUCCIÒN DE SOFTWARE)</w:t>
            </w:r>
          </w:p>
        </w:tc>
        <w:tc>
          <w:tcPr>
            <w:tcW w:w="5567" w:type="dxa"/>
            <w:gridSpan w:val="2"/>
            <w:tcBorders>
              <w:bottom w:val="single" w:sz="4" w:space="0" w:color="000000"/>
            </w:tcBorders>
            <w:vAlign w:val="center"/>
          </w:tcPr>
          <w:p w14:paraId="52D59510" w14:textId="0AA05E40" w:rsidR="00337C11" w:rsidRPr="00542CAF" w:rsidRDefault="00337C11" w:rsidP="00337C11">
            <w:pPr>
              <w:jc w:val="center"/>
              <w:rPr>
                <w:rFonts w:ascii="Helvetica" w:hAnsi="Helvetica" w:cs="Helvetica"/>
              </w:rPr>
            </w:pPr>
            <w:r>
              <w:rPr>
                <w:rFonts w:ascii="Helvetica" w:hAnsi="Helvetica" w:cs="Helvetica"/>
                <w:bdr w:val="none" w:sz="0" w:space="0" w:color="auto" w:frame="1"/>
                <w:shd w:val="clear" w:color="auto" w:fill="FFFFFF"/>
              </w:rPr>
              <w:t>144</w:t>
            </w:r>
            <w:r w:rsidRPr="00542CAF">
              <w:rPr>
                <w:rFonts w:ascii="Helvetica" w:hAnsi="Helvetica" w:cs="Helvetica"/>
                <w:bdr w:val="none" w:sz="0" w:space="0" w:color="auto" w:frame="1"/>
                <w:shd w:val="clear" w:color="auto" w:fill="FFFFFF"/>
              </w:rPr>
              <w:t> </w:t>
            </w:r>
          </w:p>
        </w:tc>
      </w:tr>
      <w:tr w:rsidR="00337C11" w:rsidRPr="00542CAF" w14:paraId="3B16F519" w14:textId="77777777" w:rsidTr="002D201F">
        <w:trPr>
          <w:trHeight w:val="471"/>
        </w:trPr>
        <w:tc>
          <w:tcPr>
            <w:tcW w:w="4781" w:type="dxa"/>
            <w:gridSpan w:val="2"/>
            <w:tcBorders>
              <w:bottom w:val="single" w:sz="4" w:space="0" w:color="000000"/>
            </w:tcBorders>
            <w:shd w:val="clear" w:color="auto" w:fill="D9D9D9" w:themeFill="background1" w:themeFillShade="D9"/>
            <w:vAlign w:val="center"/>
          </w:tcPr>
          <w:p w14:paraId="41A1E3B8" w14:textId="299D4834" w:rsidR="00337C11" w:rsidRPr="00542CAF" w:rsidRDefault="00337C11" w:rsidP="00337C11">
            <w:pPr>
              <w:jc w:val="center"/>
              <w:rPr>
                <w:rFonts w:ascii="Helvetica" w:hAnsi="Helvetica" w:cs="Helvetica"/>
                <w:bCs/>
                <w:lang w:val="es-EC"/>
              </w:rPr>
            </w:pPr>
            <w:r w:rsidRPr="00542CAF">
              <w:rPr>
                <w:rFonts w:ascii="Helvetica" w:hAnsi="Helvetica" w:cs="Helvetica"/>
                <w:b/>
                <w:bCs/>
              </w:rPr>
              <w:t>NIVEL</w:t>
            </w:r>
          </w:p>
        </w:tc>
        <w:tc>
          <w:tcPr>
            <w:tcW w:w="5567" w:type="dxa"/>
            <w:gridSpan w:val="2"/>
            <w:tcBorders>
              <w:bottom w:val="single" w:sz="4" w:space="0" w:color="000000"/>
            </w:tcBorders>
            <w:shd w:val="clear" w:color="auto" w:fill="D9D9D9" w:themeFill="background1" w:themeFillShade="D9"/>
            <w:vAlign w:val="center"/>
          </w:tcPr>
          <w:p w14:paraId="7ADE3EAA" w14:textId="3B0C39F5" w:rsidR="00337C11" w:rsidRPr="00542CAF" w:rsidRDefault="00337C11" w:rsidP="00337C11">
            <w:pPr>
              <w:jc w:val="center"/>
              <w:rPr>
                <w:rFonts w:ascii="Helvetica" w:hAnsi="Helvetica" w:cs="Helvetica"/>
                <w:bdr w:val="none" w:sz="0" w:space="0" w:color="auto" w:frame="1"/>
                <w:shd w:val="clear" w:color="auto" w:fill="FFFFFF"/>
                <w:lang w:val="es-EC"/>
              </w:rPr>
            </w:pPr>
            <w:r w:rsidRPr="00542CAF">
              <w:rPr>
                <w:rFonts w:ascii="Helvetica" w:hAnsi="Helvetica" w:cs="Helvetica"/>
                <w:b/>
                <w:bCs/>
                <w:lang w:val="es-EC"/>
              </w:rPr>
              <w:t>NÚMERO DE SESIONES A LA SEMANA</w:t>
            </w:r>
          </w:p>
        </w:tc>
      </w:tr>
      <w:tr w:rsidR="00337C11" w:rsidRPr="00542CAF" w14:paraId="0C98CAC4" w14:textId="77777777" w:rsidTr="00317610">
        <w:trPr>
          <w:trHeight w:val="481"/>
        </w:trPr>
        <w:sdt>
          <w:sdtPr>
            <w:rPr>
              <w:rFonts w:ascii="Helvetica" w:hAnsi="Helvetica" w:cs="Helvetica"/>
            </w:rPr>
            <w:id w:val="-286434998"/>
            <w:placeholder>
              <w:docPart w:val="1BA99B5C71C54ECA986B6A0303A9CA9A"/>
            </w:placeholder>
            <w:dropDownList>
              <w:listItem w:value="Elige un elemento."/>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dropDownList>
          </w:sdtPr>
          <w:sdtContent>
            <w:tc>
              <w:tcPr>
                <w:tcW w:w="4781" w:type="dxa"/>
                <w:gridSpan w:val="2"/>
                <w:tcBorders>
                  <w:bottom w:val="single" w:sz="4" w:space="0" w:color="000000"/>
                </w:tcBorders>
                <w:vAlign w:val="center"/>
              </w:tcPr>
              <w:p w14:paraId="155B172C" w14:textId="5965EE77" w:rsidR="00337C11" w:rsidRPr="00542CAF" w:rsidRDefault="00337C11" w:rsidP="00337C11">
                <w:pPr>
                  <w:jc w:val="center"/>
                  <w:rPr>
                    <w:rFonts w:ascii="Helvetica" w:hAnsi="Helvetica" w:cs="Helvetica"/>
                    <w:bCs/>
                    <w:lang w:val="es-EC"/>
                  </w:rPr>
                </w:pPr>
                <w:r>
                  <w:rPr>
                    <w:rFonts w:ascii="Helvetica" w:hAnsi="Helvetica" w:cs="Helvetica"/>
                  </w:rPr>
                  <w:t>5</w:t>
                </w:r>
              </w:p>
            </w:tc>
          </w:sdtContent>
        </w:sdt>
        <w:tc>
          <w:tcPr>
            <w:tcW w:w="2165" w:type="dxa"/>
            <w:tcBorders>
              <w:bottom w:val="single" w:sz="4" w:space="0" w:color="000000"/>
            </w:tcBorders>
            <w:vAlign w:val="center"/>
          </w:tcPr>
          <w:p w14:paraId="7BB18F50" w14:textId="118F9BC4" w:rsidR="00337C11" w:rsidRPr="00542CAF" w:rsidRDefault="00337C11" w:rsidP="00337C11">
            <w:pPr>
              <w:jc w:val="center"/>
              <w:rPr>
                <w:rFonts w:ascii="Helvetica" w:hAnsi="Helvetica" w:cs="Helvetica"/>
                <w:lang w:val="es-EC"/>
              </w:rPr>
            </w:pPr>
            <w:r w:rsidRPr="00542CAF">
              <w:rPr>
                <w:rFonts w:ascii="Helvetica" w:hAnsi="Helvetica" w:cs="Helvetica"/>
                <w:b/>
                <w:bCs/>
                <w:lang w:val="es-EC"/>
              </w:rPr>
              <w:t>TEORÍA</w:t>
            </w:r>
          </w:p>
        </w:tc>
        <w:tc>
          <w:tcPr>
            <w:tcW w:w="3402" w:type="dxa"/>
            <w:tcBorders>
              <w:bottom w:val="single" w:sz="4" w:space="0" w:color="000000"/>
            </w:tcBorders>
            <w:vAlign w:val="center"/>
          </w:tcPr>
          <w:p w14:paraId="65D3E22D" w14:textId="3DF23845" w:rsidR="00337C11" w:rsidRPr="00542CAF" w:rsidRDefault="00337C11" w:rsidP="00337C11">
            <w:pPr>
              <w:jc w:val="center"/>
              <w:rPr>
                <w:rFonts w:ascii="Helvetica" w:hAnsi="Helvetica" w:cs="Helvetica"/>
                <w:bdr w:val="none" w:sz="0" w:space="0" w:color="auto" w:frame="1"/>
                <w:shd w:val="clear" w:color="auto" w:fill="FFFFFF"/>
              </w:rPr>
            </w:pPr>
            <w:r>
              <w:rPr>
                <w:rFonts w:ascii="Helvetica" w:hAnsi="Helvetica" w:cs="Helvetica"/>
                <w:lang w:val="es-EC"/>
              </w:rPr>
              <w:t>96</w:t>
            </w:r>
          </w:p>
        </w:tc>
      </w:tr>
      <w:tr w:rsidR="00337C11" w:rsidRPr="00542CAF" w14:paraId="1610B292" w14:textId="77777777" w:rsidTr="002D201F">
        <w:trPr>
          <w:trHeight w:val="340"/>
        </w:trPr>
        <w:tc>
          <w:tcPr>
            <w:tcW w:w="4781" w:type="dxa"/>
            <w:gridSpan w:val="2"/>
            <w:shd w:val="clear" w:color="auto" w:fill="D9D9D9" w:themeFill="background1" w:themeFillShade="D9"/>
            <w:vAlign w:val="center"/>
          </w:tcPr>
          <w:p w14:paraId="7554F8AC" w14:textId="1C9D0CE3" w:rsidR="00337C11" w:rsidRPr="00542CAF" w:rsidRDefault="00337C11" w:rsidP="00337C11">
            <w:pPr>
              <w:jc w:val="center"/>
              <w:rPr>
                <w:rFonts w:ascii="Helvetica" w:hAnsi="Helvetica" w:cs="Helvetica"/>
                <w:b/>
                <w:bCs/>
                <w:lang w:val="es-EC"/>
              </w:rPr>
            </w:pPr>
            <w:r w:rsidRPr="00542CAF">
              <w:rPr>
                <w:rFonts w:ascii="Helvetica" w:hAnsi="Helvetica" w:cs="Helvetica"/>
                <w:b/>
                <w:bCs/>
                <w:lang w:val="es-EC"/>
              </w:rPr>
              <w:t>PARALELO</w:t>
            </w:r>
          </w:p>
        </w:tc>
        <w:tc>
          <w:tcPr>
            <w:tcW w:w="2165" w:type="dxa"/>
            <w:vMerge w:val="restart"/>
            <w:vAlign w:val="center"/>
          </w:tcPr>
          <w:p w14:paraId="1C9DD59E" w14:textId="06F4B4DD" w:rsidR="00337C11" w:rsidRPr="00542CAF" w:rsidRDefault="00337C11" w:rsidP="00337C11">
            <w:pPr>
              <w:jc w:val="center"/>
              <w:rPr>
                <w:rFonts w:ascii="Helvetica" w:hAnsi="Helvetica" w:cs="Helvetica"/>
              </w:rPr>
            </w:pPr>
            <w:r w:rsidRPr="00542CAF">
              <w:rPr>
                <w:rFonts w:ascii="Helvetica" w:hAnsi="Helvetica" w:cs="Helvetica"/>
                <w:b/>
                <w:bCs/>
              </w:rPr>
              <w:t>PRÁCTICA</w:t>
            </w:r>
          </w:p>
        </w:tc>
        <w:tc>
          <w:tcPr>
            <w:tcW w:w="3402" w:type="dxa"/>
            <w:vMerge w:val="restart"/>
            <w:vAlign w:val="center"/>
          </w:tcPr>
          <w:p w14:paraId="496A822C" w14:textId="05EC2DC9" w:rsidR="00337C11" w:rsidRPr="00542CAF" w:rsidRDefault="00337C11" w:rsidP="00337C11">
            <w:pPr>
              <w:jc w:val="center"/>
              <w:rPr>
                <w:rFonts w:ascii="Helvetica" w:hAnsi="Helvetica" w:cs="Helvetica"/>
              </w:rPr>
            </w:pPr>
            <w:r>
              <w:rPr>
                <w:rFonts w:ascii="Helvetica" w:hAnsi="Helvetica" w:cs="Helvetica"/>
                <w:lang w:val="es-EC"/>
              </w:rPr>
              <w:t>48</w:t>
            </w:r>
          </w:p>
        </w:tc>
      </w:tr>
      <w:tr w:rsidR="00337C11" w:rsidRPr="00542CAF" w14:paraId="504F4185" w14:textId="77777777" w:rsidTr="006D7A2E">
        <w:trPr>
          <w:trHeight w:val="340"/>
        </w:trPr>
        <w:tc>
          <w:tcPr>
            <w:tcW w:w="4781" w:type="dxa"/>
            <w:gridSpan w:val="2"/>
            <w:vAlign w:val="center"/>
          </w:tcPr>
          <w:p w14:paraId="70B5C858" w14:textId="6C76CDD0" w:rsidR="00337C11" w:rsidRPr="00542CAF" w:rsidRDefault="00337C11" w:rsidP="00337C11">
            <w:pPr>
              <w:jc w:val="center"/>
              <w:rPr>
                <w:rFonts w:ascii="Helvetica" w:hAnsi="Helvetica" w:cs="Helvetica"/>
                <w:lang w:val="es-EC"/>
              </w:rPr>
            </w:pPr>
            <w:r>
              <w:rPr>
                <w:rFonts w:ascii="Helvetica" w:hAnsi="Helvetica" w:cs="Helvetica"/>
                <w:lang w:val="es-EC"/>
              </w:rPr>
              <w:t>A</w:t>
            </w:r>
          </w:p>
        </w:tc>
        <w:tc>
          <w:tcPr>
            <w:tcW w:w="2165" w:type="dxa"/>
            <w:vMerge/>
            <w:vAlign w:val="center"/>
          </w:tcPr>
          <w:p w14:paraId="08D3C1B2" w14:textId="00710125" w:rsidR="00337C11" w:rsidRPr="00542CAF" w:rsidRDefault="00337C11" w:rsidP="00337C11">
            <w:pPr>
              <w:jc w:val="center"/>
              <w:rPr>
                <w:rFonts w:ascii="Helvetica" w:hAnsi="Helvetica" w:cs="Helvetica"/>
                <w:lang w:val="es-EC"/>
              </w:rPr>
            </w:pPr>
          </w:p>
        </w:tc>
        <w:tc>
          <w:tcPr>
            <w:tcW w:w="3402" w:type="dxa"/>
            <w:vMerge/>
            <w:vAlign w:val="center"/>
          </w:tcPr>
          <w:p w14:paraId="15148C18" w14:textId="7406316A" w:rsidR="00337C11" w:rsidRPr="00542CAF" w:rsidRDefault="00337C11" w:rsidP="00337C11">
            <w:pPr>
              <w:jc w:val="center"/>
              <w:rPr>
                <w:rFonts w:ascii="Helvetica" w:hAnsi="Helvetica" w:cs="Helvetica"/>
                <w:bdr w:val="none" w:sz="0" w:space="0" w:color="auto" w:frame="1"/>
                <w:shd w:val="clear" w:color="auto" w:fill="FFFFFF"/>
                <w:lang w:val="es-EC"/>
              </w:rPr>
            </w:pPr>
          </w:p>
        </w:tc>
      </w:tr>
    </w:tbl>
    <w:p w14:paraId="0F346DA3" w14:textId="72A6A4A6" w:rsidR="00FB19E0" w:rsidRPr="00542CAF" w:rsidRDefault="00FB19E0" w:rsidP="00D95824">
      <w:pPr>
        <w:tabs>
          <w:tab w:val="left" w:pos="3222"/>
        </w:tabs>
        <w:jc w:val="both"/>
        <w:rPr>
          <w:rFonts w:ascii="Helvetica" w:hAnsi="Helvetica" w:cs="Helvetica"/>
          <w:b/>
          <w:sz w:val="22"/>
          <w:szCs w:val="22"/>
          <w:lang w:val="es-EC"/>
        </w:rPr>
      </w:pPr>
    </w:p>
    <w:p w14:paraId="7FC52841" w14:textId="77777777" w:rsidR="0032495C" w:rsidRPr="00542CAF" w:rsidRDefault="0032495C" w:rsidP="00D95824">
      <w:pPr>
        <w:tabs>
          <w:tab w:val="left" w:pos="3222"/>
        </w:tabs>
        <w:jc w:val="both"/>
        <w:rPr>
          <w:rFonts w:ascii="Helvetica" w:hAnsi="Helvetica" w:cs="Helvetica"/>
          <w:b/>
          <w:sz w:val="22"/>
          <w:szCs w:val="22"/>
          <w:lang w:val="es-EC"/>
        </w:rPr>
      </w:pPr>
    </w:p>
    <w:p w14:paraId="0A0ADDAD" w14:textId="77777777" w:rsidR="0032495C" w:rsidRPr="00542CAF" w:rsidRDefault="0032495C" w:rsidP="00D95824">
      <w:pPr>
        <w:tabs>
          <w:tab w:val="left" w:pos="3222"/>
        </w:tabs>
        <w:jc w:val="both"/>
        <w:rPr>
          <w:rFonts w:ascii="Helvetica" w:hAnsi="Helvetica" w:cs="Helvetica"/>
          <w:b/>
          <w:sz w:val="22"/>
          <w:szCs w:val="22"/>
          <w:lang w:val="es-EC"/>
        </w:rPr>
      </w:pPr>
    </w:p>
    <w:tbl>
      <w:tblPr>
        <w:tblStyle w:val="Tablaconcuadrcula"/>
        <w:tblW w:w="10348" w:type="dxa"/>
        <w:tblInd w:w="-714" w:type="dxa"/>
        <w:tblLook w:val="04A0" w:firstRow="1" w:lastRow="0" w:firstColumn="1" w:lastColumn="0" w:noHBand="0" w:noVBand="1"/>
      </w:tblPr>
      <w:tblGrid>
        <w:gridCol w:w="3261"/>
        <w:gridCol w:w="3544"/>
        <w:gridCol w:w="3543"/>
      </w:tblGrid>
      <w:tr w:rsidR="008C22C4" w:rsidRPr="00542CAF" w14:paraId="6E9D35C6" w14:textId="77777777" w:rsidTr="008C22C4">
        <w:trPr>
          <w:trHeight w:val="2126"/>
        </w:trPr>
        <w:tc>
          <w:tcPr>
            <w:tcW w:w="3261" w:type="dxa"/>
          </w:tcPr>
          <w:p w14:paraId="2D4B8B36" w14:textId="77777777" w:rsidR="008C22C4" w:rsidRPr="00542CAF" w:rsidRDefault="008C22C4" w:rsidP="00D95824">
            <w:pPr>
              <w:tabs>
                <w:tab w:val="left" w:pos="3222"/>
              </w:tabs>
              <w:jc w:val="both"/>
              <w:rPr>
                <w:rFonts w:ascii="Helvetica" w:hAnsi="Helvetica" w:cs="Helvetica"/>
                <w:b/>
                <w:sz w:val="22"/>
                <w:szCs w:val="22"/>
                <w:lang w:val="es-EC"/>
              </w:rPr>
            </w:pPr>
            <w:r w:rsidRPr="00542CAF">
              <w:rPr>
                <w:rFonts w:ascii="Helvetica" w:hAnsi="Helvetica" w:cs="Helvetica"/>
                <w:b/>
                <w:sz w:val="22"/>
                <w:szCs w:val="22"/>
                <w:lang w:val="es-EC"/>
              </w:rPr>
              <w:t>Elaborado por:</w:t>
            </w:r>
          </w:p>
          <w:p w14:paraId="136FE3BB" w14:textId="77777777" w:rsidR="008C22C4" w:rsidRPr="00542CAF" w:rsidRDefault="008C22C4" w:rsidP="00D95824">
            <w:pPr>
              <w:tabs>
                <w:tab w:val="left" w:pos="3222"/>
              </w:tabs>
              <w:jc w:val="both"/>
              <w:rPr>
                <w:rFonts w:ascii="Helvetica" w:hAnsi="Helvetica" w:cs="Helvetica"/>
                <w:b/>
                <w:sz w:val="22"/>
                <w:szCs w:val="22"/>
                <w:lang w:val="es-EC"/>
              </w:rPr>
            </w:pPr>
          </w:p>
          <w:p w14:paraId="3D9A6BA8" w14:textId="77777777" w:rsidR="008C22C4" w:rsidRPr="00542CAF" w:rsidRDefault="008C22C4" w:rsidP="00D95824">
            <w:pPr>
              <w:tabs>
                <w:tab w:val="left" w:pos="3222"/>
              </w:tabs>
              <w:jc w:val="both"/>
              <w:rPr>
                <w:rFonts w:ascii="Helvetica" w:hAnsi="Helvetica" w:cs="Helvetica"/>
                <w:b/>
                <w:sz w:val="22"/>
                <w:szCs w:val="22"/>
                <w:lang w:val="es-EC"/>
              </w:rPr>
            </w:pPr>
          </w:p>
          <w:p w14:paraId="4E25AFF4" w14:textId="77777777" w:rsidR="008C22C4" w:rsidRPr="00542CAF" w:rsidRDefault="008C22C4" w:rsidP="00D95824">
            <w:pPr>
              <w:tabs>
                <w:tab w:val="left" w:pos="3222"/>
              </w:tabs>
              <w:jc w:val="both"/>
              <w:rPr>
                <w:rFonts w:ascii="Helvetica" w:hAnsi="Helvetica" w:cs="Helvetica"/>
                <w:b/>
                <w:sz w:val="22"/>
                <w:szCs w:val="22"/>
                <w:lang w:val="es-EC"/>
              </w:rPr>
            </w:pPr>
          </w:p>
          <w:p w14:paraId="1335EB3A" w14:textId="77777777" w:rsidR="008C22C4" w:rsidRPr="00542CAF" w:rsidRDefault="008C22C4" w:rsidP="00D95824">
            <w:pPr>
              <w:tabs>
                <w:tab w:val="left" w:pos="3222"/>
              </w:tabs>
              <w:jc w:val="both"/>
              <w:rPr>
                <w:rFonts w:ascii="Helvetica" w:hAnsi="Helvetica" w:cs="Helvetica"/>
                <w:b/>
                <w:sz w:val="22"/>
                <w:szCs w:val="22"/>
                <w:lang w:val="es-EC"/>
              </w:rPr>
            </w:pPr>
          </w:p>
          <w:p w14:paraId="5757463F" w14:textId="77777777" w:rsidR="008C22C4" w:rsidRPr="00542CAF" w:rsidRDefault="008C22C4" w:rsidP="00D95824">
            <w:pPr>
              <w:tabs>
                <w:tab w:val="left" w:pos="3222"/>
              </w:tabs>
              <w:jc w:val="both"/>
              <w:rPr>
                <w:rFonts w:ascii="Helvetica" w:hAnsi="Helvetica" w:cs="Helvetica"/>
                <w:b/>
                <w:sz w:val="22"/>
                <w:szCs w:val="22"/>
                <w:lang w:val="es-EC"/>
              </w:rPr>
            </w:pPr>
          </w:p>
          <w:p w14:paraId="194C7236" w14:textId="77777777" w:rsidR="00337C11" w:rsidRDefault="00337C11" w:rsidP="00337C11">
            <w:pPr>
              <w:tabs>
                <w:tab w:val="left" w:pos="3222"/>
              </w:tabs>
              <w:jc w:val="both"/>
              <w:rPr>
                <w:rFonts w:ascii="Helvetica" w:hAnsi="Helvetica" w:cs="Helvetica"/>
                <w:bCs/>
                <w:sz w:val="22"/>
                <w:szCs w:val="22"/>
                <w:lang w:val="es-EC"/>
              </w:rPr>
            </w:pPr>
            <w:r>
              <w:rPr>
                <w:rFonts w:ascii="Helvetica" w:hAnsi="Helvetica" w:cs="Helvetica"/>
                <w:bCs/>
                <w:sz w:val="22"/>
                <w:szCs w:val="22"/>
                <w:lang w:val="es-EC"/>
              </w:rPr>
              <w:t xml:space="preserve">MORENO </w:t>
            </w:r>
            <w:proofErr w:type="spellStart"/>
            <w:r>
              <w:rPr>
                <w:rFonts w:ascii="Helvetica" w:hAnsi="Helvetica" w:cs="Helvetica"/>
                <w:bCs/>
                <w:sz w:val="22"/>
                <w:szCs w:val="22"/>
                <w:lang w:val="es-EC"/>
              </w:rPr>
              <w:t>MORENO</w:t>
            </w:r>
            <w:proofErr w:type="spellEnd"/>
            <w:r>
              <w:rPr>
                <w:rFonts w:ascii="Helvetica" w:hAnsi="Helvetica" w:cs="Helvetica"/>
                <w:bCs/>
                <w:sz w:val="22"/>
                <w:szCs w:val="22"/>
                <w:lang w:val="es-EC"/>
              </w:rPr>
              <w:t xml:space="preserve"> BYRON RODRIGO</w:t>
            </w:r>
          </w:p>
          <w:p w14:paraId="0039E779" w14:textId="24C63E63" w:rsidR="008C22C4" w:rsidRPr="00542CAF" w:rsidRDefault="00337C11" w:rsidP="00337C11">
            <w:pPr>
              <w:tabs>
                <w:tab w:val="left" w:pos="3222"/>
              </w:tabs>
              <w:jc w:val="both"/>
              <w:rPr>
                <w:rFonts w:ascii="Helvetica" w:hAnsi="Helvetica" w:cs="Helvetica"/>
                <w:b/>
                <w:sz w:val="22"/>
                <w:szCs w:val="22"/>
                <w:lang w:val="es-EC"/>
              </w:rPr>
            </w:pPr>
            <w:r w:rsidRPr="005E241D">
              <w:rPr>
                <w:rFonts w:ascii="Helvetica" w:hAnsi="Helvetica" w:cs="Helvetica"/>
                <w:b/>
                <w:sz w:val="22"/>
                <w:szCs w:val="22"/>
                <w:lang w:val="es-EC"/>
              </w:rPr>
              <w:t>DOCENTE</w:t>
            </w:r>
          </w:p>
        </w:tc>
        <w:tc>
          <w:tcPr>
            <w:tcW w:w="3544" w:type="dxa"/>
          </w:tcPr>
          <w:p w14:paraId="5E57B982" w14:textId="77777777" w:rsidR="008C22C4" w:rsidRPr="00542CAF" w:rsidRDefault="008C22C4" w:rsidP="00D95824">
            <w:pPr>
              <w:tabs>
                <w:tab w:val="left" w:pos="3222"/>
              </w:tabs>
              <w:jc w:val="both"/>
              <w:rPr>
                <w:rFonts w:ascii="Helvetica" w:hAnsi="Helvetica" w:cs="Helvetica"/>
                <w:b/>
                <w:sz w:val="22"/>
                <w:szCs w:val="22"/>
                <w:lang w:val="es-EC"/>
              </w:rPr>
            </w:pPr>
            <w:r w:rsidRPr="00542CAF">
              <w:rPr>
                <w:rFonts w:ascii="Helvetica" w:hAnsi="Helvetica" w:cs="Helvetica"/>
                <w:b/>
                <w:sz w:val="22"/>
                <w:szCs w:val="22"/>
                <w:lang w:val="es-EC"/>
              </w:rPr>
              <w:t>Revisado por:</w:t>
            </w:r>
          </w:p>
          <w:p w14:paraId="231D5A9B" w14:textId="77777777" w:rsidR="008C22C4" w:rsidRPr="00542CAF" w:rsidRDefault="008C22C4" w:rsidP="00D95824">
            <w:pPr>
              <w:tabs>
                <w:tab w:val="left" w:pos="3222"/>
              </w:tabs>
              <w:jc w:val="both"/>
              <w:rPr>
                <w:rFonts w:ascii="Helvetica" w:hAnsi="Helvetica" w:cs="Helvetica"/>
                <w:b/>
                <w:sz w:val="22"/>
                <w:szCs w:val="22"/>
                <w:lang w:val="es-EC"/>
              </w:rPr>
            </w:pPr>
          </w:p>
          <w:p w14:paraId="302E7055" w14:textId="77777777" w:rsidR="008C22C4" w:rsidRPr="00542CAF" w:rsidRDefault="008C22C4" w:rsidP="00D95824">
            <w:pPr>
              <w:tabs>
                <w:tab w:val="left" w:pos="3222"/>
              </w:tabs>
              <w:jc w:val="both"/>
              <w:rPr>
                <w:rFonts w:ascii="Helvetica" w:hAnsi="Helvetica" w:cs="Helvetica"/>
                <w:b/>
                <w:sz w:val="22"/>
                <w:szCs w:val="22"/>
                <w:lang w:val="es-EC"/>
              </w:rPr>
            </w:pPr>
          </w:p>
          <w:p w14:paraId="683D87CC" w14:textId="77777777" w:rsidR="008C22C4" w:rsidRPr="00542CAF" w:rsidRDefault="008C22C4" w:rsidP="00D95824">
            <w:pPr>
              <w:tabs>
                <w:tab w:val="left" w:pos="3222"/>
              </w:tabs>
              <w:jc w:val="both"/>
              <w:rPr>
                <w:rFonts w:ascii="Helvetica" w:hAnsi="Helvetica" w:cs="Helvetica"/>
                <w:b/>
                <w:sz w:val="22"/>
                <w:szCs w:val="22"/>
                <w:lang w:val="es-EC"/>
              </w:rPr>
            </w:pPr>
          </w:p>
          <w:p w14:paraId="6B3D551E" w14:textId="77777777" w:rsidR="008C22C4" w:rsidRPr="00542CAF" w:rsidRDefault="008C22C4" w:rsidP="00D95824">
            <w:pPr>
              <w:tabs>
                <w:tab w:val="left" w:pos="3222"/>
              </w:tabs>
              <w:jc w:val="both"/>
              <w:rPr>
                <w:rFonts w:ascii="Helvetica" w:hAnsi="Helvetica" w:cs="Helvetica"/>
                <w:b/>
                <w:sz w:val="22"/>
                <w:szCs w:val="22"/>
                <w:lang w:val="es-EC"/>
              </w:rPr>
            </w:pPr>
          </w:p>
          <w:p w14:paraId="6AD6292A" w14:textId="77777777" w:rsidR="008C22C4" w:rsidRPr="00542CAF" w:rsidRDefault="008C22C4" w:rsidP="00D95824">
            <w:pPr>
              <w:tabs>
                <w:tab w:val="left" w:pos="3222"/>
              </w:tabs>
              <w:jc w:val="both"/>
              <w:rPr>
                <w:rFonts w:ascii="Helvetica" w:hAnsi="Helvetica" w:cs="Helvetica"/>
                <w:b/>
                <w:sz w:val="22"/>
                <w:szCs w:val="22"/>
                <w:lang w:val="es-EC"/>
              </w:rPr>
            </w:pPr>
          </w:p>
          <w:p w14:paraId="6AF74301" w14:textId="77777777" w:rsidR="00337C11" w:rsidRDefault="00337C11" w:rsidP="00337C11">
            <w:pPr>
              <w:tabs>
                <w:tab w:val="left" w:pos="3222"/>
              </w:tabs>
              <w:jc w:val="both"/>
              <w:rPr>
                <w:rFonts w:ascii="Helvetica" w:hAnsi="Helvetica" w:cs="Helvetica"/>
                <w:bCs/>
                <w:sz w:val="22"/>
                <w:szCs w:val="22"/>
                <w:lang w:val="es-EC"/>
              </w:rPr>
            </w:pPr>
            <w:r w:rsidRPr="005E241D">
              <w:rPr>
                <w:rFonts w:ascii="Helvetica" w:hAnsi="Helvetica" w:cs="Helvetica"/>
                <w:bCs/>
                <w:sz w:val="22"/>
                <w:szCs w:val="22"/>
                <w:lang w:val="es-EC"/>
              </w:rPr>
              <w:t>PhD. JUAN FRANCISCO ROMERO CORRAL</w:t>
            </w:r>
          </w:p>
          <w:p w14:paraId="4871AA41" w14:textId="2AD26417" w:rsidR="008C22C4" w:rsidRPr="00542CAF" w:rsidRDefault="00337C11" w:rsidP="00337C11">
            <w:pPr>
              <w:tabs>
                <w:tab w:val="left" w:pos="3222"/>
              </w:tabs>
              <w:jc w:val="both"/>
              <w:rPr>
                <w:rFonts w:ascii="Helvetica" w:hAnsi="Helvetica" w:cs="Helvetica"/>
                <w:b/>
                <w:sz w:val="22"/>
                <w:szCs w:val="22"/>
                <w:lang w:val="es-EC"/>
              </w:rPr>
            </w:pPr>
            <w:r w:rsidRPr="005E241D">
              <w:rPr>
                <w:rFonts w:ascii="Helvetica" w:hAnsi="Helvetica" w:cs="Helvetica"/>
                <w:b/>
                <w:sz w:val="22"/>
                <w:szCs w:val="22"/>
                <w:lang w:val="es-EC"/>
              </w:rPr>
              <w:t>VICERRECTOR ACADÉMICO</w:t>
            </w:r>
          </w:p>
        </w:tc>
        <w:tc>
          <w:tcPr>
            <w:tcW w:w="3543" w:type="dxa"/>
          </w:tcPr>
          <w:p w14:paraId="2494B411" w14:textId="77777777" w:rsidR="008C22C4" w:rsidRPr="00542CAF" w:rsidRDefault="008C22C4" w:rsidP="00D95824">
            <w:pPr>
              <w:tabs>
                <w:tab w:val="left" w:pos="3222"/>
              </w:tabs>
              <w:jc w:val="both"/>
              <w:rPr>
                <w:rFonts w:ascii="Helvetica" w:hAnsi="Helvetica" w:cs="Helvetica"/>
                <w:b/>
                <w:sz w:val="22"/>
                <w:szCs w:val="22"/>
                <w:lang w:val="es-EC"/>
              </w:rPr>
            </w:pPr>
            <w:r w:rsidRPr="00542CAF">
              <w:rPr>
                <w:rFonts w:ascii="Helvetica" w:hAnsi="Helvetica" w:cs="Helvetica"/>
                <w:b/>
                <w:sz w:val="22"/>
                <w:szCs w:val="22"/>
                <w:lang w:val="es-EC"/>
              </w:rPr>
              <w:t>Aprobado por:</w:t>
            </w:r>
          </w:p>
          <w:p w14:paraId="02725B0A" w14:textId="77777777" w:rsidR="008C22C4" w:rsidRPr="00542CAF" w:rsidRDefault="008C22C4" w:rsidP="00D95824">
            <w:pPr>
              <w:tabs>
                <w:tab w:val="left" w:pos="3222"/>
              </w:tabs>
              <w:jc w:val="both"/>
              <w:rPr>
                <w:rFonts w:ascii="Helvetica" w:hAnsi="Helvetica" w:cs="Helvetica"/>
                <w:b/>
                <w:sz w:val="22"/>
                <w:szCs w:val="22"/>
                <w:lang w:val="es-EC"/>
              </w:rPr>
            </w:pPr>
          </w:p>
          <w:p w14:paraId="497BF592" w14:textId="77777777" w:rsidR="008C22C4" w:rsidRPr="00542CAF" w:rsidRDefault="008C22C4" w:rsidP="00D95824">
            <w:pPr>
              <w:tabs>
                <w:tab w:val="left" w:pos="3222"/>
              </w:tabs>
              <w:jc w:val="both"/>
              <w:rPr>
                <w:rFonts w:ascii="Helvetica" w:hAnsi="Helvetica" w:cs="Helvetica"/>
                <w:b/>
                <w:sz w:val="22"/>
                <w:szCs w:val="22"/>
                <w:lang w:val="es-EC"/>
              </w:rPr>
            </w:pPr>
          </w:p>
          <w:p w14:paraId="1DF8CB4B" w14:textId="77777777" w:rsidR="008C22C4" w:rsidRPr="00542CAF" w:rsidRDefault="008C22C4" w:rsidP="00D95824">
            <w:pPr>
              <w:tabs>
                <w:tab w:val="left" w:pos="3222"/>
              </w:tabs>
              <w:jc w:val="both"/>
              <w:rPr>
                <w:rFonts w:ascii="Helvetica" w:hAnsi="Helvetica" w:cs="Helvetica"/>
                <w:b/>
                <w:sz w:val="22"/>
                <w:szCs w:val="22"/>
                <w:lang w:val="es-EC"/>
              </w:rPr>
            </w:pPr>
          </w:p>
          <w:p w14:paraId="2F8DF164" w14:textId="77777777" w:rsidR="008C22C4" w:rsidRPr="00542CAF" w:rsidRDefault="008C22C4" w:rsidP="00D95824">
            <w:pPr>
              <w:tabs>
                <w:tab w:val="left" w:pos="3222"/>
              </w:tabs>
              <w:jc w:val="both"/>
              <w:rPr>
                <w:rFonts w:ascii="Helvetica" w:hAnsi="Helvetica" w:cs="Helvetica"/>
                <w:b/>
                <w:sz w:val="22"/>
                <w:szCs w:val="22"/>
                <w:lang w:val="es-EC"/>
              </w:rPr>
            </w:pPr>
          </w:p>
          <w:p w14:paraId="068CB7B6" w14:textId="77777777" w:rsidR="008C22C4" w:rsidRPr="00542CAF" w:rsidRDefault="008C22C4" w:rsidP="00D95824">
            <w:pPr>
              <w:tabs>
                <w:tab w:val="left" w:pos="3222"/>
              </w:tabs>
              <w:jc w:val="both"/>
              <w:rPr>
                <w:rFonts w:ascii="Helvetica" w:hAnsi="Helvetica" w:cs="Helvetica"/>
                <w:b/>
                <w:sz w:val="22"/>
                <w:szCs w:val="22"/>
                <w:lang w:val="es-EC"/>
              </w:rPr>
            </w:pPr>
          </w:p>
          <w:p w14:paraId="41BE74D9" w14:textId="77777777" w:rsidR="00337C11" w:rsidRDefault="00337C11" w:rsidP="00337C11">
            <w:pPr>
              <w:tabs>
                <w:tab w:val="left" w:pos="3222"/>
              </w:tabs>
              <w:jc w:val="both"/>
              <w:rPr>
                <w:rFonts w:ascii="Helvetica" w:hAnsi="Helvetica" w:cs="Helvetica"/>
                <w:bCs/>
                <w:sz w:val="22"/>
                <w:szCs w:val="22"/>
                <w:lang w:val="es-EC"/>
              </w:rPr>
            </w:pPr>
            <w:r w:rsidRPr="005E241D">
              <w:rPr>
                <w:rFonts w:ascii="Helvetica" w:hAnsi="Helvetica" w:cs="Helvetica"/>
                <w:bCs/>
                <w:sz w:val="22"/>
                <w:szCs w:val="22"/>
                <w:lang w:val="es-EC"/>
              </w:rPr>
              <w:t>PhD. JUAN FRANCISCO ROMERO CORRAL</w:t>
            </w:r>
          </w:p>
          <w:p w14:paraId="4B9D5A47" w14:textId="42957C27" w:rsidR="008C22C4" w:rsidRPr="00542CAF" w:rsidRDefault="00337C11" w:rsidP="00337C11">
            <w:pPr>
              <w:tabs>
                <w:tab w:val="left" w:pos="3222"/>
              </w:tabs>
              <w:jc w:val="both"/>
              <w:rPr>
                <w:rFonts w:ascii="Helvetica" w:hAnsi="Helvetica" w:cs="Helvetica"/>
                <w:b/>
                <w:sz w:val="22"/>
                <w:szCs w:val="22"/>
                <w:lang w:val="es-EC"/>
              </w:rPr>
            </w:pPr>
            <w:r w:rsidRPr="005E241D">
              <w:rPr>
                <w:rFonts w:ascii="Helvetica" w:hAnsi="Helvetica" w:cs="Helvetica"/>
                <w:b/>
                <w:sz w:val="22"/>
                <w:szCs w:val="22"/>
                <w:lang w:val="es-EC"/>
              </w:rPr>
              <w:t>VICERRECTOR ACADÉMICO</w:t>
            </w:r>
          </w:p>
        </w:tc>
      </w:tr>
    </w:tbl>
    <w:p w14:paraId="77C5B796" w14:textId="77777777" w:rsidR="008C22C4" w:rsidRPr="00542CAF" w:rsidRDefault="008C22C4" w:rsidP="00D95824">
      <w:pPr>
        <w:tabs>
          <w:tab w:val="left" w:pos="3222"/>
        </w:tabs>
        <w:jc w:val="both"/>
        <w:rPr>
          <w:rFonts w:ascii="Helvetica" w:hAnsi="Helvetica" w:cs="Helvetica"/>
          <w:b/>
          <w:sz w:val="22"/>
          <w:szCs w:val="22"/>
          <w:lang w:val="es-EC"/>
        </w:rPr>
      </w:pPr>
    </w:p>
    <w:p w14:paraId="3088140D" w14:textId="77777777" w:rsidR="0054083C" w:rsidRPr="00542CAF" w:rsidRDefault="0054083C" w:rsidP="00D95824">
      <w:pPr>
        <w:tabs>
          <w:tab w:val="left" w:pos="3222"/>
        </w:tabs>
        <w:jc w:val="both"/>
        <w:rPr>
          <w:rFonts w:ascii="Helvetica" w:hAnsi="Helvetica" w:cs="Helvetica"/>
          <w:b/>
          <w:sz w:val="22"/>
          <w:szCs w:val="22"/>
          <w:lang w:val="es-EC"/>
        </w:rPr>
      </w:pPr>
    </w:p>
    <w:p w14:paraId="4226D032" w14:textId="77777777" w:rsidR="0054083C" w:rsidRPr="00542CAF" w:rsidRDefault="0054083C" w:rsidP="00D95824">
      <w:pPr>
        <w:tabs>
          <w:tab w:val="left" w:pos="3222"/>
        </w:tabs>
        <w:jc w:val="both"/>
        <w:rPr>
          <w:rFonts w:ascii="Helvetica" w:hAnsi="Helvetica" w:cs="Helvetica"/>
          <w:b/>
          <w:sz w:val="22"/>
          <w:szCs w:val="22"/>
          <w:lang w:val="es-EC"/>
        </w:rPr>
      </w:pPr>
    </w:p>
    <w:p w14:paraId="40DA6565" w14:textId="77777777" w:rsidR="0054083C" w:rsidRPr="00542CAF" w:rsidRDefault="0054083C" w:rsidP="00D95824">
      <w:pPr>
        <w:tabs>
          <w:tab w:val="left" w:pos="3222"/>
        </w:tabs>
        <w:jc w:val="both"/>
        <w:rPr>
          <w:rFonts w:ascii="Helvetica" w:hAnsi="Helvetica" w:cs="Helvetica"/>
          <w:b/>
          <w:sz w:val="22"/>
          <w:szCs w:val="22"/>
          <w:lang w:val="es-EC"/>
        </w:rPr>
      </w:pPr>
    </w:p>
    <w:p w14:paraId="1DEF1564" w14:textId="77777777" w:rsidR="0054083C" w:rsidRPr="00542CAF" w:rsidRDefault="0054083C" w:rsidP="00D95824">
      <w:pPr>
        <w:tabs>
          <w:tab w:val="left" w:pos="3222"/>
        </w:tabs>
        <w:jc w:val="both"/>
        <w:rPr>
          <w:rFonts w:ascii="Helvetica" w:hAnsi="Helvetica" w:cs="Helvetica"/>
          <w:b/>
          <w:sz w:val="22"/>
          <w:szCs w:val="22"/>
          <w:lang w:val="es-EC"/>
        </w:rPr>
      </w:pPr>
    </w:p>
    <w:p w14:paraId="429450A8" w14:textId="77777777" w:rsidR="0054083C" w:rsidRPr="00542CAF" w:rsidRDefault="0054083C" w:rsidP="00D95824">
      <w:pPr>
        <w:tabs>
          <w:tab w:val="left" w:pos="3222"/>
        </w:tabs>
        <w:jc w:val="both"/>
        <w:rPr>
          <w:rFonts w:ascii="Helvetica" w:hAnsi="Helvetica" w:cs="Helvetica"/>
          <w:b/>
          <w:sz w:val="22"/>
          <w:szCs w:val="22"/>
          <w:lang w:val="es-EC"/>
        </w:rPr>
      </w:pPr>
    </w:p>
    <w:p w14:paraId="13C9AAA6" w14:textId="77777777" w:rsidR="0054083C" w:rsidRPr="00542CAF" w:rsidRDefault="0054083C" w:rsidP="00D95824">
      <w:pPr>
        <w:tabs>
          <w:tab w:val="left" w:pos="3222"/>
        </w:tabs>
        <w:jc w:val="both"/>
        <w:rPr>
          <w:rFonts w:ascii="Helvetica" w:hAnsi="Helvetica" w:cs="Helvetica"/>
          <w:b/>
          <w:sz w:val="22"/>
          <w:szCs w:val="22"/>
          <w:lang w:val="es-EC"/>
        </w:rPr>
      </w:pPr>
    </w:p>
    <w:p w14:paraId="3DFA521D" w14:textId="77777777" w:rsidR="008C22C4" w:rsidRPr="00542CAF" w:rsidRDefault="008C22C4" w:rsidP="00D95824">
      <w:pPr>
        <w:tabs>
          <w:tab w:val="left" w:pos="3222"/>
        </w:tabs>
        <w:jc w:val="both"/>
        <w:rPr>
          <w:rFonts w:ascii="Helvetica" w:hAnsi="Helvetica" w:cs="Helvetica"/>
          <w:b/>
          <w:sz w:val="22"/>
          <w:szCs w:val="22"/>
          <w:lang w:val="es-EC"/>
        </w:rPr>
      </w:pPr>
    </w:p>
    <w:p w14:paraId="36829A62" w14:textId="77777777" w:rsidR="00C84CD6" w:rsidRPr="00542CAF" w:rsidRDefault="00C84CD6" w:rsidP="00D95824">
      <w:pPr>
        <w:tabs>
          <w:tab w:val="left" w:pos="3222"/>
        </w:tabs>
        <w:jc w:val="both"/>
        <w:rPr>
          <w:rFonts w:ascii="Helvetica" w:hAnsi="Helvetica" w:cs="Helvetica"/>
          <w:b/>
          <w:sz w:val="22"/>
          <w:szCs w:val="22"/>
          <w:lang w:val="es-EC"/>
        </w:rPr>
      </w:pPr>
    </w:p>
    <w:p w14:paraId="21625D00" w14:textId="77777777" w:rsidR="008C22C4" w:rsidRPr="00542CAF" w:rsidRDefault="008C22C4" w:rsidP="00D95824">
      <w:pPr>
        <w:tabs>
          <w:tab w:val="left" w:pos="3222"/>
        </w:tabs>
        <w:jc w:val="both"/>
        <w:rPr>
          <w:rFonts w:ascii="Helvetica" w:hAnsi="Helvetica" w:cs="Helvetica"/>
          <w:b/>
          <w:sz w:val="22"/>
          <w:szCs w:val="22"/>
          <w:lang w:val="es-EC"/>
        </w:rPr>
      </w:pPr>
    </w:p>
    <w:p w14:paraId="0692CAD2" w14:textId="5C743F9A" w:rsidR="00232E75" w:rsidRDefault="00232E75" w:rsidP="00D95824">
      <w:pPr>
        <w:tabs>
          <w:tab w:val="left" w:pos="3222"/>
        </w:tabs>
        <w:jc w:val="both"/>
        <w:rPr>
          <w:rFonts w:ascii="Helvetica" w:hAnsi="Helvetica" w:cs="Helvetica"/>
          <w:b/>
          <w:sz w:val="22"/>
          <w:szCs w:val="22"/>
          <w:lang w:val="es-EC"/>
        </w:rPr>
      </w:pPr>
    </w:p>
    <w:p w14:paraId="72B8D73A" w14:textId="77777777" w:rsidR="002329F0" w:rsidRPr="00542CAF" w:rsidRDefault="002329F0" w:rsidP="00D95824">
      <w:pPr>
        <w:tabs>
          <w:tab w:val="left" w:pos="3222"/>
        </w:tabs>
        <w:jc w:val="both"/>
        <w:rPr>
          <w:rFonts w:ascii="Helvetica" w:hAnsi="Helvetica" w:cs="Helvetica"/>
          <w:b/>
          <w:sz w:val="22"/>
          <w:szCs w:val="22"/>
          <w:lang w:val="es-EC"/>
        </w:rPr>
      </w:pPr>
    </w:p>
    <w:p w14:paraId="5152BF19" w14:textId="77777777" w:rsidR="0054083C" w:rsidRPr="00542CAF" w:rsidRDefault="0054083C" w:rsidP="00D95824">
      <w:pPr>
        <w:tabs>
          <w:tab w:val="left" w:pos="3222"/>
        </w:tabs>
        <w:jc w:val="both"/>
        <w:rPr>
          <w:rFonts w:ascii="Helvetica" w:hAnsi="Helvetica" w:cs="Helvetica"/>
          <w:b/>
          <w:sz w:val="22"/>
          <w:szCs w:val="22"/>
          <w:lang w:val="es-EC"/>
        </w:rPr>
      </w:pPr>
    </w:p>
    <w:p w14:paraId="695EC8F9" w14:textId="77408349" w:rsidR="00A02A98" w:rsidRPr="00542CAF" w:rsidRDefault="00BE6F14" w:rsidP="00C92185">
      <w:pPr>
        <w:pStyle w:val="Prrafodelista"/>
        <w:numPr>
          <w:ilvl w:val="0"/>
          <w:numId w:val="1"/>
        </w:numPr>
        <w:tabs>
          <w:tab w:val="left" w:pos="3222"/>
        </w:tabs>
        <w:ind w:left="284" w:hanging="284"/>
        <w:jc w:val="both"/>
        <w:rPr>
          <w:rFonts w:ascii="Helvetica" w:eastAsia="Times New Roman" w:hAnsi="Helvetica" w:cs="Helvetica"/>
          <w:i/>
          <w:iCs/>
          <w:sz w:val="22"/>
          <w:szCs w:val="22"/>
          <w:lang w:val="es-EC"/>
        </w:rPr>
      </w:pPr>
      <w:r w:rsidRPr="00542CAF">
        <w:rPr>
          <w:rFonts w:ascii="Helvetica" w:hAnsi="Helvetica" w:cs="Helvetica"/>
          <w:b/>
          <w:sz w:val="22"/>
          <w:szCs w:val="22"/>
          <w:lang w:val="es-EC"/>
        </w:rPr>
        <w:t>Descripción de</w:t>
      </w:r>
      <w:r w:rsidR="00650B2B" w:rsidRPr="00542CAF">
        <w:rPr>
          <w:rFonts w:ascii="Helvetica" w:hAnsi="Helvetica" w:cs="Helvetica"/>
          <w:b/>
          <w:sz w:val="22"/>
          <w:szCs w:val="22"/>
          <w:lang w:val="es-EC"/>
        </w:rPr>
        <w:t xml:space="preserve"> la asignatura:</w:t>
      </w:r>
      <w:r w:rsidR="00924094" w:rsidRPr="00542CAF">
        <w:rPr>
          <w:rFonts w:ascii="Helvetica" w:hAnsi="Helvetica" w:cs="Helvetica"/>
          <w:b/>
          <w:sz w:val="22"/>
          <w:szCs w:val="22"/>
          <w:lang w:val="es-EC"/>
        </w:rPr>
        <w:t xml:space="preserve"> </w:t>
      </w:r>
    </w:p>
    <w:p w14:paraId="3A82BB8E" w14:textId="77777777" w:rsidR="00007A5D" w:rsidRPr="00542CAF" w:rsidRDefault="00007A5D" w:rsidP="00007A5D">
      <w:pPr>
        <w:spacing w:line="276" w:lineRule="auto"/>
        <w:jc w:val="both"/>
        <w:rPr>
          <w:rFonts w:ascii="Helvetica" w:eastAsia="Times New Roman" w:hAnsi="Helvetica" w:cs="Helvetica"/>
          <w:sz w:val="22"/>
          <w:szCs w:val="22"/>
          <w:lang w:val="es-ES"/>
        </w:rPr>
      </w:pPr>
    </w:p>
    <w:p w14:paraId="285E8A3A"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spacing w:line="276" w:lineRule="auto"/>
      </w:pPr>
      <w:r/>
      <w:r>
        <w:rPr>
          <w:rFonts w:ascii="Helvetica" w:hAnsi="Helvetica" w:cs="Helvetica" w:eastAsia="Calibri"/>
          <w:b w:val="0"/>
          <w:sz w:val="22"/>
        </w:rPr>
        <w:t>La asignatura de Verificación y Validación de Software es de carácter teórico-práctico y proporciona una formación integral y rigurosa en los principios, estándares, metodologías y herramientas orientadas a garantizar la calidad del software a lo largo de todo el ciclo de vida de desarrollo. Se fundamenta en los estándares internacionales ISO/IEC 25010, ISO/IEC/IEEE 29119 y en el cuerpo de conocimiento del ISTQB CTFL v4.0 (Certified Tester Foundation Level).</w:t>
      </w:r>
    </w:p>
    <w:p w14:paraId="4DE9A963"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p>
    <w:p w14:paraId="18141E66"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spacing w:line="276" w:lineRule="auto"/>
      </w:pPr>
      <w:r/>
      <w:r>
        <w:rPr>
          <w:rFonts w:ascii="Helvetica" w:hAnsi="Helvetica" w:cs="Helvetica" w:eastAsia="Calibri"/>
          <w:b w:val="0"/>
          <w:sz w:val="22"/>
        </w:rPr>
        <w:t>Durante el desarrollo de la asignatura se abordan los conceptos esenciales de calidad de software, diferenciando con precisión el aseguramiento de la calidad (QA), el control de la calidad (QC) y la gestión de la calidad. Asimismo, se analizan las causas y efectos de las anomalías mediante la distinción entre error humano, defecto (bug) y falla en ejecución, integrando las siete herramientas básicas de la calidad y la gestión de configuración de software (SCM).</w:t>
      </w:r>
    </w:p>
    <w:p w14:paraId="56DEE3F4"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p>
    <w:p w14:paraId="3FDBEA9F"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spacing w:line="276" w:lineRule="auto"/>
      </w:pPr>
      <w:r/>
      <w:r>
        <w:rPr>
          <w:rFonts w:ascii="Helvetica" w:hAnsi="Helvetica" w:cs="Helvetica" w:eastAsia="Calibri"/>
          <w:b w:val="0"/>
          <w:sz w:val="22"/>
        </w:rPr>
        <w:t>En el ámbito de la verificación y validación (V&amp;V), los estudiantes aprenden a aplicar técnicas de revisión estática (inspecciones formales, walkthroughs y listas de chequeo) y técnicas formales de diseño de pruebas dinámicas tanto de caja negra (partición de equivalencia, valores límite, tablas de decisión, transición de estados, pairwise y BDD con Gherkin) como de caja blanca (cobertura de sentencias, ramas y complejidad ciclomática de McCabe). Se profundiza en la planificación estructurada de pruebas, la priorización de casos y el gobierno de datos de prueba.</w:t>
      </w:r>
    </w:p>
    <w:p w14:paraId="72C4AD93"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EC"/>
        </w:rPr>
      </w:pPr>
    </w:p>
    <w:p w14:paraId="53F32501" w14:textId="7E43DC1B" w:rsidR="00476EE2" w:rsidRDefault="0037489D" w:rsidP="0037489D">
      <w:pPr>
        <w:pStyle w:val="Prrafodelista"/>
        <w:tabs>
          <w:tab w:val="left" w:pos="3222"/>
        </w:tabs>
        <w:ind w:left="284"/>
        <w:jc w:val="both"/>
        <w:rPr>
          <w:rFonts w:ascii="Helvetica" w:eastAsia="Times New Roman" w:hAnsi="Helvetica" w:cs="Helvetica"/>
          <w:sz w:val="22"/>
          <w:szCs w:val="22"/>
          <w:lang w:val="es-EC"/>
        </w:rPr>
        <w:spacing w:line="276" w:lineRule="auto"/>
      </w:pPr>
      <w:r/>
      <w:r>
        <w:rPr>
          <w:rFonts w:ascii="Helvetica" w:hAnsi="Helvetica" w:cs="Helvetica" w:eastAsia="Calibri"/>
          <w:b w:val="0"/>
          <w:sz w:val="22"/>
        </w:rPr>
        <w:t>Finalmente, la asignatura capacita a los estudiantes en la automatización moderna de pruebas funcionales y no funcionales para entornos web y APIs (Playwright, Cypress, Selenium, Postman, JMeter y análisis estático con SonarQube), la gestión del ciclo de vida de los defectos, el cálculo de métricas de prueba y la integración de suites automatizadas en pipelines de Integración y Entrega Continua (CI/CD) bajo el paradigma de Calidad Continua (Shift-Left Testing) y el apoyo de herramientas de Inteligencia Artificial para QA.</w:t>
      </w:r>
    </w:p>
    <w:p w14:paraId="58196414" w14:textId="77777777" w:rsidR="0037489D" w:rsidRPr="0037489D" w:rsidRDefault="0037489D" w:rsidP="0037489D">
      <w:pPr>
        <w:pStyle w:val="Prrafodelista"/>
        <w:tabs>
          <w:tab w:val="left" w:pos="3222"/>
        </w:tabs>
        <w:ind w:left="284"/>
        <w:jc w:val="both"/>
        <w:rPr>
          <w:rFonts w:ascii="Helvetica" w:eastAsia="Times New Roman" w:hAnsi="Helvetica" w:cs="Helvetica"/>
          <w:sz w:val="22"/>
          <w:szCs w:val="22"/>
          <w:lang w:val="es-MX"/>
        </w:rPr>
      </w:pPr>
    </w:p>
    <w:p w14:paraId="62B8935E" w14:textId="65780876" w:rsidR="00476EE2" w:rsidRPr="00542CAF" w:rsidRDefault="00476EE2" w:rsidP="00476EE2">
      <w:pPr>
        <w:pStyle w:val="Prrafodelista"/>
        <w:tabs>
          <w:tab w:val="left" w:pos="3222"/>
        </w:tabs>
        <w:ind w:left="284"/>
        <w:jc w:val="both"/>
        <w:rPr>
          <w:rFonts w:ascii="Helvetica" w:eastAsia="Times New Roman" w:hAnsi="Helvetica" w:cs="Helvetica"/>
          <w:b/>
          <w:bCs/>
          <w:sz w:val="22"/>
          <w:szCs w:val="22"/>
          <w:lang w:val="es-EC"/>
        </w:rPr>
      </w:pPr>
      <w:r w:rsidRPr="00542CAF">
        <w:rPr>
          <w:rFonts w:ascii="Helvetica" w:eastAsia="Times New Roman" w:hAnsi="Helvetica" w:cs="Helvetica"/>
          <w:b/>
          <w:bCs/>
          <w:sz w:val="22"/>
          <w:szCs w:val="22"/>
          <w:lang w:val="es-EC"/>
        </w:rPr>
        <w:t>Horario de Clases Presencial:</w:t>
      </w:r>
      <w:r w:rsidR="0030557E" w:rsidRPr="00542CAF">
        <w:rPr>
          <w:rFonts w:ascii="Helvetica" w:eastAsia="Times New Roman" w:hAnsi="Helvetica" w:cs="Helvetica"/>
          <w:b/>
          <w:bCs/>
          <w:sz w:val="22"/>
          <w:szCs w:val="22"/>
          <w:lang w:val="es-EC"/>
        </w:rPr>
        <w:t xml:space="preserve"> </w:t>
      </w:r>
      <w:r w:rsidR="00337C11">
        <w:rPr>
          <w:rFonts w:ascii="Helvetica" w:eastAsia="Times New Roman" w:hAnsi="Helvetica" w:cs="Helvetica"/>
          <w:sz w:val="22"/>
          <w:szCs w:val="22"/>
          <w:lang w:val="es-EC"/>
        </w:rPr>
        <w:t>A</w:t>
      </w:r>
    </w:p>
    <w:p w14:paraId="5DFA6CCA" w14:textId="7AC3CC50" w:rsidR="00476EE2" w:rsidRPr="00542CAF" w:rsidRDefault="00B279D8" w:rsidP="00476EE2">
      <w:pPr>
        <w:pStyle w:val="Prrafodelista"/>
        <w:tabs>
          <w:tab w:val="left" w:pos="3222"/>
        </w:tabs>
        <w:ind w:left="284"/>
        <w:jc w:val="both"/>
        <w:rPr>
          <w:rFonts w:ascii="Helvetica" w:eastAsia="Times New Roman" w:hAnsi="Helvetica" w:cs="Helvetica"/>
          <w:sz w:val="22"/>
          <w:szCs w:val="22"/>
          <w:lang w:val="es-EC"/>
        </w:rPr>
      </w:pPr>
      <w:r w:rsidRPr="00542CAF">
        <w:rPr>
          <w:rFonts w:ascii="Helvetica" w:eastAsia="Times New Roman" w:hAnsi="Helvetica" w:cs="Helvetica"/>
          <w:sz w:val="22"/>
          <w:szCs w:val="22"/>
          <w:lang w:val="es-EC"/>
        </w:rPr>
        <w:t>ACD</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martes</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18:00 – 22:00</w:t>
      </w:r>
    </w:p>
    <w:p w14:paraId="6B2C73F2" w14:textId="020978D2" w:rsidR="00476EE2" w:rsidRPr="00337C11" w:rsidRDefault="00B279D8" w:rsidP="00476EE2">
      <w:pPr>
        <w:pStyle w:val="Prrafodelista"/>
        <w:tabs>
          <w:tab w:val="left" w:pos="3222"/>
        </w:tabs>
        <w:ind w:left="284"/>
        <w:jc w:val="both"/>
        <w:rPr>
          <w:rFonts w:ascii="Helvetica" w:eastAsia="Times New Roman" w:hAnsi="Helvetica" w:cs="Helvetica"/>
          <w:sz w:val="22"/>
          <w:szCs w:val="22"/>
          <w:lang w:val="es-MX"/>
        </w:rPr>
      </w:pPr>
      <w:r w:rsidRPr="00542CAF">
        <w:rPr>
          <w:rFonts w:ascii="Helvetica" w:eastAsia="Times New Roman" w:hAnsi="Helvetica" w:cs="Helvetica"/>
          <w:sz w:val="22"/>
          <w:szCs w:val="22"/>
          <w:lang w:val="es-EC"/>
        </w:rPr>
        <w:t>APE</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miércoles</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w:t>
      </w:r>
      <w:r w:rsidR="00476EE2" w:rsidRPr="00542CAF">
        <w:rPr>
          <w:rFonts w:ascii="Helvetica" w:eastAsia="Times New Roman" w:hAnsi="Helvetica" w:cs="Helvetica"/>
          <w:sz w:val="22"/>
          <w:szCs w:val="22"/>
          <w:lang w:val="es-EC"/>
        </w:rPr>
        <w:t xml:space="preserve"> </w:t>
      </w:r>
      <w:r w:rsidR="00337C11">
        <w:rPr>
          <w:rFonts w:ascii="Helvetica" w:eastAsia="Times New Roman" w:hAnsi="Helvetica" w:cs="Helvetica"/>
          <w:sz w:val="22"/>
          <w:szCs w:val="22"/>
          <w:lang w:val="es-EC"/>
        </w:rPr>
        <w:t>18:00 – 20</w:t>
      </w:r>
      <w:r w:rsidR="00337C11" w:rsidRPr="00337C11">
        <w:rPr>
          <w:rFonts w:ascii="Helvetica" w:eastAsia="Times New Roman" w:hAnsi="Helvetica" w:cs="Helvetica"/>
          <w:sz w:val="22"/>
          <w:szCs w:val="22"/>
          <w:lang w:val="es-MX"/>
        </w:rPr>
        <w:t>:</w:t>
      </w:r>
      <w:r w:rsidR="00337C11">
        <w:rPr>
          <w:rFonts w:ascii="Helvetica" w:eastAsia="Times New Roman" w:hAnsi="Helvetica" w:cs="Helvetica"/>
          <w:sz w:val="22"/>
          <w:szCs w:val="22"/>
          <w:lang w:val="es-MX"/>
        </w:rPr>
        <w:t>00</w:t>
      </w:r>
    </w:p>
    <w:p w14:paraId="65B8B608" w14:textId="406CB3A8" w:rsidR="00476EE2" w:rsidRPr="00542CAF" w:rsidRDefault="00476EE2" w:rsidP="00476EE2">
      <w:pPr>
        <w:pStyle w:val="Prrafodelista"/>
        <w:tabs>
          <w:tab w:val="left" w:pos="3222"/>
        </w:tabs>
        <w:ind w:left="284"/>
        <w:jc w:val="both"/>
        <w:rPr>
          <w:rFonts w:ascii="Helvetica" w:eastAsia="Times New Roman" w:hAnsi="Helvetica" w:cs="Helvetica"/>
          <w:sz w:val="22"/>
          <w:szCs w:val="22"/>
          <w:lang w:val="es-EC"/>
        </w:rPr>
      </w:pPr>
      <w:r w:rsidRPr="00542CAF">
        <w:rPr>
          <w:rFonts w:ascii="Helvetica" w:eastAsia="Times New Roman" w:hAnsi="Helvetica" w:cs="Helvetica"/>
          <w:b/>
          <w:bCs/>
          <w:sz w:val="22"/>
          <w:szCs w:val="22"/>
          <w:lang w:val="es-EC"/>
        </w:rPr>
        <w:t>Horario de atención de tutorías:</w:t>
      </w:r>
      <w:r w:rsidRPr="00542CAF">
        <w:rPr>
          <w:rFonts w:ascii="Helvetica" w:eastAsia="Times New Roman" w:hAnsi="Helvetica" w:cs="Helvetica"/>
          <w:sz w:val="22"/>
          <w:szCs w:val="22"/>
          <w:lang w:val="es-EC"/>
        </w:rPr>
        <w:t xml:space="preserve"> </w:t>
      </w:r>
    </w:p>
    <w:p w14:paraId="6077678A" w14:textId="77777777" w:rsidR="00BE6F14" w:rsidRPr="00542CAF" w:rsidRDefault="00BE6F14" w:rsidP="00C92185">
      <w:pPr>
        <w:jc w:val="both"/>
        <w:rPr>
          <w:rFonts w:ascii="Helvetica" w:eastAsia="Times New Roman" w:hAnsi="Helvetica" w:cs="Helvetica"/>
          <w:i/>
          <w:iCs/>
          <w:sz w:val="22"/>
          <w:szCs w:val="22"/>
          <w:lang w:val="es-EC"/>
        </w:rPr>
      </w:pPr>
    </w:p>
    <w:p w14:paraId="322E9E59" w14:textId="56841901" w:rsidR="00FB19E0" w:rsidRPr="00542CAF" w:rsidRDefault="005316D8" w:rsidP="00B27E66">
      <w:pPr>
        <w:pStyle w:val="Prrafodelista"/>
        <w:numPr>
          <w:ilvl w:val="0"/>
          <w:numId w:val="1"/>
        </w:numPr>
        <w:ind w:left="284" w:hanging="284"/>
        <w:jc w:val="both"/>
        <w:rPr>
          <w:rFonts w:ascii="Helvetica" w:eastAsia="Times New Roman" w:hAnsi="Helvetica" w:cs="Helvetica"/>
          <w:iCs/>
          <w:sz w:val="22"/>
          <w:szCs w:val="22"/>
          <w:lang w:val="es-EC"/>
        </w:rPr>
      </w:pPr>
      <w:r w:rsidRPr="00542CAF">
        <w:rPr>
          <w:rFonts w:ascii="Helvetica" w:eastAsia="Times New Roman" w:hAnsi="Helvetica" w:cs="Helvetica"/>
          <w:b/>
          <w:iCs/>
          <w:sz w:val="22"/>
          <w:szCs w:val="22"/>
          <w:lang w:val="es-EC"/>
        </w:rPr>
        <w:t>Resultados de aprendizaje</w:t>
      </w:r>
      <w:r w:rsidR="00A02A98" w:rsidRPr="00542CAF">
        <w:rPr>
          <w:rFonts w:ascii="Helvetica" w:eastAsia="Times New Roman" w:hAnsi="Helvetica" w:cs="Helvetica"/>
          <w:b/>
          <w:iCs/>
          <w:sz w:val="22"/>
          <w:szCs w:val="22"/>
          <w:lang w:val="es-EC"/>
        </w:rPr>
        <w:t xml:space="preserve"> </w:t>
      </w:r>
      <w:r w:rsidR="00FB19E0" w:rsidRPr="00542CAF">
        <w:rPr>
          <w:rFonts w:ascii="Helvetica" w:eastAsia="Times New Roman" w:hAnsi="Helvetica" w:cs="Helvetica"/>
          <w:b/>
          <w:iCs/>
          <w:sz w:val="22"/>
          <w:szCs w:val="22"/>
          <w:lang w:val="es-EC"/>
        </w:rPr>
        <w:t>(</w:t>
      </w:r>
      <w:proofErr w:type="spellStart"/>
      <w:r w:rsidR="00FB19E0" w:rsidRPr="00542CAF">
        <w:rPr>
          <w:rFonts w:ascii="Helvetica" w:eastAsia="Times New Roman" w:hAnsi="Helvetica" w:cs="Helvetica"/>
          <w:b/>
          <w:iCs/>
          <w:sz w:val="22"/>
          <w:szCs w:val="22"/>
          <w:lang w:val="es-EC"/>
        </w:rPr>
        <w:t>RdA</w:t>
      </w:r>
      <w:proofErr w:type="spellEnd"/>
      <w:r w:rsidR="00FB19E0" w:rsidRPr="00542CAF">
        <w:rPr>
          <w:rFonts w:ascii="Helvetica" w:eastAsia="Times New Roman" w:hAnsi="Helvetica" w:cs="Helvetica"/>
          <w:b/>
          <w:iCs/>
          <w:sz w:val="22"/>
          <w:szCs w:val="22"/>
          <w:lang w:val="es-EC"/>
        </w:rPr>
        <w:t xml:space="preserve">) </w:t>
      </w:r>
      <w:r w:rsidR="00C118EF" w:rsidRPr="00542CAF">
        <w:rPr>
          <w:rFonts w:ascii="Helvetica" w:eastAsia="Times New Roman" w:hAnsi="Helvetica" w:cs="Helvetica"/>
          <w:b/>
          <w:iCs/>
          <w:sz w:val="22"/>
          <w:szCs w:val="22"/>
          <w:lang w:val="es-EC"/>
        </w:rPr>
        <w:t>d</w:t>
      </w:r>
      <w:r w:rsidR="00A02A98" w:rsidRPr="00542CAF">
        <w:rPr>
          <w:rFonts w:ascii="Helvetica" w:eastAsia="Times New Roman" w:hAnsi="Helvetica" w:cs="Helvetica"/>
          <w:b/>
          <w:iCs/>
          <w:sz w:val="22"/>
          <w:szCs w:val="22"/>
          <w:lang w:val="es-EC"/>
        </w:rPr>
        <w:t>e</w:t>
      </w:r>
      <w:r w:rsidR="00650B2B" w:rsidRPr="00542CAF">
        <w:rPr>
          <w:rFonts w:ascii="Helvetica" w:eastAsia="Times New Roman" w:hAnsi="Helvetica" w:cs="Helvetica"/>
          <w:b/>
          <w:iCs/>
          <w:sz w:val="22"/>
          <w:szCs w:val="22"/>
          <w:lang w:val="es-EC"/>
        </w:rPr>
        <w:t xml:space="preserve"> la asignatura</w:t>
      </w:r>
      <w:r w:rsidR="00455278" w:rsidRPr="00542CAF">
        <w:rPr>
          <w:rFonts w:ascii="Helvetica" w:eastAsia="Times New Roman" w:hAnsi="Helvetica" w:cs="Helvetica"/>
          <w:b/>
          <w:iCs/>
          <w:sz w:val="22"/>
          <w:szCs w:val="22"/>
          <w:lang w:val="es-EC"/>
        </w:rPr>
        <w:t>:</w:t>
      </w:r>
    </w:p>
    <w:p w14:paraId="66F641D2" w14:textId="61213439" w:rsidR="00F01C0C" w:rsidRDefault="004D513F" w:rsidP="0037489D">
      <w:pPr>
        <w:pStyle w:val="Prrafodelista"/>
        <w:ind w:left="284"/>
        <w:jc w:val="both"/>
        <w:rPr>
          <w:rFonts w:ascii="Helvetica" w:eastAsia="Times New Roman" w:hAnsi="Helvetica" w:cs="Helvetica"/>
          <w:iCs/>
          <w:sz w:val="22"/>
          <w:szCs w:val="22"/>
          <w:lang w:val="es-EC"/>
        </w:rPr>
      </w:pPr>
      <w:r w:rsidRPr="00542CAF">
        <w:rPr>
          <w:rFonts w:ascii="Helvetica" w:eastAsia="Times New Roman" w:hAnsi="Helvetica" w:cs="Helvetica"/>
          <w:iCs/>
          <w:sz w:val="22"/>
          <w:szCs w:val="22"/>
          <w:lang w:val="es-EC"/>
        </w:rPr>
        <w:t>Los Resultados de Aprendizaje (</w:t>
      </w:r>
      <w:proofErr w:type="spellStart"/>
      <w:r w:rsidRPr="00542CAF">
        <w:rPr>
          <w:rFonts w:ascii="Helvetica" w:eastAsia="Times New Roman" w:hAnsi="Helvetica" w:cs="Helvetica"/>
          <w:iCs/>
          <w:sz w:val="22"/>
          <w:szCs w:val="22"/>
          <w:lang w:val="es-EC"/>
        </w:rPr>
        <w:t>RdA</w:t>
      </w:r>
      <w:proofErr w:type="spellEnd"/>
      <w:r w:rsidRPr="00542CAF">
        <w:rPr>
          <w:rFonts w:ascii="Helvetica" w:eastAsia="Times New Roman" w:hAnsi="Helvetica" w:cs="Helvetica"/>
          <w:iCs/>
          <w:sz w:val="22"/>
          <w:szCs w:val="22"/>
          <w:lang w:val="es-EC"/>
        </w:rPr>
        <w:t>) se enuncian explícitamente desde la perspectiva del proceso de aprendizaje, destacando aquellos que los estudiantes logran al concluir una unidad, tema, módulo, asignatura o carrera.</w:t>
      </w:r>
      <w:r w:rsidR="00336C48" w:rsidRPr="00542CAF">
        <w:rPr>
          <w:rFonts w:ascii="Helvetica" w:eastAsia="Times New Roman" w:hAnsi="Helvetica" w:cs="Helvetica"/>
          <w:iCs/>
          <w:sz w:val="22"/>
          <w:szCs w:val="22"/>
          <w:lang w:val="es-EC"/>
        </w:rPr>
        <w:t xml:space="preserve"> Los </w:t>
      </w:r>
      <w:proofErr w:type="spellStart"/>
      <w:r w:rsidR="00336C48" w:rsidRPr="00542CAF">
        <w:rPr>
          <w:rFonts w:ascii="Helvetica" w:eastAsia="Times New Roman" w:hAnsi="Helvetica" w:cs="Helvetica"/>
          <w:iCs/>
          <w:sz w:val="22"/>
          <w:szCs w:val="22"/>
          <w:lang w:val="es-EC"/>
        </w:rPr>
        <w:t>RdA</w:t>
      </w:r>
      <w:proofErr w:type="spellEnd"/>
      <w:r w:rsidR="00336C48" w:rsidRPr="00542CAF">
        <w:rPr>
          <w:rFonts w:ascii="Helvetica" w:eastAsia="Times New Roman" w:hAnsi="Helvetica" w:cs="Helvetica"/>
          <w:iCs/>
          <w:sz w:val="22"/>
          <w:szCs w:val="22"/>
          <w:lang w:val="es-EC"/>
        </w:rPr>
        <w:t xml:space="preserve"> son los e</w:t>
      </w:r>
      <w:r w:rsidR="00071D33" w:rsidRPr="00542CAF">
        <w:rPr>
          <w:rFonts w:ascii="Helvetica" w:eastAsia="Times New Roman" w:hAnsi="Helvetica" w:cs="Helvetica"/>
          <w:iCs/>
          <w:sz w:val="22"/>
          <w:szCs w:val="22"/>
          <w:lang w:val="es-EC"/>
        </w:rPr>
        <w:t>stablecidos en el proyecto de cada carrera</w:t>
      </w:r>
      <w:r w:rsidR="00336C48" w:rsidRPr="00542CAF">
        <w:rPr>
          <w:rFonts w:ascii="Helvetica" w:eastAsia="Times New Roman" w:hAnsi="Helvetica" w:cs="Helvetica"/>
          <w:iCs/>
          <w:sz w:val="22"/>
          <w:szCs w:val="22"/>
          <w:lang w:val="es-EC"/>
        </w:rPr>
        <w:t>:</w:t>
      </w:r>
    </w:p>
    <w:p w14:paraId="317431B0" w14:textId="77777777" w:rsidR="0037489D" w:rsidRDefault="0037489D" w:rsidP="0037489D">
      <w:pPr>
        <w:pStyle w:val="Prrafodelista"/>
        <w:ind w:left="284"/>
        <w:jc w:val="both"/>
        <w:rPr>
          <w:rFonts w:ascii="Helvetica" w:eastAsia="Times New Roman" w:hAnsi="Helvetica" w:cs="Helvetica"/>
          <w:iCs/>
          <w:sz w:val="22"/>
          <w:szCs w:val="22"/>
          <w:lang w:val="es-EC"/>
        </w:rPr>
      </w:pPr>
    </w:p>
    <w:p w14:paraId="38C27628" w14:textId="77777777" w:rsidR="0037489D" w:rsidRDefault="0037489D" w:rsidP="0037489D">
      <w:pPr>
        <w:pStyle w:val="Prrafodelista"/>
        <w:ind w:left="284"/>
        <w:jc w:val="both"/>
        <w:rPr>
          <w:rFonts w:ascii="Helvetica" w:eastAsia="Times New Roman" w:hAnsi="Helvetica" w:cs="Helvetica"/>
          <w:iCs/>
          <w:sz w:val="22"/>
          <w:szCs w:val="22"/>
          <w:lang w:val="es-MX"/>
        </w:rPr>
        <w:spacing w:line="276" w:lineRule="auto"/>
      </w:pPr>
      <w:r/>
      <w:r>
        <w:rPr>
          <w:rFonts w:ascii="Helvetica" w:hAnsi="Helvetica" w:cs="Helvetica" w:eastAsia="Calibri"/>
          <w:b w:val="0"/>
          <w:sz w:val="22"/>
        </w:rPr>
        <w:t>RA1. Comprende los fundamentos, dimensiones y evolución de la calidad de software, diferenciando aseguramiento (QA), control (QC), error, defecto y falla, y aplicando modelos y estándares de calidad como ISO/IEC 25010.</w:t>
      </w:r>
    </w:p>
    <w:p w14:paraId="04EACBD4"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173BB579" w14:textId="77777777" w:rsidR="0037489D" w:rsidRDefault="0037489D" w:rsidP="0037489D">
      <w:pPr>
        <w:pStyle w:val="Prrafodelista"/>
        <w:ind w:left="284"/>
        <w:jc w:val="both"/>
        <w:rPr>
          <w:rFonts w:ascii="Helvetica" w:eastAsia="Times New Roman" w:hAnsi="Helvetica" w:cs="Helvetica"/>
          <w:iCs/>
          <w:sz w:val="22"/>
          <w:szCs w:val="22"/>
          <w:lang w:val="es-MX"/>
        </w:rPr>
        <w:spacing w:line="276" w:lineRule="auto"/>
      </w:pPr>
      <w:r/>
      <w:r>
        <w:rPr>
          <w:rFonts w:ascii="Helvetica" w:hAnsi="Helvetica" w:cs="Helvetica" w:eastAsia="Calibri"/>
          <w:b w:val="0"/>
          <w:sz w:val="22"/>
        </w:rPr>
        <w:t>RA2. Aplica herramientas estadísticas básicas de calidad y principios de gestión de configuración de software (SCM) para el control de ítems, líneas base y versiones en proyectos de desarrollo.</w:t>
      </w:r>
    </w:p>
    <w:p w14:paraId="3FAB534A"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68ADADBC" w14:textId="77777777" w:rsidR="0037489D" w:rsidRDefault="0037489D" w:rsidP="0037489D">
      <w:pPr>
        <w:pStyle w:val="Prrafodelista"/>
        <w:ind w:left="284"/>
        <w:jc w:val="both"/>
        <w:rPr>
          <w:rFonts w:ascii="Helvetica" w:eastAsia="Times New Roman" w:hAnsi="Helvetica" w:cs="Helvetica"/>
          <w:iCs/>
          <w:sz w:val="22"/>
          <w:szCs w:val="22"/>
          <w:lang w:val="es-MX"/>
        </w:rPr>
        <w:spacing w:line="276" w:lineRule="auto"/>
      </w:pPr>
      <w:r/>
      <w:r>
        <w:rPr>
          <w:rFonts w:ascii="Helvetica" w:hAnsi="Helvetica" w:cs="Helvetica" w:eastAsia="Calibri"/>
          <w:b w:val="0"/>
          <w:sz w:val="22"/>
        </w:rPr>
        <w:t>RA3. Diseña y ejecuta procesos de Verificación y Validación (V&amp;V) estática mediante inspecciones formales, revisiones técnicas y listas de chequeo alineadas a los estándares ISO/IEC/IEEE 29119 e ISTQB CTFL 4.0.</w:t>
      </w:r>
    </w:p>
    <w:p w14:paraId="63FE8BA4"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69EEE9C6" w14:textId="77777777" w:rsidR="0037489D" w:rsidRDefault="0037489D" w:rsidP="0037489D">
      <w:pPr>
        <w:pStyle w:val="Prrafodelista"/>
        <w:ind w:left="284"/>
        <w:jc w:val="both"/>
        <w:rPr>
          <w:rFonts w:ascii="Helvetica" w:eastAsia="Times New Roman" w:hAnsi="Helvetica" w:cs="Helvetica"/>
          <w:iCs/>
          <w:sz w:val="22"/>
          <w:szCs w:val="22"/>
          <w:lang w:val="es-MX"/>
        </w:rPr>
        <w:spacing w:line="276" w:lineRule="auto"/>
      </w:pPr>
      <w:r/>
      <w:r>
        <w:rPr>
          <w:rFonts w:ascii="Helvetica" w:hAnsi="Helvetica" w:cs="Helvetica" w:eastAsia="Calibri"/>
          <w:b w:val="0"/>
          <w:sz w:val="22"/>
        </w:rPr>
        <w:t>RA4. Aplica técnicas formales de diseño de pruebas de caja negra, caja blanca (cobertura y complejidad ciclomática) y enfoques ágiles (BDD/Gherkin), estructurando planes de prueba y matrices de trazabilidad según estándares internacionales.</w:t>
      </w:r>
    </w:p>
    <w:p w14:paraId="2C68BF02"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0D8B4107" w14:textId="77777777" w:rsidR="0037489D" w:rsidRDefault="0037489D" w:rsidP="0037489D">
      <w:pPr>
        <w:pStyle w:val="Prrafodelista"/>
        <w:ind w:left="284"/>
        <w:jc w:val="both"/>
        <w:rPr>
          <w:rFonts w:ascii="Helvetica" w:eastAsia="Times New Roman" w:hAnsi="Helvetica" w:cs="Helvetica"/>
          <w:iCs/>
          <w:sz w:val="22"/>
          <w:szCs w:val="22"/>
          <w:lang w:val="es-MX"/>
        </w:rPr>
        <w:spacing w:line="276" w:lineRule="auto"/>
      </w:pPr>
      <w:r/>
      <w:r>
        <w:rPr>
          <w:rFonts w:ascii="Helvetica" w:hAnsi="Helvetica" w:cs="Helvetica" w:eastAsia="Calibri"/>
          <w:b w:val="0"/>
          <w:sz w:val="22"/>
        </w:rPr>
        <w:t>RA5. Diseña, automatiza y ejecuta pruebas de software funcionales y de rendimiento para aplicaciones web y APIs, gestionando el ciclo de vida integral de los defectos y monitoreando el proceso mediante métricas de prueba.</w:t>
      </w:r>
    </w:p>
    <w:p w14:paraId="13927699"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324A52D4" w14:textId="77777777" w:rsidR="0037489D" w:rsidRDefault="0037489D" w:rsidP="0037489D">
      <w:pPr>
        <w:pStyle w:val="Prrafodelista"/>
        <w:ind w:left="284"/>
        <w:jc w:val="both"/>
        <w:rPr>
          <w:rFonts w:ascii="Helvetica" w:eastAsia="Times New Roman" w:hAnsi="Helvetica" w:cs="Helvetica"/>
          <w:iCs/>
          <w:sz w:val="22"/>
          <w:szCs w:val="22"/>
          <w:lang w:val="es-MX"/>
        </w:rPr>
        <w:spacing w:line="276" w:lineRule="auto"/>
      </w:pPr>
      <w:r/>
      <w:r>
        <w:rPr>
          <w:rFonts w:ascii="Helvetica" w:hAnsi="Helvetica" w:cs="Helvetica" w:eastAsia="Calibri"/>
          <w:b w:val="0"/>
          <w:sz w:val="22"/>
        </w:rPr>
        <w:t>RA6. Evalúa criterios de cierre de pruebas, consolida informes técnicos de resumen de pruebas e integra pruebas automatizadas en pipelines de Integración y Entrega Continua (CI/CD) para garantizar la calidad continua del software.</w:t>
      </w:r>
    </w:p>
    <w:p w14:paraId="4995F909"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68586C13" w14:textId="77777777" w:rsidR="0037489D" w:rsidRDefault="0037489D" w:rsidP="0037489D">
      <w:pPr>
        <w:pStyle w:val="Prrafodelista"/>
        <w:ind w:left="284"/>
        <w:jc w:val="both"/>
        <w:rPr>
          <w:rFonts w:ascii="Helvetica" w:eastAsia="Times New Roman" w:hAnsi="Helvetica" w:cs="Helvetica"/>
          <w:iCs/>
          <w:sz w:val="22"/>
          <w:szCs w:val="22"/>
          <w:lang w:val="es-MX"/>
        </w:rPr>
        <w:spacing w:line="276" w:lineRule="auto"/>
      </w:pPr>
      <w:r/>
      <w:r>
        <w:rPr>
          <w:rFonts w:ascii="Helvetica" w:hAnsi="Helvetica" w:cs="Helvetica" w:eastAsia="Calibri"/>
          <w:b w:val="0"/>
          <w:sz w:val="22"/>
        </w:rPr>
        <w:t>RA7. Demuestra y sustenta de forma integral los resultados del proceso de Verificación y Validación del proyecto integrador ante tribunal evaluador con rigor técnico, criterio ético y profesionalismo.</w:t>
      </w:r>
    </w:p>
    <w:p w14:paraId="51C88730"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233705AC"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r/>
    </w:p>
    <w:p w14:paraId="3C70AEA2" w14:textId="77777777" w:rsidR="0037489D" w:rsidRPr="0037489D" w:rsidRDefault="0037489D" w:rsidP="0037489D">
      <w:pPr>
        <w:pStyle w:val="Prrafodelista"/>
        <w:ind w:left="284"/>
        <w:jc w:val="both"/>
        <w:rPr>
          <w:rFonts w:ascii="Helvetica" w:eastAsia="Times New Roman" w:hAnsi="Helvetica" w:cs="Helvetica"/>
          <w:iCs/>
          <w:sz w:val="22"/>
          <w:szCs w:val="22"/>
          <w:lang w:val="es-MX"/>
        </w:rPr>
      </w:pPr>
    </w:p>
    <w:p w14:paraId="741FEACB" w14:textId="77777777" w:rsidR="0037489D" w:rsidRPr="00C84CD6" w:rsidRDefault="0037489D" w:rsidP="0037489D">
      <w:pPr>
        <w:pStyle w:val="Prrafodelista"/>
        <w:ind w:left="284"/>
        <w:jc w:val="both"/>
        <w:rPr>
          <w:rFonts w:ascii="Helvetica" w:eastAsia="Times New Roman" w:hAnsi="Helvetica" w:cs="Helvetica"/>
          <w:iCs/>
          <w:sz w:val="22"/>
          <w:szCs w:val="22"/>
          <w:lang w:val="es-EC"/>
        </w:rPr>
      </w:pPr>
    </w:p>
    <w:p w14:paraId="7A524083" w14:textId="33088897" w:rsidR="00B471F2" w:rsidRPr="00C84CD6" w:rsidRDefault="00EE73BF" w:rsidP="00303AA1">
      <w:pPr>
        <w:pStyle w:val="Prrafodelista"/>
        <w:numPr>
          <w:ilvl w:val="0"/>
          <w:numId w:val="1"/>
        </w:numPr>
        <w:jc w:val="both"/>
        <w:rPr>
          <w:rFonts w:ascii="Helvetica" w:eastAsia="Times New Roman" w:hAnsi="Helvetica" w:cs="Helvetica"/>
          <w:i/>
          <w:iCs/>
          <w:sz w:val="22"/>
          <w:szCs w:val="22"/>
          <w:lang w:val="es-EC"/>
        </w:rPr>
      </w:pPr>
      <w:r w:rsidRPr="00C84CD6">
        <w:rPr>
          <w:rFonts w:ascii="Helvetica" w:hAnsi="Helvetica" w:cs="Helvetica"/>
          <w:b/>
          <w:sz w:val="22"/>
          <w:szCs w:val="22"/>
          <w:lang w:val="es-EC"/>
        </w:rPr>
        <w:t>Normativa</w:t>
      </w:r>
      <w:r w:rsidR="00391937" w:rsidRPr="00C84CD6">
        <w:rPr>
          <w:rFonts w:ascii="Helvetica" w:hAnsi="Helvetica" w:cs="Helvetica"/>
          <w:b/>
          <w:sz w:val="22"/>
          <w:szCs w:val="22"/>
          <w:lang w:val="es-EC"/>
        </w:rPr>
        <w:t xml:space="preserve"> </w:t>
      </w:r>
      <w:r w:rsidRPr="00C84CD6">
        <w:rPr>
          <w:rFonts w:ascii="Helvetica" w:hAnsi="Helvetica" w:cs="Helvetica"/>
          <w:b/>
          <w:sz w:val="22"/>
          <w:szCs w:val="22"/>
          <w:lang w:val="es-EC"/>
        </w:rPr>
        <w:t>y Calendario Académico:</w:t>
      </w:r>
    </w:p>
    <w:p w14:paraId="4081EA1C" w14:textId="77777777" w:rsidR="00B471F2" w:rsidRPr="00C84CD6" w:rsidRDefault="00B471F2" w:rsidP="00303AA1">
      <w:pPr>
        <w:pStyle w:val="Prrafodelista"/>
        <w:tabs>
          <w:tab w:val="left" w:pos="3222"/>
        </w:tabs>
        <w:ind w:left="284"/>
        <w:jc w:val="both"/>
        <w:rPr>
          <w:rFonts w:ascii="Helvetica" w:eastAsia="Times New Roman" w:hAnsi="Helvetica" w:cs="Helvetica"/>
          <w:iCs/>
          <w:sz w:val="22"/>
          <w:szCs w:val="22"/>
          <w:highlight w:val="cyan"/>
          <w:lang w:val="es-EC"/>
        </w:rPr>
      </w:pPr>
    </w:p>
    <w:p w14:paraId="6548BFE1" w14:textId="710ED247" w:rsidR="00BD621C" w:rsidRPr="00C84CD6" w:rsidRDefault="00B471F2">
      <w:pPr>
        <w:pStyle w:val="Prrafodelista"/>
        <w:numPr>
          <w:ilvl w:val="0"/>
          <w:numId w:val="3"/>
        </w:numPr>
        <w:tabs>
          <w:tab w:val="left" w:pos="3222"/>
        </w:tabs>
        <w:jc w:val="both"/>
        <w:rPr>
          <w:rFonts w:ascii="Helvetica" w:hAnsi="Helvetica" w:cs="Helvetica"/>
          <w:sz w:val="22"/>
          <w:szCs w:val="22"/>
        </w:rPr>
      </w:pPr>
      <w:r w:rsidRPr="00C84CD6">
        <w:rPr>
          <w:rFonts w:ascii="Helvetica" w:hAnsi="Helvetica" w:cs="Helvetica"/>
          <w:sz w:val="22"/>
          <w:szCs w:val="22"/>
          <w:shd w:val="clear" w:color="auto" w:fill="FFFFFF"/>
        </w:rPr>
        <w:t xml:space="preserve">Todas las normas y procedimientos para el aprendizaje se rigen bajo un proceder ético por parte del docente y del estudiante, enmarcado en el </w:t>
      </w:r>
      <w:r w:rsidR="00237A2E">
        <w:rPr>
          <w:rFonts w:ascii="Helvetica" w:hAnsi="Helvetica" w:cs="Helvetica"/>
          <w:sz w:val="22"/>
          <w:szCs w:val="22"/>
          <w:shd w:val="clear" w:color="auto" w:fill="FFFFFF"/>
        </w:rPr>
        <w:t>Reglamento de Estudiantes</w:t>
      </w:r>
      <w:r w:rsidR="00FF3B81" w:rsidRPr="00C84CD6">
        <w:rPr>
          <w:rFonts w:ascii="Helvetica" w:hAnsi="Helvetica" w:cs="Helvetica"/>
          <w:sz w:val="22"/>
          <w:szCs w:val="22"/>
          <w:shd w:val="clear" w:color="auto" w:fill="FFFFFF"/>
        </w:rPr>
        <w:t>:</w:t>
      </w:r>
      <w:r w:rsidR="00D95824" w:rsidRPr="00C84CD6">
        <w:rPr>
          <w:rFonts w:ascii="Helvetica" w:hAnsi="Helvetica" w:cs="Helvetica"/>
          <w:sz w:val="22"/>
          <w:szCs w:val="22"/>
          <w:shd w:val="clear" w:color="auto" w:fill="FFFFFF"/>
        </w:rPr>
        <w:t xml:space="preserve"> </w:t>
      </w:r>
    </w:p>
    <w:p w14:paraId="3731978F" w14:textId="57327232" w:rsidR="000E62DC" w:rsidRPr="00C84CD6" w:rsidRDefault="00BD621C" w:rsidP="00BD621C">
      <w:pPr>
        <w:pStyle w:val="Prrafodelista"/>
        <w:tabs>
          <w:tab w:val="left" w:pos="3222"/>
        </w:tabs>
        <w:ind w:left="578"/>
        <w:jc w:val="both"/>
        <w:rPr>
          <w:rFonts w:ascii="Helvetica" w:hAnsi="Helvetica" w:cs="Helvetica"/>
          <w:sz w:val="22"/>
          <w:szCs w:val="22"/>
        </w:rPr>
      </w:pPr>
      <w:hyperlink r:id="rId8" w:history="1">
        <w:r w:rsidRPr="00C84CD6">
          <w:rPr>
            <w:rStyle w:val="Hipervnculo"/>
            <w:rFonts w:ascii="Helvetica" w:hAnsi="Helvetica" w:cs="Helvetica"/>
            <w:sz w:val="22"/>
            <w:szCs w:val="22"/>
            <w:shd w:val="clear" w:color="auto" w:fill="FFFFFF"/>
          </w:rPr>
          <w:t xml:space="preserve">Acceder al </w:t>
        </w:r>
        <w:r w:rsidR="00237A2E">
          <w:rPr>
            <w:rStyle w:val="Hipervnculo"/>
            <w:rFonts w:ascii="Helvetica" w:hAnsi="Helvetica" w:cs="Helvetica"/>
            <w:sz w:val="22"/>
            <w:szCs w:val="22"/>
            <w:shd w:val="clear" w:color="auto" w:fill="FFFFFF"/>
          </w:rPr>
          <w:t>Reglamento de Estudiantes</w:t>
        </w:r>
      </w:hyperlink>
    </w:p>
    <w:p w14:paraId="049B6E73" w14:textId="43D68393" w:rsidR="00EE73BF" w:rsidRPr="00C84CD6" w:rsidRDefault="00EE73BF" w:rsidP="00BD621C">
      <w:pPr>
        <w:pStyle w:val="Prrafodelista"/>
        <w:numPr>
          <w:ilvl w:val="0"/>
          <w:numId w:val="3"/>
        </w:numPr>
        <w:tabs>
          <w:tab w:val="left" w:pos="3222"/>
        </w:tabs>
        <w:jc w:val="both"/>
        <w:rPr>
          <w:rFonts w:ascii="Helvetica" w:hAnsi="Helvetica" w:cs="Helvetica"/>
          <w:sz w:val="22"/>
          <w:szCs w:val="22"/>
        </w:rPr>
      </w:pPr>
      <w:r w:rsidRPr="00C84CD6">
        <w:rPr>
          <w:rFonts w:ascii="Helvetica" w:hAnsi="Helvetica" w:cs="Helvetica"/>
          <w:sz w:val="22"/>
          <w:szCs w:val="22"/>
          <w:shd w:val="clear" w:color="auto" w:fill="FFFFFF"/>
        </w:rPr>
        <w:t>Calendario académico:</w:t>
      </w:r>
      <w:r w:rsidR="000E59A9" w:rsidRPr="00C84CD6">
        <w:rPr>
          <w:rFonts w:ascii="Helvetica" w:hAnsi="Helvetica" w:cs="Helvetica"/>
          <w:sz w:val="22"/>
          <w:szCs w:val="22"/>
          <w:shd w:val="clear" w:color="auto" w:fill="FFFFFF"/>
        </w:rPr>
        <w:t xml:space="preserve"> </w:t>
      </w:r>
      <w:hyperlink r:id="rId9" w:history="1">
        <w:r w:rsidR="00BD621C" w:rsidRPr="00C84CD6">
          <w:rPr>
            <w:rStyle w:val="Hipervnculo"/>
            <w:rFonts w:ascii="Helvetica" w:hAnsi="Helvetica" w:cs="Helvetica"/>
            <w:sz w:val="22"/>
            <w:szCs w:val="22"/>
          </w:rPr>
          <w:t>Acceder aquí</w:t>
        </w:r>
      </w:hyperlink>
    </w:p>
    <w:p w14:paraId="5393DE9B" w14:textId="5C3AC6E9" w:rsidR="00D95824" w:rsidRPr="00C84CD6" w:rsidRDefault="00BD621C" w:rsidP="00BD621C">
      <w:pPr>
        <w:pStyle w:val="Prrafodelista"/>
        <w:numPr>
          <w:ilvl w:val="0"/>
          <w:numId w:val="3"/>
        </w:numPr>
        <w:tabs>
          <w:tab w:val="left" w:pos="3222"/>
        </w:tabs>
        <w:jc w:val="both"/>
        <w:rPr>
          <w:rFonts w:ascii="Helvetica" w:hAnsi="Helvetica" w:cs="Helvetica"/>
          <w:sz w:val="22"/>
          <w:szCs w:val="22"/>
        </w:rPr>
      </w:pPr>
      <w:r w:rsidRPr="00C84CD6">
        <w:rPr>
          <w:rFonts w:ascii="Helvetica" w:hAnsi="Helvetica" w:cs="Helvetica"/>
          <w:sz w:val="22"/>
          <w:szCs w:val="22"/>
        </w:rPr>
        <w:t>Políticas para el uso de inteligencia artificial generativa en la universidad iberoamericana del ecuador</w:t>
      </w:r>
      <w:r w:rsidR="008076C4" w:rsidRPr="00C84CD6">
        <w:rPr>
          <w:rFonts w:ascii="Helvetica" w:hAnsi="Helvetica" w:cs="Helvetica"/>
          <w:sz w:val="22"/>
          <w:szCs w:val="22"/>
        </w:rPr>
        <w:t>:</w:t>
      </w:r>
      <w:r w:rsidR="000E59A9" w:rsidRPr="00C84CD6">
        <w:rPr>
          <w:rFonts w:ascii="Helvetica" w:hAnsi="Helvetica" w:cs="Helvetica"/>
          <w:sz w:val="22"/>
          <w:szCs w:val="22"/>
        </w:rPr>
        <w:t xml:space="preserve"> </w:t>
      </w:r>
      <w:hyperlink r:id="rId10" w:history="1">
        <w:r w:rsidRPr="00C84CD6">
          <w:rPr>
            <w:rStyle w:val="Hipervnculo"/>
            <w:rFonts w:ascii="Helvetica" w:hAnsi="Helvetica" w:cs="Helvetica"/>
            <w:sz w:val="22"/>
            <w:szCs w:val="22"/>
          </w:rPr>
          <w:t>Acceder aquí</w:t>
        </w:r>
      </w:hyperlink>
    </w:p>
    <w:p w14:paraId="721690CF" w14:textId="77777777" w:rsidR="00C6321B" w:rsidRPr="00C84CD6" w:rsidRDefault="00C6321B" w:rsidP="00B471F2">
      <w:pPr>
        <w:pStyle w:val="Prrafodelista"/>
        <w:tabs>
          <w:tab w:val="left" w:pos="3222"/>
        </w:tabs>
        <w:ind w:left="-142"/>
        <w:jc w:val="both"/>
        <w:rPr>
          <w:rStyle w:val="Hipervnculo"/>
          <w:rFonts w:ascii="Helvetica" w:hAnsi="Helvetica" w:cs="Helvetica"/>
          <w:i/>
          <w:iCs/>
          <w:color w:val="auto"/>
          <w:sz w:val="22"/>
          <w:szCs w:val="22"/>
        </w:rPr>
      </w:pPr>
    </w:p>
    <w:p w14:paraId="0592B263" w14:textId="4F174195" w:rsidR="00924094" w:rsidRPr="00C84CD6" w:rsidRDefault="00C44FA8" w:rsidP="00C92185">
      <w:pPr>
        <w:pStyle w:val="Prrafodelista"/>
        <w:numPr>
          <w:ilvl w:val="0"/>
          <w:numId w:val="1"/>
        </w:numPr>
        <w:tabs>
          <w:tab w:val="left" w:pos="3222"/>
        </w:tabs>
        <w:ind w:left="284" w:hanging="284"/>
        <w:jc w:val="both"/>
        <w:rPr>
          <w:rFonts w:ascii="Helvetica" w:eastAsia="Times New Roman" w:hAnsi="Helvetica" w:cs="Helvetica"/>
          <w:i/>
          <w:iCs/>
          <w:sz w:val="22"/>
          <w:szCs w:val="22"/>
          <w:lang w:val="es-EC"/>
        </w:rPr>
      </w:pPr>
      <w:r w:rsidRPr="00C84CD6">
        <w:rPr>
          <w:rFonts w:ascii="Helvetica" w:hAnsi="Helvetica" w:cs="Helvetica"/>
          <w:b/>
          <w:sz w:val="22"/>
          <w:szCs w:val="22"/>
          <w:lang w:val="es-EC"/>
        </w:rPr>
        <w:t xml:space="preserve">Organización del Aprendizaje: </w:t>
      </w:r>
    </w:p>
    <w:p w14:paraId="67D229D9" w14:textId="655E2344" w:rsidR="00664954" w:rsidRPr="00C84CD6" w:rsidRDefault="00664954" w:rsidP="00C92185">
      <w:pPr>
        <w:pStyle w:val="Prrafodelista"/>
        <w:tabs>
          <w:tab w:val="left" w:pos="3222"/>
        </w:tabs>
        <w:ind w:left="284" w:hanging="284"/>
        <w:jc w:val="both"/>
        <w:rPr>
          <w:rFonts w:ascii="Helvetica" w:hAnsi="Helvetica" w:cs="Helvetica"/>
          <w:i/>
          <w:sz w:val="22"/>
          <w:szCs w:val="22"/>
          <w:lang w:val="es-EC"/>
        </w:rPr>
      </w:pPr>
    </w:p>
    <w:tbl>
      <w:tblPr>
        <w:tblStyle w:val="Tablaconcuadrcula"/>
        <w:tblW w:w="0" w:type="auto"/>
        <w:tblInd w:w="284" w:type="dxa"/>
        <w:tblLook w:val="04A0" w:firstRow="1" w:lastRow="0" w:firstColumn="1" w:lastColumn="0" w:noHBand="0" w:noVBand="1"/>
      </w:tblPr>
      <w:tblGrid>
        <w:gridCol w:w="1979"/>
        <w:gridCol w:w="6508"/>
      </w:tblGrid>
      <w:tr w:rsidR="00A6621F" w:rsidRPr="00C84CD6" w14:paraId="5B2F40B1" w14:textId="77777777" w:rsidTr="004672E3">
        <w:tc>
          <w:tcPr>
            <w:tcW w:w="1979" w:type="dxa"/>
          </w:tcPr>
          <w:p w14:paraId="5E6EA85E" w14:textId="77777777" w:rsidR="00326F42" w:rsidRPr="00C84CD6" w:rsidRDefault="00F760FE" w:rsidP="004672E3">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Aprendizaje en contacto con el docente</w:t>
            </w:r>
          </w:p>
          <w:p w14:paraId="17DD3C4C" w14:textId="65CAE511" w:rsidR="00C84CD6" w:rsidRPr="00C84CD6" w:rsidRDefault="00C84CD6" w:rsidP="004672E3">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(ACD)</w:t>
            </w:r>
          </w:p>
        </w:tc>
        <w:tc>
          <w:tcPr>
            <w:tcW w:w="6508" w:type="dxa"/>
          </w:tcPr>
          <w:p w14:paraId="1D5EDC1F" w14:textId="56DCA9C6" w:rsidR="00326F42" w:rsidRPr="00C84CD6" w:rsidRDefault="00EA2EF1" w:rsidP="00F760FE">
            <w:pPr>
              <w:pStyle w:val="Prrafodelista"/>
              <w:tabs>
                <w:tab w:val="left" w:pos="3222"/>
              </w:tabs>
              <w:ind w:left="0"/>
              <w:jc w:val="both"/>
              <w:rPr>
                <w:rFonts w:ascii="Helvetica" w:hAnsi="Helvetica" w:cs="Helvetica"/>
                <w:sz w:val="22"/>
                <w:szCs w:val="22"/>
                <w:highlight w:val="cyan"/>
                <w:lang w:val="es-EC"/>
              </w:rPr>
            </w:pPr>
            <w:r w:rsidRPr="00C84CD6">
              <w:rPr>
                <w:rFonts w:ascii="Helvetica" w:hAnsi="Helvetica" w:cs="Helvetica"/>
                <w:sz w:val="22"/>
                <w:szCs w:val="22"/>
              </w:rPr>
              <w:t>Este aprendizaje se desarrolla a través de un conjunto de actividades individuales o colaborativas que se ejecutan de manera presencial o virtual, en modalidad sincrónica o asincrónica, bajo la conducción directa del docente. Comprende todas las sesiones académicas en las que se implementan clases magistrales, seminarios, talleres, estudios de caso, proyectos en aula, exposiciones orales, participación en clases, foros de discusión, controles de lectura, cuestionarios y evaluaciones, entre otras estrategias orientadas al desarrollo de competencias y al logro de los resultados de aprendizaje establecidos por la UNIBE.</w:t>
            </w:r>
          </w:p>
        </w:tc>
      </w:tr>
      <w:tr w:rsidR="00A6621F" w:rsidRPr="00C84CD6" w14:paraId="571AC65C" w14:textId="77777777" w:rsidTr="004672E3">
        <w:tc>
          <w:tcPr>
            <w:tcW w:w="1979" w:type="dxa"/>
          </w:tcPr>
          <w:p w14:paraId="5EC60A12" w14:textId="79FC297D" w:rsidR="00326F42" w:rsidRPr="00C84CD6" w:rsidRDefault="00F760FE" w:rsidP="004672E3">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Aprendizaje a</w:t>
            </w:r>
            <w:r w:rsidR="00326F42" w:rsidRPr="00C84CD6">
              <w:rPr>
                <w:rFonts w:ascii="Helvetica" w:hAnsi="Helvetica" w:cs="Helvetica"/>
                <w:b/>
                <w:sz w:val="22"/>
                <w:szCs w:val="22"/>
                <w:lang w:val="es-EC"/>
              </w:rPr>
              <w:t>utónomo</w:t>
            </w:r>
          </w:p>
        </w:tc>
        <w:tc>
          <w:tcPr>
            <w:tcW w:w="6508" w:type="dxa"/>
          </w:tcPr>
          <w:p w14:paraId="6E7D4707" w14:textId="56A6694D" w:rsidR="00326F42" w:rsidRPr="00C84CD6" w:rsidRDefault="00F16CE1" w:rsidP="00E31ED9">
            <w:pPr>
              <w:pStyle w:val="Prrafodelista"/>
              <w:tabs>
                <w:tab w:val="left" w:pos="3222"/>
              </w:tabs>
              <w:ind w:left="0"/>
              <w:jc w:val="both"/>
              <w:rPr>
                <w:rFonts w:ascii="Helvetica" w:hAnsi="Helvetica" w:cs="Helvetica"/>
                <w:i/>
                <w:sz w:val="22"/>
                <w:szCs w:val="22"/>
                <w:highlight w:val="cyan"/>
                <w:lang w:val="es-EC"/>
              </w:rPr>
            </w:pPr>
            <w:r w:rsidRPr="00C84CD6">
              <w:rPr>
                <w:rFonts w:ascii="Helvetica" w:hAnsi="Helvetica" w:cs="Helvetica"/>
                <w:sz w:val="22"/>
                <w:szCs w:val="22"/>
              </w:rPr>
              <w:t>Este aprendizaje se desarrolla mediante un conjunto de actividades que los estudiantes realizan de forma independiente, fuera del aula y sin supervisión directa del docente. Estas actividades fomentan la responsabilidad, la autogestión del conocimiento y el desarrollo de competencias clave para la formación integral. Entre ellas se incluyen la lectura crítica de textos, la investigación documental, la elaboración de informes académicos o científicos, portafolios, planes, proyectos, presentaciones, entre otras acciones que refuerzan y complementan los contenidos abordados en las sesiones presenciales o virtuales.</w:t>
            </w:r>
          </w:p>
        </w:tc>
      </w:tr>
      <w:tr w:rsidR="00F760FE" w:rsidRPr="00C84CD6" w14:paraId="3F33BF5A" w14:textId="77777777" w:rsidTr="004672E3">
        <w:tc>
          <w:tcPr>
            <w:tcW w:w="1979" w:type="dxa"/>
          </w:tcPr>
          <w:p w14:paraId="4D980A10" w14:textId="77777777" w:rsidR="00F760FE" w:rsidRPr="00C84CD6" w:rsidRDefault="00F760FE" w:rsidP="00326F42">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Aprendizaje práctico-experimental</w:t>
            </w:r>
          </w:p>
          <w:p w14:paraId="5878AE86" w14:textId="4E31E927" w:rsidR="00C84CD6" w:rsidRPr="00C84CD6" w:rsidRDefault="00C84CD6" w:rsidP="00326F42">
            <w:pPr>
              <w:pStyle w:val="Prrafodelista"/>
              <w:tabs>
                <w:tab w:val="left" w:pos="3222"/>
              </w:tabs>
              <w:ind w:left="0"/>
              <w:jc w:val="center"/>
              <w:rPr>
                <w:rFonts w:ascii="Helvetica" w:hAnsi="Helvetica" w:cs="Helvetica"/>
                <w:b/>
                <w:sz w:val="22"/>
                <w:szCs w:val="22"/>
                <w:lang w:val="es-EC"/>
              </w:rPr>
            </w:pPr>
            <w:r w:rsidRPr="00C84CD6">
              <w:rPr>
                <w:rFonts w:ascii="Helvetica" w:hAnsi="Helvetica" w:cs="Helvetica"/>
                <w:b/>
                <w:sz w:val="22"/>
                <w:szCs w:val="22"/>
                <w:lang w:val="es-EC"/>
              </w:rPr>
              <w:t>(APE)</w:t>
            </w:r>
          </w:p>
        </w:tc>
        <w:tc>
          <w:tcPr>
            <w:tcW w:w="6508" w:type="dxa"/>
          </w:tcPr>
          <w:p w14:paraId="28CC4304" w14:textId="56831452" w:rsidR="00F760FE" w:rsidRPr="00C84CD6" w:rsidRDefault="00F16CE1" w:rsidP="00F16CE1">
            <w:pPr>
              <w:pStyle w:val="Prrafodelista"/>
              <w:tabs>
                <w:tab w:val="left" w:pos="3222"/>
              </w:tabs>
              <w:ind w:left="0"/>
              <w:jc w:val="both"/>
              <w:rPr>
                <w:rFonts w:ascii="Helvetica" w:hAnsi="Helvetica" w:cs="Helvetica"/>
                <w:sz w:val="22"/>
                <w:szCs w:val="22"/>
                <w:highlight w:val="cyan"/>
                <w:lang w:val="es-EC"/>
              </w:rPr>
            </w:pPr>
            <w:r w:rsidRPr="00C84CD6">
              <w:rPr>
                <w:rFonts w:ascii="Helvetica" w:hAnsi="Helvetica" w:cs="Helvetica"/>
                <w:sz w:val="22"/>
                <w:szCs w:val="22"/>
                <w:lang w:val="es-EC"/>
              </w:rPr>
              <w:t xml:space="preserve">Este tipo de aprendizaje se desarrolla a través de actividades orientadas a la aplicación de contenidos conceptuales, procedimentales y técnicos en contextos prácticos y experimentales. Estas actividades permiten a los estudiantes comprobar, contrastar, replicar y profundizar los conocimientos adquiridos, mediante la resolución de problemas, el análisis de </w:t>
            </w:r>
            <w:r w:rsidRPr="00C84CD6">
              <w:rPr>
                <w:rFonts w:ascii="Helvetica" w:hAnsi="Helvetica" w:cs="Helvetica"/>
                <w:sz w:val="22"/>
                <w:szCs w:val="22"/>
                <w:lang w:val="es-EC"/>
              </w:rPr>
              <w:lastRenderedPageBreak/>
              <w:t>casos, la experimentación y el uso de métodos aplicados. Para su ejecución, pueden requerirse espacios físicos o virtuales, así como el uso de equipamiento especializado, instrumental, simuladores u otras herramientas que favorezcan la integración teoría-práctica en la formación profesional.</w:t>
            </w:r>
          </w:p>
        </w:tc>
      </w:tr>
    </w:tbl>
    <w:p w14:paraId="426A9207" w14:textId="77777777" w:rsidR="00F760FE" w:rsidRPr="00C84CD6" w:rsidRDefault="00F760FE" w:rsidP="00C92185">
      <w:pPr>
        <w:pStyle w:val="Prrafodelista"/>
        <w:tabs>
          <w:tab w:val="left" w:pos="3222"/>
        </w:tabs>
        <w:ind w:left="284" w:hanging="284"/>
        <w:jc w:val="both"/>
        <w:rPr>
          <w:rFonts w:ascii="Helvetica" w:hAnsi="Helvetica" w:cs="Helvetica"/>
          <w:i/>
          <w:sz w:val="22"/>
          <w:szCs w:val="22"/>
          <w:lang w:val="es-EC"/>
        </w:rPr>
        <w:sectPr w:rsidR="00F760FE" w:rsidRPr="00C84CD6" w:rsidSect="00BF576C">
          <w:headerReference w:type="default" r:id="rId11"/>
          <w:footerReference w:type="default" r:id="rId12"/>
          <w:pgSz w:w="11900" w:h="16840"/>
          <w:pgMar w:top="1134" w:right="1418" w:bottom="1134" w:left="1701" w:header="709" w:footer="709" w:gutter="0"/>
          <w:cols w:space="708"/>
          <w:docGrid w:linePitch="360"/>
        </w:sectPr>
      </w:pPr>
    </w:p>
    <w:p w14:paraId="79FFD3E8" w14:textId="14A5B924" w:rsidR="00106DCB" w:rsidRPr="00C84CD6" w:rsidRDefault="00664954" w:rsidP="00C31250">
      <w:pPr>
        <w:pStyle w:val="Prrafodelista"/>
        <w:numPr>
          <w:ilvl w:val="0"/>
          <w:numId w:val="1"/>
        </w:numPr>
        <w:tabs>
          <w:tab w:val="left" w:pos="3222"/>
        </w:tabs>
        <w:jc w:val="both"/>
        <w:rPr>
          <w:rFonts w:ascii="Helvetica" w:hAnsi="Helvetica" w:cs="Helvetica"/>
          <w:b/>
          <w:sz w:val="22"/>
          <w:szCs w:val="22"/>
          <w:lang w:val="es-EC"/>
        </w:rPr>
      </w:pPr>
      <w:r w:rsidRPr="00C84CD6">
        <w:rPr>
          <w:rFonts w:ascii="Helvetica" w:hAnsi="Helvetica" w:cs="Helvetica"/>
          <w:b/>
          <w:sz w:val="22"/>
          <w:szCs w:val="22"/>
          <w:lang w:val="es-EC"/>
        </w:rPr>
        <w:lastRenderedPageBreak/>
        <w:t xml:space="preserve">Planificación </w:t>
      </w:r>
      <w:r w:rsidR="00106DCB" w:rsidRPr="00C84CD6">
        <w:rPr>
          <w:rFonts w:ascii="Helvetica" w:hAnsi="Helvetica" w:cs="Helvetica"/>
          <w:b/>
          <w:sz w:val="22"/>
          <w:szCs w:val="22"/>
          <w:lang w:val="es-EC"/>
        </w:rPr>
        <w:t xml:space="preserve">y Evaluación </w:t>
      </w:r>
    </w:p>
    <w:p w14:paraId="7C97049A" w14:textId="77777777" w:rsidR="003D1808" w:rsidRPr="00C84CD6" w:rsidRDefault="003D1808" w:rsidP="003D1808">
      <w:pPr>
        <w:tabs>
          <w:tab w:val="left" w:pos="3222"/>
        </w:tabs>
        <w:jc w:val="both"/>
        <w:rPr>
          <w:rFonts w:ascii="Helvetica" w:eastAsia="Times New Roman" w:hAnsi="Helvetica" w:cs="Helvetica"/>
          <w:i/>
          <w:iCs/>
          <w:sz w:val="22"/>
          <w:szCs w:val="22"/>
          <w:highlight w:val="cyan"/>
          <w:lang w:val="es-EC"/>
        </w:rPr>
      </w:pPr>
    </w:p>
    <w:p w14:paraId="63D715B8" w14:textId="36B9D34B" w:rsidR="008E06AE" w:rsidRPr="00C84CD6" w:rsidRDefault="00B3122A" w:rsidP="00316768">
      <w:pPr>
        <w:jc w:val="both"/>
        <w:rPr>
          <w:rFonts w:ascii="Helvetica" w:hAnsi="Helvetica" w:cs="Helvetica"/>
          <w:i/>
          <w:sz w:val="22"/>
          <w:szCs w:val="22"/>
          <w:lang w:val="es-EC"/>
        </w:rPr>
      </w:pPr>
      <w:r w:rsidRPr="00C84CD6">
        <w:rPr>
          <w:rFonts w:ascii="Helvetica" w:eastAsia="Times New Roman" w:hAnsi="Helvetica" w:cs="Helvetica"/>
          <w:iCs/>
          <w:sz w:val="22"/>
          <w:szCs w:val="22"/>
          <w:lang w:val="es-EC"/>
        </w:rPr>
        <w:t>La planificación académica integra de forma coherente las estrategias metodológicas, las lecturas, los recursos, las actividades y los mecanismos de evaluación, todos alineados con los Resultados de Aprendizaje (</w:t>
      </w:r>
      <w:proofErr w:type="spellStart"/>
      <w:r w:rsidRPr="00C84CD6">
        <w:rPr>
          <w:rFonts w:ascii="Helvetica" w:eastAsia="Times New Roman" w:hAnsi="Helvetica" w:cs="Helvetica"/>
          <w:iCs/>
          <w:sz w:val="22"/>
          <w:szCs w:val="22"/>
          <w:lang w:val="es-EC"/>
        </w:rPr>
        <w:t>RdA</w:t>
      </w:r>
      <w:proofErr w:type="spellEnd"/>
      <w:r w:rsidRPr="00C84CD6">
        <w:rPr>
          <w:rFonts w:ascii="Helvetica" w:eastAsia="Times New Roman" w:hAnsi="Helvetica" w:cs="Helvetica"/>
          <w:iCs/>
          <w:sz w:val="22"/>
          <w:szCs w:val="22"/>
          <w:lang w:val="es-EC"/>
        </w:rPr>
        <w:t xml:space="preserve">). Conforme al Modelo Educativo de UNIBE, la evaluación tiene como propósito principal evidenciar el grado de cumplimiento de los resultados de aprendizaje a nivel institucional, por carrera y por asignatura. Para ello, se emplean mecanismos de evaluación significativos y pertinentes, que permitan valorar el proceso de manera integral. En este sentido, la evaluación debe desarrollarse de forma continua, formativa y sumativa, respetando los principios del modelo educativo. </w:t>
      </w:r>
    </w:p>
    <w:p w14:paraId="13224B5D" w14:textId="546A429B" w:rsidR="006E457A" w:rsidRPr="00C84CD6" w:rsidRDefault="006E457A" w:rsidP="008E06AE">
      <w:pPr>
        <w:rPr>
          <w:rFonts w:ascii="Helvetica" w:hAnsi="Helvetica" w:cs="Helvetica"/>
          <w:i/>
          <w:sz w:val="22"/>
          <w:szCs w:val="22"/>
          <w:lang w:val="es-EC"/>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521"/>
        <w:gridCol w:w="1815"/>
        <w:gridCol w:w="1525"/>
        <w:gridCol w:w="2325"/>
        <w:gridCol w:w="1992"/>
        <w:gridCol w:w="2051"/>
        <w:gridCol w:w="2690"/>
        <w:gridCol w:w="1643"/>
      </w:tblGrid>
      <w:tr w:rsidR="006628EB" w:rsidRPr="00C84CD6" w14:paraId="089FEAA0" w14:textId="6667B9B7" w:rsidTr="00034434">
        <w:trPr>
          <w:cantSplit/>
          <w:trHeight w:val="1266"/>
          <w:tblHeader/>
        </w:trPr>
        <w:tc>
          <w:tcPr>
            <w:tcW w:w="0" w:type="auto"/>
            <w:textDirection w:val="btLr"/>
          </w:tcPr>
          <w:p w14:paraId="2D62C2BB" w14:textId="77777777" w:rsidR="004A475C" w:rsidRPr="00C84CD6" w:rsidRDefault="004A475C" w:rsidP="00337C11">
            <w:pPr>
              <w:spacing w:line="276" w:lineRule="auto"/>
              <w:ind w:left="113" w:right="113"/>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Semanas</w:t>
            </w:r>
          </w:p>
          <w:p w14:paraId="40D5561A" w14:textId="77777777" w:rsidR="004A475C" w:rsidRPr="00C84CD6" w:rsidRDefault="004A475C" w:rsidP="00337C11">
            <w:pPr>
              <w:spacing w:line="276" w:lineRule="auto"/>
              <w:ind w:left="113" w:right="113"/>
              <w:rPr>
                <w:rFonts w:ascii="Helvetica" w:eastAsia="Calibri" w:hAnsi="Helvetica" w:cs="Helvetica"/>
                <w:b/>
                <w:bCs/>
                <w:sz w:val="22"/>
                <w:szCs w:val="22"/>
                <w:lang w:val="es-ES"/>
              </w:rPr>
            </w:pPr>
          </w:p>
        </w:tc>
        <w:tc>
          <w:tcPr>
            <w:tcW w:w="0" w:type="auto"/>
            <w:vAlign w:val="center"/>
          </w:tcPr>
          <w:p w14:paraId="5354F8F0" w14:textId="36383441"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Resultado</w:t>
            </w:r>
            <w:r w:rsidR="00087E01" w:rsidRPr="00C84CD6">
              <w:rPr>
                <w:rFonts w:ascii="Helvetica" w:eastAsia="Calibri" w:hAnsi="Helvetica" w:cs="Helvetica"/>
                <w:b/>
                <w:bCs/>
                <w:sz w:val="22"/>
                <w:szCs w:val="22"/>
                <w:lang w:val="es-ES"/>
              </w:rPr>
              <w:t>s</w:t>
            </w:r>
          </w:p>
          <w:p w14:paraId="516A68FB" w14:textId="4678D08E"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De Aprendizaje</w:t>
            </w:r>
          </w:p>
          <w:p w14:paraId="7DDEF2B0" w14:textId="77777777" w:rsidR="004A475C" w:rsidRPr="00C84CD6" w:rsidRDefault="004A475C" w:rsidP="00337C11">
            <w:pPr>
              <w:spacing w:line="276" w:lineRule="auto"/>
              <w:jc w:val="center"/>
              <w:rPr>
                <w:rFonts w:ascii="Helvetica" w:eastAsia="Calibri" w:hAnsi="Helvetica" w:cs="Helvetica"/>
                <w:sz w:val="22"/>
                <w:szCs w:val="22"/>
                <w:lang w:val="es-ES"/>
              </w:rPr>
            </w:pPr>
          </w:p>
        </w:tc>
        <w:tc>
          <w:tcPr>
            <w:tcW w:w="0" w:type="auto"/>
            <w:vAlign w:val="center"/>
          </w:tcPr>
          <w:p w14:paraId="181C851F" w14:textId="77777777"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Unidad</w:t>
            </w:r>
          </w:p>
        </w:tc>
        <w:tc>
          <w:tcPr>
            <w:tcW w:w="0" w:type="auto"/>
            <w:vAlign w:val="center"/>
          </w:tcPr>
          <w:p w14:paraId="192BA937" w14:textId="77777777"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Tema</w:t>
            </w:r>
          </w:p>
        </w:tc>
        <w:tc>
          <w:tcPr>
            <w:tcW w:w="0" w:type="auto"/>
            <w:vAlign w:val="center"/>
          </w:tcPr>
          <w:p w14:paraId="26837609" w14:textId="7383C3A5"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Aprendizaje autónomo</w:t>
            </w:r>
          </w:p>
        </w:tc>
        <w:tc>
          <w:tcPr>
            <w:tcW w:w="0" w:type="auto"/>
            <w:vAlign w:val="center"/>
          </w:tcPr>
          <w:p w14:paraId="1C5402E0" w14:textId="0871D5ED"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Aprendizaje de contacto con el docente</w:t>
            </w:r>
          </w:p>
        </w:tc>
        <w:tc>
          <w:tcPr>
            <w:tcW w:w="0" w:type="auto"/>
            <w:vAlign w:val="center"/>
          </w:tcPr>
          <w:p w14:paraId="5DFF096A" w14:textId="33A87D31" w:rsidR="004A475C" w:rsidRPr="00C84CD6" w:rsidRDefault="00A42846"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Aprendizaje práctico/experimental</w:t>
            </w:r>
          </w:p>
        </w:tc>
        <w:tc>
          <w:tcPr>
            <w:tcW w:w="0" w:type="auto"/>
            <w:vAlign w:val="center"/>
          </w:tcPr>
          <w:p w14:paraId="1C1910A2" w14:textId="5CB4FF60" w:rsidR="004A475C" w:rsidRPr="00C84CD6" w:rsidRDefault="004A475C" w:rsidP="00337C11">
            <w:pPr>
              <w:spacing w:line="276" w:lineRule="auto"/>
              <w:jc w:val="center"/>
              <w:rPr>
                <w:rFonts w:ascii="Helvetica" w:eastAsia="Calibri" w:hAnsi="Helvetica" w:cs="Helvetica"/>
                <w:b/>
                <w:bCs/>
                <w:sz w:val="22"/>
                <w:szCs w:val="22"/>
                <w:lang w:val="es-ES"/>
              </w:rPr>
            </w:pPr>
            <w:r w:rsidRPr="00C84CD6">
              <w:rPr>
                <w:rFonts w:ascii="Helvetica" w:eastAsia="Calibri" w:hAnsi="Helvetica" w:cs="Helvetica"/>
                <w:b/>
                <w:bCs/>
                <w:sz w:val="22"/>
                <w:szCs w:val="22"/>
                <w:lang w:val="es-ES"/>
              </w:rPr>
              <w:t>Mecanismos de Evaluación</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RA1</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U1. Fundamentos de calidad de software</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Normas de grupo; presentación del syllabus y aula virtual; definición, origen y evolución de la calidad de software; gestión de la calidad vs. aseguramiento (QA) vs. control de la calidad (QC); mejora continua del proceso de software; conceptos fundamentales: error, defecto y falla; medida, medición y métrica en ingeniería de software.</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Lectura de la bibliografía base; elaboración de glosario técnico de conceptos clave (calidad, QA, QC, error, defecto, falla, medida y métrica).</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Exposición participativa y diálogo interactivo; discusión de casos reales de fallas de software en la industria; aplicación de evaluación diagnóstica inicial.</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Taller práctico de conceptos y diferenciación estructurada entre calidad, error, defecto, falla y métrica de software.</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Evaluación diagnóstica; participación activa en clase; entrega de glosario técnico y ensayo reflexivo inicial.</w:t>
            </w:r>
          </w:p>
        </w:tc>
      </w:tr>
      <w:tr w:rsidR="006628EB" w:rsidRPr="00C84CD6" w14:paraId="4921E287" w14:textId="77777777" w:rsidTr="00337C11">
        <w:trPr>
          <w:trHeight w:val="1737"/>
        </w:trPr>
        <w:tc>
          <w:tcPr>
            <w:tcW w:w="0" w:type="auto"/>
          </w:tcPr>
          <w:p w14:paraId="2358C6C4" w14:textId="63C918F5" w:rsidR="006628EB" w:rsidRPr="00C84CD6" w:rsidRDefault="006628EB"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2</w:t>
            </w:r>
          </w:p>
        </w:tc>
        <w:tc>
          <w:tcPr>
            <w:tcW w:w="0" w:type="auto"/>
          </w:tcPr>
          <w:p w14:paraId="1FCE22B3" w14:textId="0635B744" w:rsidR="006628EB" w:rsidRPr="008E4A50" w:rsidRDefault="008E4A50" w:rsidP="008E4A50">
            <w:pPr>
              <w:spacing w:line="276" w:lineRule="auto" w:before="0" w:after="0"/>
              <w:jc w:val="center"/>
              <w:rPr>
                <w:rFonts w:ascii="Helvetica" w:eastAsia="Calibri" w:hAnsi="Helvetica" w:cs="Helvetica"/>
                <w:sz w:val="20"/>
                <w:szCs w:val="20"/>
                <w:lang w:val="es-MX"/>
              </w:rPr>
            </w:pPr>
            <w:r/>
            <w:r>
              <w:rPr>
                <w:rFonts w:ascii="Helvetica" w:hAnsi="Helvetica" w:cs="Helvetica" w:eastAsia="Calibri"/>
                <w:b/>
                <w:sz w:val="20"/>
              </w:rPr>
              <w:t>RA1</w:t>
            </w:r>
          </w:p>
        </w:tc>
        <w:tc>
          <w:tcPr>
            <w:tcW w:w="0" w:type="auto"/>
          </w:tcPr>
          <w:p w14:paraId="4215EA2B" w14:textId="343BE893" w:rsidR="006628EB" w:rsidRPr="00DC7EB7" w:rsidRDefault="008E4A50" w:rsidP="008E4A50">
            <w:pPr>
              <w:tabs>
                <w:tab w:val="left" w:pos="29"/>
                <w:tab w:val="left" w:pos="596"/>
                <w:tab w:val="left" w:pos="880"/>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U1. Fundamentos de calidad de software</w:t>
            </w:r>
          </w:p>
        </w:tc>
        <w:tc>
          <w:tcPr>
            <w:tcW w:w="0" w:type="auto"/>
          </w:tcPr>
          <w:p w14:paraId="5DC555DA" w14:textId="5A374CDB" w:rsidR="006628EB"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C"/>
              </w:rPr>
            </w:pPr>
            <w:r/>
            <w:r>
              <w:rPr>
                <w:rFonts w:ascii="Helvetica" w:hAnsi="Helvetica" w:cs="Helvetica" w:eastAsia="Calibri"/>
                <w:b w:val="0"/>
                <w:sz w:val="20"/>
              </w:rPr>
              <w:t>Modelos y estándares internacionales de calidad de software; estándar ISO/IEC 25010 (SQuaRE: características y subcaracterísticas de calidad del producto: adecuación funcional, eficiencia, compatibilidad, usabilidad, fiabilidad, seguridad, mantenibilidad y portabilidad); modelos CMMI e ISO 9001; métricas de calidad de producto; análisis de requisitos y criterios de aceptación del proyecto integrador.</w:t>
            </w:r>
          </w:p>
        </w:tc>
        <w:tc>
          <w:tcPr>
            <w:tcW w:w="0" w:type="auto"/>
          </w:tcPr>
          <w:p w14:paraId="767B6B0D" w14:textId="1F43B27F" w:rsidR="006628EB"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Consulta y análisis comparativo de estándares de calidad (ISO/IEC 25010 frente a otros modelos); análisis de requisitos funcionales y no funcionales del caso de estudio.</w:t>
            </w:r>
          </w:p>
        </w:tc>
        <w:tc>
          <w:tcPr>
            <w:tcW w:w="0" w:type="auto"/>
          </w:tcPr>
          <w:p w14:paraId="77C6D046" w14:textId="11770B89" w:rsidR="006628EB"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Clase práctica guiada sobre modelos, estándares ISO/IEC 25010 y métricas de calidad de software; asesoría técnica y metodológica del proyecto integrador.</w:t>
            </w:r>
          </w:p>
        </w:tc>
        <w:tc>
          <w:tcPr>
            <w:tcW w:w="0" w:type="auto"/>
          </w:tcPr>
          <w:p w14:paraId="213105B1" w14:textId="5267AE4A" w:rsidR="006628EB"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Elaboración del documento de especificación de requisitos y definición de la matriz de métricas de calidad del software para el proyecto integrador.</w:t>
            </w:r>
          </w:p>
        </w:tc>
        <w:tc>
          <w:tcPr>
            <w:tcW w:w="0" w:type="auto"/>
          </w:tcPr>
          <w:p w14:paraId="70B41F4E" w14:textId="2C4A9ECF" w:rsidR="006628EB"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Presentación técnica sobre modelos y métricas de calidad; documento de requisitos de software; informe técnico de métricas de calidad definidas.</w:t>
            </w:r>
          </w:p>
        </w:tc>
      </w:tr>
      <w:tr w:rsidR="006628EB" w:rsidRPr="00C84CD6" w14:paraId="602CEEAA" w14:textId="77777777" w:rsidTr="00337C11">
        <w:trPr>
          <w:trHeight w:val="1737"/>
        </w:trPr>
        <w:tc>
          <w:tcPr>
            <w:tcW w:w="0" w:type="auto"/>
          </w:tcPr>
          <w:p w14:paraId="613A220C" w14:textId="34CF4B17" w:rsidR="006628EB" w:rsidRPr="00C84CD6" w:rsidRDefault="006628EB"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3</w:t>
            </w:r>
          </w:p>
        </w:tc>
        <w:tc>
          <w:tcPr>
            <w:tcW w:w="0" w:type="auto"/>
          </w:tcPr>
          <w:p w14:paraId="0E390034" w14:textId="175169D9" w:rsidR="006628EB" w:rsidRPr="00DC7EB7" w:rsidRDefault="008E4A50"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RA2</w:t>
            </w:r>
          </w:p>
        </w:tc>
        <w:tc>
          <w:tcPr>
            <w:tcW w:w="0" w:type="auto"/>
          </w:tcPr>
          <w:p w14:paraId="3BC97633" w14:textId="10806D0C" w:rsidR="006628EB" w:rsidRPr="00DC7EB7" w:rsidRDefault="008E4A50" w:rsidP="008E4A50">
            <w:pPr>
              <w:tabs>
                <w:tab w:val="left" w:pos="29"/>
                <w:tab w:val="left" w:pos="596"/>
                <w:tab w:val="left" w:pos="880"/>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U1. Fundamentos de calidad de software</w:t>
            </w:r>
          </w:p>
        </w:tc>
        <w:tc>
          <w:tcPr>
            <w:tcW w:w="0" w:type="auto"/>
          </w:tcPr>
          <w:p w14:paraId="3AC85BEB" w14:textId="0A101367" w:rsidR="006628EB"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C"/>
              </w:rPr>
            </w:pPr>
            <w:r/>
            <w:r>
              <w:rPr>
                <w:rFonts w:ascii="Helvetica" w:hAnsi="Helvetica" w:cs="Helvetica" w:eastAsia="Calibri"/>
                <w:b w:val="0"/>
                <w:sz w:val="20"/>
              </w:rPr>
              <w:t>Siete herramientas básicas de calidad aplicadas al software: diagrama de causa-efecto (Ishikawa), diagramas de flujo de procesos, listas de chequeo (checklists), diagrama de Pareto, histogramas, gráficos de control y diagramas de dispersión; Fundamentos de Gestión de Configuración de Software (SCM): ítems de configuración (SCI), líneas base (baselines), control de versiones y gestión de cambios.</w:t>
            </w:r>
          </w:p>
        </w:tc>
        <w:tc>
          <w:tcPr>
            <w:tcW w:w="0" w:type="auto"/>
          </w:tcPr>
          <w:p w14:paraId="337B1499" w14:textId="41171EFC" w:rsidR="006628EB"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Lectura de bibliografía sobre herramientas de calidad y SCM; selección y justificación de herramientas aplicables al proyecto integrador.</w:t>
            </w:r>
          </w:p>
        </w:tc>
        <w:tc>
          <w:tcPr>
            <w:tcW w:w="0" w:type="auto"/>
          </w:tcPr>
          <w:p w14:paraId="13D1FD56" w14:textId="68A069EF" w:rsidR="006628EB"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Exposición y discusión de casos prácticos; taller guiado sobre la elaboración y análisis de las siete herramientas de calidad.</w:t>
            </w:r>
          </w:p>
        </w:tc>
        <w:tc>
          <w:tcPr>
            <w:tcW w:w="0" w:type="auto"/>
          </w:tcPr>
          <w:p w14:paraId="79F09837" w14:textId="5D017E08" w:rsidR="006628EB"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Aplicación práctica de herramientas de calidad al caso de estudio; definición y control de ítems de configuración de software (SCM) en el repositorio del proyecto.</w:t>
            </w:r>
          </w:p>
        </w:tc>
        <w:tc>
          <w:tcPr>
            <w:tcW w:w="0" w:type="auto"/>
          </w:tcPr>
          <w:p w14:paraId="1E0C7D3A" w14:textId="4FDC451C" w:rsidR="006628EB"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Informe técnico de aplicación de herramientas de calidad; taller práctico calificado; evidencia de configuración y control de versiones del proyecto.</w:t>
            </w:r>
          </w:p>
        </w:tc>
      </w:tr>
      <w:tr w:rsidR="00034434" w:rsidRPr="00C84CD6" w14:paraId="1FADB486" w14:textId="77777777" w:rsidTr="00337C11">
        <w:trPr>
          <w:trHeight w:val="1737"/>
        </w:trPr>
        <w:tc>
          <w:tcPr>
            <w:tcW w:w="0" w:type="auto"/>
          </w:tcPr>
          <w:p w14:paraId="5EADD33E" w14:textId="6C9F4654" w:rsidR="00034434" w:rsidRPr="00C84CD6" w:rsidRDefault="00034434"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4</w:t>
            </w:r>
          </w:p>
        </w:tc>
        <w:tc>
          <w:tcPr>
            <w:tcW w:w="0" w:type="auto"/>
          </w:tcPr>
          <w:p w14:paraId="4D8DD494" w14:textId="7C4E52B2" w:rsidR="00034434" w:rsidRPr="00DC7EB7" w:rsidRDefault="008E4A50"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RA3</w:t>
            </w:r>
          </w:p>
        </w:tc>
        <w:tc>
          <w:tcPr>
            <w:tcW w:w="0" w:type="auto"/>
          </w:tcPr>
          <w:p w14:paraId="5521108D" w14:textId="6820C8CF" w:rsidR="00034434" w:rsidRPr="00DC7EB7" w:rsidRDefault="008E4A50" w:rsidP="008E4A50">
            <w:pPr>
              <w:tabs>
                <w:tab w:val="left" w:pos="29"/>
                <w:tab w:val="left" w:pos="596"/>
                <w:tab w:val="left" w:pos="880"/>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U2. Verificación y validación</w:t>
            </w:r>
          </w:p>
        </w:tc>
        <w:tc>
          <w:tcPr>
            <w:tcW w:w="0" w:type="auto"/>
          </w:tcPr>
          <w:p w14:paraId="7084C271" w14:textId="5AE814BA"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C"/>
              </w:rPr>
            </w:pPr>
            <w:r/>
            <w:r>
              <w:rPr>
                <w:rFonts w:ascii="Helvetica" w:hAnsi="Helvetica" w:cs="Helvetica" w:eastAsia="Calibri"/>
                <w:b w:val="0"/>
                <w:sz w:val="20"/>
              </w:rPr>
              <w:t>Proceso de Verificación y Validación (V&amp;V): propósito, objetivos y diferencias fundamentales entre verificación y validación; estándares internacionales de referencia: ISO/IEC/IEEE 29119 (Conceptos, definiciones y procesos de prueba) y fundamentos del estándar ISTQB CTFL 4.0; técnicas de revisión estática: revisiones formales e informales (walkthroughs, inspecciones, revisiones técnicas); roles, responsabilidades, actividades y ciclo de vida de V&amp;V.</w:t>
            </w:r>
          </w:p>
        </w:tc>
        <w:tc>
          <w:tcPr>
            <w:tcW w:w="0" w:type="auto"/>
          </w:tcPr>
          <w:p w14:paraId="3024655C" w14:textId="7F7409C5"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Consulta y estudio de los estándares ISO/IEC/IEEE 29119 e ISTQB CTFL 4.0; elaboración de cuadro comparativo entre técnicas de verificación y validación.</w:t>
            </w:r>
          </w:p>
        </w:tc>
        <w:tc>
          <w:tcPr>
            <w:tcW w:w="0" w:type="auto"/>
          </w:tcPr>
          <w:p w14:paraId="7F513B15" w14:textId="72136EDC"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Exposición magistral dialogada; discusión estructurada sobre roles, responsabilidades, ética y gobierno del proceso de V&amp;V en equipos de ingeniería de software.</w:t>
            </w:r>
          </w:p>
        </w:tc>
        <w:tc>
          <w:tcPr>
            <w:tcW w:w="0" w:type="auto"/>
          </w:tcPr>
          <w:p w14:paraId="6A548B77" w14:textId="64980194"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Definición, modelado y documentación del proceso de V&amp;V y matriz de trazabilidad que se aplicará al proyecto integrador.</w:t>
            </w:r>
          </w:p>
        </w:tc>
        <w:tc>
          <w:tcPr>
            <w:tcW w:w="0" w:type="auto"/>
          </w:tcPr>
          <w:p w14:paraId="4877315E" w14:textId="1BAC9807"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Informe técnico del proceso de V&amp;V diseñado para el proyecto; evaluación de participación activa y discusión técnica grupal.</w:t>
            </w:r>
          </w:p>
        </w:tc>
      </w:tr>
      <w:tr w:rsidR="00034434" w:rsidRPr="00C84CD6" w14:paraId="1864C50A" w14:textId="77777777" w:rsidTr="00337C11">
        <w:trPr>
          <w:trHeight w:val="1737"/>
        </w:trPr>
        <w:tc>
          <w:tcPr>
            <w:tcW w:w="0" w:type="auto"/>
          </w:tcPr>
          <w:p w14:paraId="2BC392A4" w14:textId="3559F608" w:rsidR="00034434" w:rsidRPr="00C84CD6" w:rsidRDefault="00034434"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5</w:t>
            </w:r>
          </w:p>
        </w:tc>
        <w:tc>
          <w:tcPr>
            <w:tcW w:w="0" w:type="auto"/>
          </w:tcPr>
          <w:p w14:paraId="08DD6BA8" w14:textId="0D4FE052" w:rsidR="00034434" w:rsidRPr="00DC7EB7" w:rsidRDefault="008E4A50"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RA3</w:t>
            </w:r>
          </w:p>
        </w:tc>
        <w:tc>
          <w:tcPr>
            <w:tcW w:w="0" w:type="auto"/>
          </w:tcPr>
          <w:p w14:paraId="3177C9D9" w14:textId="2A0D9ACA" w:rsidR="00034434" w:rsidRPr="00DC7EB7" w:rsidRDefault="008E4A50" w:rsidP="008E4A50">
            <w:pPr>
              <w:tabs>
                <w:tab w:val="left" w:pos="29"/>
                <w:tab w:val="left" w:pos="596"/>
                <w:tab w:val="left" w:pos="880"/>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U2. Verificación y validación</w:t>
            </w:r>
          </w:p>
        </w:tc>
        <w:tc>
          <w:tcPr>
            <w:tcW w:w="0" w:type="auto"/>
          </w:tcPr>
          <w:p w14:paraId="5B875E0D" w14:textId="39C96ECC"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C"/>
              </w:rPr>
            </w:pPr>
            <w:r/>
            <w:r>
              <w:rPr>
                <w:rFonts w:ascii="Helvetica" w:hAnsi="Helvetica" w:cs="Helvetica" w:eastAsia="Calibri"/>
                <w:b w:val="0"/>
                <w:sz w:val="20"/>
              </w:rPr>
              <w:t>Ejercicios prácticos integradores de Verificación y Validación: técnicas de revisión estática y diseño de listas de verificación (checklists) de inspección de artefactos de software; preparación y consolidación de contenidos para el primer aporte (integración de RA1, RA2 y RA3).</w:t>
            </w:r>
          </w:p>
        </w:tc>
        <w:tc>
          <w:tcPr>
            <w:tcW w:w="0" w:type="auto"/>
          </w:tcPr>
          <w:p w14:paraId="732FF8DA" w14:textId="4611548C"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Resolución de ejercicios prácticos de revisión estática; repaso integral de contenidos y autoevaluación formativa de los resultados de aprendizaje RA1-RA3.</w:t>
            </w:r>
          </w:p>
        </w:tc>
        <w:tc>
          <w:tcPr>
            <w:tcW w:w="0" w:type="auto"/>
          </w:tcPr>
          <w:p w14:paraId="126AC520" w14:textId="77CF7FD9"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Taller integrador de consolidación de aprendizajes; sesión de retroalimentación formativa y resolución de inquietudes técnicas.</w:t>
            </w:r>
          </w:p>
        </w:tc>
        <w:tc>
          <w:tcPr>
            <w:tcW w:w="0" w:type="auto"/>
          </w:tcPr>
          <w:p w14:paraId="25190EE7" w14:textId="323F751B"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Taller de revisión formal e inspección con lista de chequeo aplicada a los artefactos de software (requisitos y arquitectura) del proyecto integrador.</w:t>
            </w:r>
          </w:p>
        </w:tc>
        <w:tc>
          <w:tcPr>
            <w:tcW w:w="0" w:type="auto"/>
          </w:tcPr>
          <w:p w14:paraId="4D5D8930" w14:textId="773F6256"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Taller práctico calificado; informe de revisión formal e inspección entre pares (peer review) con lista de chequeo validada.</w:t>
            </w:r>
          </w:p>
        </w:tc>
      </w:tr>
      <w:tr w:rsidR="00034434" w:rsidRPr="00C84CD6" w14:paraId="73F3D780" w14:textId="77777777" w:rsidTr="00337C11">
        <w:trPr>
          <w:trHeight w:val="1737"/>
        </w:trPr>
        <w:tc>
          <w:tcPr>
            <w:tcW w:w="0" w:type="auto"/>
          </w:tcPr>
          <w:p w14:paraId="629A202F" w14:textId="20201558" w:rsidR="00034434" w:rsidRPr="00C84CD6" w:rsidRDefault="00034434"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6</w:t>
            </w:r>
          </w:p>
        </w:tc>
        <w:tc>
          <w:tcPr>
            <w:tcW w:w="0" w:type="auto"/>
          </w:tcPr>
          <w:p w14:paraId="4DD1A2F5" w14:textId="479A757D" w:rsidR="00034434" w:rsidRPr="00DC7EB7" w:rsidRDefault="008E4A50"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RA1-RA3</w:t>
            </w:r>
          </w:p>
        </w:tc>
        <w:tc>
          <w:tcPr>
            <w:tcW w:w="0" w:type="auto"/>
          </w:tcPr>
          <w:p w14:paraId="7E6582D1" w14:textId="5BD91BD9" w:rsidR="00034434" w:rsidRPr="00DC7EB7" w:rsidRDefault="008E4A50" w:rsidP="008E4A50">
            <w:pPr>
              <w:tabs>
                <w:tab w:val="left" w:pos="29"/>
                <w:tab w:val="left" w:pos="596"/>
                <w:tab w:val="left" w:pos="880"/>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Evaluación</w:t>
            </w:r>
          </w:p>
        </w:tc>
        <w:tc>
          <w:tcPr>
            <w:tcW w:w="0" w:type="auto"/>
          </w:tcPr>
          <w:p w14:paraId="175888C2" w14:textId="12527AD0"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C"/>
              </w:rPr>
            </w:pPr>
            <w:r/>
            <w:r>
              <w:rPr>
                <w:rFonts w:ascii="Helvetica" w:hAnsi="Helvetica" w:cs="Helvetica" w:eastAsia="Calibri"/>
                <w:b w:val="0"/>
                <w:sz w:val="20"/>
              </w:rPr>
              <w:t>Examen Primer Aporte: Evaluación formal de conocimientos teóricos y competencias prácticas de las Unidades 1 y 2 (Resultados de Aprendizaje RA1, RA2 y RA3); sesión de retroalimentación formativa de resultados.</w:t>
            </w:r>
          </w:p>
        </w:tc>
        <w:tc>
          <w:tcPr>
            <w:tcW w:w="0" w:type="auto"/>
          </w:tcPr>
          <w:p w14:paraId="3A8345A1" w14:textId="3EAA7390"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Repaso autónomo integral de contenidos de las Unidades 1 y 2; autoevaluación guiada de los resultados de aprendizaje RA1, RA2 y RA3.</w:t>
            </w:r>
          </w:p>
        </w:tc>
        <w:tc>
          <w:tcPr>
            <w:tcW w:w="0" w:type="auto"/>
          </w:tcPr>
          <w:p w14:paraId="59131272" w14:textId="4C8A73A4"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Aplicación del examen del Primer Aporte; sesión de retroalimentación cualitativa y cuantitativa de la evaluación.</w:t>
            </w:r>
          </w:p>
        </w:tc>
        <w:tc>
          <w:tcPr>
            <w:tcW w:w="0" w:type="auto"/>
          </w:tcPr>
          <w:p w14:paraId="4BB77AE7" w14:textId="5EA39C5D" w:rsidR="00034434" w:rsidRPr="00DC7EB7" w:rsidRDefault="008E4A50" w:rsidP="008E4A50">
            <w:pPr>
              <w:spacing w:before="0" w:after="0" w:line="276" w:lineRule="auto"/>
              <w:jc w:val="center"/>
              <w:rPr>
                <w:rFonts w:ascii="Helvetica" w:eastAsia="Calibri" w:hAnsi="Helvetica" w:cs="Helvetica"/>
                <w:sz w:val="20"/>
                <w:szCs w:val="20"/>
                <w:highlight w:val="cyan"/>
                <w:lang w:val="es-ES"/>
              </w:rPr>
            </w:pPr>
            <w:r/>
            <w:r>
              <w:rPr>
                <w:rFonts w:ascii="Helvetica" w:hAnsi="Helvetica" w:cs="Helvetica" w:eastAsia="Calibri"/>
                <w:b w:val="0"/>
                <w:sz w:val="20"/>
              </w:rPr>
              <w:t>—</w:t>
            </w:r>
          </w:p>
        </w:tc>
        <w:tc>
          <w:tcPr>
            <w:tcW w:w="0" w:type="auto"/>
          </w:tcPr>
          <w:p w14:paraId="58F2C170" w14:textId="6AF22E09"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Examen escrito teórico-práctico 40% + Evaluaciones sistemáticas continuas 60% del Aporte 1.</w:t>
            </w:r>
          </w:p>
        </w:tc>
      </w:tr>
      <w:tr w:rsidR="00034434" w:rsidRPr="00C84CD6" w14:paraId="28B3C32B" w14:textId="77777777" w:rsidTr="00337C11">
        <w:trPr>
          <w:trHeight w:val="1737"/>
        </w:trPr>
        <w:tc>
          <w:tcPr>
            <w:tcW w:w="0" w:type="auto"/>
          </w:tcPr>
          <w:p w14:paraId="7135664D" w14:textId="1353186C" w:rsidR="00034434" w:rsidRDefault="00034434"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7</w:t>
            </w:r>
          </w:p>
        </w:tc>
        <w:tc>
          <w:tcPr>
            <w:tcW w:w="0" w:type="auto"/>
          </w:tcPr>
          <w:p w14:paraId="28A2970E" w14:textId="20280AEA" w:rsidR="00034434" w:rsidRPr="00DC7EB7" w:rsidRDefault="008E4A50"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RA4</w:t>
            </w:r>
          </w:p>
        </w:tc>
        <w:tc>
          <w:tcPr>
            <w:tcW w:w="0" w:type="auto"/>
          </w:tcPr>
          <w:p w14:paraId="0089A9F7" w14:textId="7E578AC5" w:rsidR="00034434" w:rsidRPr="00DC7EB7" w:rsidRDefault="008E4A50" w:rsidP="008E4A50">
            <w:pPr>
              <w:tabs>
                <w:tab w:val="left" w:pos="29"/>
                <w:tab w:val="left" w:pos="596"/>
                <w:tab w:val="left" w:pos="880"/>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U3. Proceso de pruebas de software</w:t>
            </w:r>
          </w:p>
        </w:tc>
        <w:tc>
          <w:tcPr>
            <w:tcW w:w="0" w:type="auto"/>
          </w:tcPr>
          <w:p w14:paraId="3C4A0CD9" w14:textId="29A1E8F6"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C"/>
              </w:rPr>
            </w:pPr>
            <w:r/>
            <w:r>
              <w:rPr>
                <w:rFonts w:ascii="Helvetica" w:hAnsi="Helvetica" w:cs="Helvetica" w:eastAsia="Calibri"/>
                <w:b w:val="0"/>
                <w:sz w:val="20"/>
              </w:rPr>
              <w:t>Fundamentos de pruebas de software alineados a ISTQB CTFL 4.0: 7 principios fundamentales de prueba; enfoques de prueba: caja negra (funcionales/basadas en especificación), caja blanca (pruebas estructurales) y caja gris; clasificación integral: niveles de prueba (unitarias/componentes, integración, sistema y aceptación UAT) y tipos de prueba (funcionales, no funcionales de rendimiento/seguridad/usabilidad, estructurales y pruebas asociadas al cambio: confirmación y regresión).</w:t>
            </w:r>
          </w:p>
        </w:tc>
        <w:tc>
          <w:tcPr>
            <w:tcW w:w="0" w:type="auto"/>
          </w:tcPr>
          <w:p w14:paraId="7FDBA96F" w14:textId="0EF02CEC"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Lectura del estándar ISTQB CTFL 4.0 sobre niveles y tipos de prueba; elaboración de mapa conceptual estructurado de enfoques, niveles y tipos de pruebas.</w:t>
            </w:r>
          </w:p>
        </w:tc>
        <w:tc>
          <w:tcPr>
            <w:tcW w:w="0" w:type="auto"/>
          </w:tcPr>
          <w:p w14:paraId="2900135E" w14:textId="5249D597"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Exposición teórica interactiva; demostración guiada con ejemplos de pruebas por niveles y tipos en arquitecturas modernas.</w:t>
            </w:r>
          </w:p>
        </w:tc>
        <w:tc>
          <w:tcPr>
            <w:tcW w:w="0" w:type="auto"/>
          </w:tcPr>
          <w:p w14:paraId="02F3C35C" w14:textId="5D7972FB"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Ejercicio práctico de clasificación, selección y justificación de estrategias de pruebas aplicadas al caso de estudio del proyecto integrador.</w:t>
            </w:r>
          </w:p>
        </w:tc>
        <w:tc>
          <w:tcPr>
            <w:tcW w:w="0" w:type="auto"/>
          </w:tcPr>
          <w:p w14:paraId="5C9A5B77" w14:textId="009435F4"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Taller individual/grupal con mapa conceptual de pruebas; prueba corta (quiz) sobre fundamentos y taxonomía ISTQB CTFL 4.0.</w:t>
            </w:r>
          </w:p>
        </w:tc>
      </w:tr>
      <w:tr w:rsidR="00034434" w:rsidRPr="00C84CD6" w14:paraId="74554246" w14:textId="77777777" w:rsidTr="00337C11">
        <w:trPr>
          <w:trHeight w:val="1737"/>
        </w:trPr>
        <w:tc>
          <w:tcPr>
            <w:tcW w:w="0" w:type="auto"/>
          </w:tcPr>
          <w:p w14:paraId="4D124105" w14:textId="05DC60DC" w:rsidR="00034434" w:rsidRDefault="00034434"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8</w:t>
            </w:r>
          </w:p>
        </w:tc>
        <w:tc>
          <w:tcPr>
            <w:tcW w:w="0" w:type="auto"/>
          </w:tcPr>
          <w:p w14:paraId="50553CA6" w14:textId="554AE953" w:rsidR="00034434" w:rsidRPr="00DC7EB7" w:rsidRDefault="008E4A50"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RA4</w:t>
            </w:r>
          </w:p>
        </w:tc>
        <w:tc>
          <w:tcPr>
            <w:tcW w:w="0" w:type="auto"/>
          </w:tcPr>
          <w:p w14:paraId="7104925B" w14:textId="01A59E6C" w:rsidR="00034434" w:rsidRPr="00DC7EB7" w:rsidRDefault="008E4A50" w:rsidP="008E4A50">
            <w:pPr>
              <w:tabs>
                <w:tab w:val="left" w:pos="29"/>
                <w:tab w:val="left" w:pos="596"/>
                <w:tab w:val="left" w:pos="880"/>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U3. Proceso de pruebas de software</w:t>
            </w:r>
          </w:p>
        </w:tc>
        <w:tc>
          <w:tcPr>
            <w:tcW w:w="0" w:type="auto"/>
          </w:tcPr>
          <w:p w14:paraId="576F9608" w14:textId="69BBB3B8"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C"/>
              </w:rPr>
            </w:pPr>
            <w:r/>
            <w:r>
              <w:rPr>
                <w:rFonts w:ascii="Helvetica" w:hAnsi="Helvetica" w:cs="Helvetica" w:eastAsia="Calibri"/>
                <w:b w:val="0"/>
                <w:sz w:val="20"/>
              </w:rPr>
              <w:t>Técnicas formales de diseño de casos de prueba según ISTQB CTFL 4.0: técnicas de caja negra (partición de equivalencia, valores límite de 2 y 3 valores, tablas de decisión, diagramas de transición de estados y pairwise); técnicas de caja blanca (análisis de flujo de control, cobertura de sentencias y ramas/decisiones, y cálculo de la complejidad ciclomática de McCabe); pruebas en marcos ágiles y BDD (especificación por ejemplos con sintaxis Gherkin: Given-When-Then); asistencia con herramientas de IA generativa para diseño de casos.</w:t>
            </w:r>
          </w:p>
        </w:tc>
        <w:tc>
          <w:tcPr>
            <w:tcW w:w="0" w:type="auto"/>
          </w:tcPr>
          <w:p w14:paraId="6EDB9D2D" w14:textId="27FB3CB1" w:rsidR="00034434" w:rsidRPr="00DC7EB7" w:rsidRDefault="008E4A50" w:rsidP="008E4A50">
            <w:pPr>
              <w:tabs>
                <w:tab w:val="left" w:pos="3222"/>
              </w:tabs>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Resolución de ejercicios prácticos de diseño de pruebas (caja negra y cálculo de complejidad ciclomática de McCabe); investigación de sintaxis Gherkin y herramientas BDD.</w:t>
            </w:r>
          </w:p>
        </w:tc>
        <w:tc>
          <w:tcPr>
            <w:tcW w:w="0" w:type="auto"/>
          </w:tcPr>
          <w:p w14:paraId="7A29B33E" w14:textId="07B4A113"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Clase práctica guiada; modelado paso a paso de casos de prueba formales (caja negra, caja blanca) y redacción de escenarios BDD en Gherkin.</w:t>
            </w:r>
          </w:p>
        </w:tc>
        <w:tc>
          <w:tcPr>
            <w:tcW w:w="0" w:type="auto"/>
          </w:tcPr>
          <w:p w14:paraId="2CCE40F1" w14:textId="38A7967D"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Diseño, especificación formal y documentación del conjunto (set) inicial de casos de prueba funcionales, estructurales y escenarios Gherkin para el proyecto integrador.</w:t>
            </w:r>
          </w:p>
        </w:tc>
        <w:tc>
          <w:tcPr>
            <w:tcW w:w="0" w:type="auto"/>
          </w:tcPr>
          <w:p w14:paraId="7F9E3B48" w14:textId="2A13D0FA" w:rsidR="00034434" w:rsidRPr="00DC7EB7" w:rsidRDefault="008E4A50" w:rsidP="008E4A50">
            <w:pPr>
              <w:spacing w:before="0" w:after="0" w:line="276" w:lineRule="auto"/>
              <w:jc w:val="both"/>
              <w:rPr>
                <w:rFonts w:ascii="Helvetica" w:eastAsia="Calibri" w:hAnsi="Helvetica" w:cs="Helvetica"/>
                <w:sz w:val="20"/>
                <w:szCs w:val="20"/>
                <w:highlight w:val="cyan"/>
                <w:lang w:val="es-ES"/>
              </w:rPr>
            </w:pPr>
            <w:r/>
            <w:r>
              <w:rPr>
                <w:rFonts w:ascii="Helvetica" w:hAnsi="Helvetica" w:cs="Helvetica" w:eastAsia="Calibri"/>
                <w:b w:val="0"/>
                <w:sz w:val="20"/>
              </w:rPr>
              <w:t>Ejercicios prácticos calificados de técnicas de diseño de pruebas y complejidad ciclomática; entrega y evaluación del set inicial de casos de prueba estructurados y BDD.</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9</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RA4</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U3. Proceso de pruebas de software</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Proceso fundamental de pruebas según ISTQB CTFL 4.0 e ISO/IEC/IEEE 29119-3: Planificación de pruebas bajo enfoque tradicional y ágil (Shift-Left Testing); componentes del Plan de Pruebas: objetivos, alcance, técnicas, tipos y niveles, calendario, asignación de recursos, gestión de riesgos de producto y de proyecto, criterios de entrada y salida (criterios de suspensión y reanudación), y definición de métricas de prueba.</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Lectura y análisis de plantillas estándar de plan de pruebas (IEEE 829 / ISO 29119-3); identificación y evaluación de la matriz de riesgos de prueba del proyecto.</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Exposición dialogada; taller guiado sobre estructuración, estimación de esfuerzo, criterios de calidad y planificación de pruebas bajo enfoque Shift-Left.</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Elaboración del borrador formal del Plan de Pruebas de Software aplicado al caso de estudio del proyecto integrador.</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Documento preliminar del Plan de Pruebas; participación activa y aportes técnicos en el taller de planificación.</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10</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RA4</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U3. Proceso de pruebas de software</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Clase práctica: Elaboración, revisión y aseguramiento de la calidad del Plan de Pruebas; refinamiento de la matriz de trazabilidad (requisitos vs. casos de prueba), definición rigurosa de criterios de aceptación y calibración de estimaciones de pruebas.</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Ajuste, refinamiento y compleción del plan de pruebas mediante consulta de bibliografía técnica y plantillas estándar; revisión de coherencia de casos de prueba.</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Asesoría técnica grupal y revisión formativa continua; retroalimentación personalizada de los planes de prueba en desarrollo.</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Taller práctico de revisión, corrección y consolidación del Plan de Pruebas de Software y su matriz de trazabilidad para el caso integrador.</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Documento del Plan de Pruebas revisado y perfeccionado; evaluación formativa entre pares (coevaluación) con rúbrica estandarizada.</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11</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RA5</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U3. Proceso de pruebas de software</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Monitoreo y control de pruebas según ISTQB CTFL 4.0; métricas de prueba (cobertura de requisitos, sentencias y ramas; tasa de ejecución, densidad de defectos, tasa de éxito/fracaso, DRE - Eficacia de Detección de Defectos); informe de progreso de pruebas; análisis de bases de prueba; diseño e implementación: priorización de casos de prueba y gestión de datos de prueba (Test Data Management) con datos sintéticos generados con apoyo de IA y mocks.</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Elaboración del informe de progreso de pruebas; análisis minucioso de bases de prueba (historias de usuario, diagramas y especificaciones técnicas).</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Exposición magistral y participativa; taller práctico sobre cálculo, interpretación de métricas de prueba y técnicas de preparación de datos de prueba con IA y mocks.</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Elaboración formal del informe de progreso de pruebas con métricas; diseño avanzado, priorización de casos y generación del juego de datos de prueba para el proyecto.</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Informe de progreso de pruebas con análisis de métricas; catálogo priorizado de casos y datos de prueba evaluado mediante rúbrica.</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12</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RA4-RA5</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Evaluación</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Examen Segundo Aporte y corte de control del proyecto integrador: Evaluación práctica sobre diseño, planificación y métricas de prueba (RA4 y RA5); presentación, revisión y retroalimentación formativa del avance del proyecto integrador.</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Consolidación y preparación de entregables técnicos del proyecto integrador; repaso sistemático de los Resultados de Aprendizaje RA4 y RA5.</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Aplicación de la evaluación práctica del Segundo Aporte; sesión de retroalimentación técnica integral sobre los avances y áreas de mejora.</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Presentación técnica y defensa del avance del proyecto integrador (Plan de pruebas validado, casos de prueba estructurados y datos de prueba).</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Evaluación práctica 40% + Evaluaciones sistemáticas continuas 60% del Aporte 2; informe técnico de avance del proyecto integrador.</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13</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RA5</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U4. Automatización y ejecución</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Automatización de pruebas de software: pirámide de automatización de pruebas y ROI; herramientas de automatización según alcance: pruebas funcionales UI y web (Playwright, Cypress, Selenium), automatización de pruebas de API (Postman, REST Assured), pruebas unitarias (JUnit/pytest), pruebas de carga y estrés (Apache JMeter); pruebas de seguridad estática (SAST) con SonarQube (vulnerabilidades, code smells y security hotspots), introducción a pruebas de seguridad sobre OWASP Top 10 y aceleración de scripts de prueba asistida por IA.</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Investigación técnica y selección de herramientas de automatización; configuración de entorno y desarrollo de scripts o prototipos de automatización para API y Frontend.</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Clase práctica guiada; demostración paso a paso de configuración de suites de pruebas automatizadas, pruebas de API, análisis SAST con SonarQube y seguridad OWASP.</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Laboratorio práctico de diseño, codificación y automatización de casos de prueba (API, UI y unitarias) y análisis estático con SonarQube sobre el proyecto integrador.</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Repositorio con scripts de casos de prueba automatizados, reporte de análisis estático SonarQube y documentación técnica evaluada con rúbrica.</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14</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RA5</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U4. Automatización y ejecución</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Ejecución de pruebas manuales y automatizadas; Gestión de defectos según ISO 29119 e ISTQB: ciclo de vida del defecto (detección, registro/reporte, clasificación por severidad y prioridad, asignación, corrección, verificación y cierre), estándares de reporte de incidentes (IEEE 829 / ISO 29119); registro de estados de ejecución (pasó, falló, bloqueado); pruebas de confirmación (re-testing) y pruebas de regresión; uso de herramientas de gestión de pruebas y seguimiento de defectos (Jira, GitHub Issues, Bugzilla).</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Preparación exhaustiva de datos de prueba y precondiciones de ejecución; revisión de criterios de suspensión y reanudación de pruebas.</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Exposición técnica y taller guiado sobre gestión eficaz de defectos, triage de errores y ejecución de pruebas de regresión.</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Ejecución práctica de pruebas manuales y scripts automatizados en el software del proyecto; registro formal, reporte y seguimiento de defectos detectados.</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Reporte formal de gestión de defectos registrado en herramienta de seguimiento; matriz de resultados de ejecución (pasó/falló/re-testing); taller calificado.</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15</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RA6</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U4. Automatización y ejecución</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Cierre y finalización del proceso de pruebas: elaboración del Informe Resumen de Pruebas (Test Summary Report según ISO/IEC/IEEE 29119 e ISTQB); evaluación formal de criterios de salida; archivado de activos de prueba (testware) y entrega a mantenimiento; Calidad Continua (Continuous Quality) y pruebas continuas: integración de pruebas automatizadas, cobertura y análisis estático en pipelines de CI/CD (GitHub Actions, Jenkins, GitLab CI).</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Redacción integral del informe resumen de pruebas; consolidación de métricas finales de calidad, densidad de defectos y cobertura; configuración del flujo de CI/CD.</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Exposición dialogada sobre calidad continua, integración y entrega continua (CI/CD); asesoría técnica de cierre y aseguramiento de calidad del producto final.</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Elaboración del informe final de pruebas, integración de las pruebas automatizadas en un pipeline de CI/CD y entrega del producto de software verificado con calidad.</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Informe resumen de pruebas de cierre; entrega del producto de software con evidencias de calidad e integración en CI/CD; lista de chequeo de criterios de salida.</w:t>
            </w:r>
          </w:p>
        </w:tc>
      </w:tr>
      <w:tr w:rsidR="006628EB" w:rsidRPr="00C84CD6" w14:paraId="078BFC72" w14:textId="782347EE" w:rsidTr="00337C11">
        <w:trPr>
          <w:trHeight w:val="1737"/>
        </w:trPr>
        <w:tc>
          <w:tcPr>
            <w:tcW w:w="0" w:type="auto"/>
          </w:tcPr>
          <w:p w14:paraId="79F8B272" w14:textId="77777777" w:rsidR="004A475C" w:rsidRPr="00C84CD6" w:rsidRDefault="004A475C" w:rsidP="00337C11">
            <w:pPr>
              <w:spacing w:line="276" w:lineRule="auto" w:before="0" w:after="0"/>
              <w:jc w:val="center"/>
              <w:rPr>
                <w:rFonts w:ascii="Helvetica" w:eastAsia="Calibri" w:hAnsi="Helvetica" w:cs="Helvetica"/>
                <w:sz w:val="22"/>
                <w:szCs w:val="22"/>
                <w:lang w:val="es-ES"/>
              </w:rPr>
            </w:pPr>
            <w:r/>
            <w:r>
              <w:rPr>
                <w:rFonts w:ascii="Helvetica" w:hAnsi="Helvetica" w:cs="Helvetica" w:eastAsia="Calibri"/>
                <w:b/>
                <w:sz w:val="22"/>
              </w:rPr>
              <w:t>16</w:t>
            </w:r>
          </w:p>
        </w:tc>
        <w:tc>
          <w:tcPr>
            <w:tcW w:w="0" w:type="auto"/>
          </w:tcPr>
          <w:p w14:paraId="54E2B3B4" w14:textId="456E850F" w:rsidR="004A475C" w:rsidRPr="00DC7EB7" w:rsidRDefault="00DC7EB7" w:rsidP="008E4A50">
            <w:pPr>
              <w:spacing w:line="276" w:lineRule="auto" w:before="0" w:after="0"/>
              <w:jc w:val="center"/>
              <w:rPr>
                <w:rFonts w:ascii="Helvetica" w:eastAsia="Calibri" w:hAnsi="Helvetica" w:cs="Helvetica"/>
                <w:sz w:val="20"/>
                <w:szCs w:val="20"/>
                <w:lang w:val="es-ES"/>
              </w:rPr>
            </w:pPr>
            <w:r/>
            <w:r>
              <w:rPr>
                <w:rFonts w:ascii="Helvetica" w:hAnsi="Helvetica" w:cs="Helvetica" w:eastAsia="Calibri"/>
                <w:b/>
                <w:sz w:val="20"/>
              </w:rPr>
              <w:t>RA7</w:t>
            </w:r>
          </w:p>
        </w:tc>
        <w:tc>
          <w:tcPr>
            <w:tcW w:w="0" w:type="auto"/>
          </w:tcPr>
          <w:p w14:paraId="6165BB34" w14:textId="1F887CDB" w:rsidR="004A475C" w:rsidRPr="00DC7EB7" w:rsidRDefault="00DC7EB7" w:rsidP="008E4A50">
            <w:pPr>
              <w:tabs>
                <w:tab w:val="left" w:pos="29"/>
                <w:tab w:val="left" w:pos="596"/>
                <w:tab w:val="left" w:pos="880"/>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Evaluación</w:t>
            </w:r>
          </w:p>
        </w:tc>
        <w:tc>
          <w:tcPr>
            <w:tcW w:w="0" w:type="auto"/>
          </w:tcPr>
          <w:p w14:paraId="1C42FE3C" w14:textId="5393B5CF" w:rsidR="004A475C" w:rsidRPr="00DC7EB7" w:rsidRDefault="00DC7EB7" w:rsidP="008E4A50">
            <w:pPr>
              <w:pStyle w:val="Prrafodelista"/>
              <w:tabs>
                <w:tab w:val="left" w:pos="3222"/>
              </w:tabs>
              <w:spacing w:before="0" w:after="0" w:line="276" w:lineRule="auto"/>
              <w:ind w:left="360"/>
              <w:jc w:val="both"/>
              <w:rPr>
                <w:rFonts w:ascii="Helvetica" w:eastAsia="Calibri" w:hAnsi="Helvetica" w:cs="Helvetica"/>
                <w:sz w:val="20"/>
                <w:szCs w:val="20"/>
                <w:lang w:val="es-ES"/>
              </w:rPr>
            </w:pPr>
            <w:r/>
            <w:r>
              <w:rPr>
                <w:rFonts w:ascii="Helvetica" w:hAnsi="Helvetica" w:cs="Helvetica" w:eastAsia="Calibri"/>
                <w:b w:val="0"/>
                <w:sz w:val="20"/>
              </w:rPr>
              <w:t>Examen Final y presentación final del proyecto integrador: Sustentación integral del proceso de Verificación y Validación de Software, demostración de resultados de pruebas y calidad del producto ante tribunal evaluador; retroalimentación final de la asignatura.</w:t>
            </w:r>
          </w:p>
        </w:tc>
        <w:tc>
          <w:tcPr>
            <w:tcW w:w="0" w:type="auto"/>
          </w:tcPr>
          <w:p w14:paraId="5384E4A5" w14:textId="009C0AEB" w:rsidR="004A475C" w:rsidRPr="00DC7EB7" w:rsidRDefault="00DC7EB7" w:rsidP="008E4A50">
            <w:pPr>
              <w:tabs>
                <w:tab w:val="left" w:pos="3222"/>
              </w:tabs>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Preparación técnica de la sustentación oral, diapositivas y demostración en vivo del proyecto integrador; repaso exhaustivo general de los Resultados de Aprendizaje (RA1 a RA7).</w:t>
            </w:r>
          </w:p>
        </w:tc>
        <w:tc>
          <w:tcPr>
            <w:tcW w:w="0" w:type="auto"/>
          </w:tcPr>
          <w:p w14:paraId="1C6F7A32" w14:textId="1DCC5BEB"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Aplicación del Examen Final de la asignatura; conformación, coordinación y evaluación en el tribunal de proyectos.</w:t>
            </w:r>
          </w:p>
        </w:tc>
        <w:tc>
          <w:tcPr>
            <w:tcW w:w="0" w:type="auto"/>
          </w:tcPr>
          <w:p w14:paraId="63D86EFC" w14:textId="11857BD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Presentación final, demostración en vivo de la ejecución de pruebas manuales y automatizadas en CI/CD, sustentación de métricas y defensa técnica del proyecto ante tribunal.</w:t>
            </w:r>
          </w:p>
        </w:tc>
        <w:tc>
          <w:tcPr>
            <w:tcW w:w="0" w:type="auto"/>
          </w:tcPr>
          <w:p w14:paraId="2A472CBC" w14:textId="3F772FA3" w:rsidR="004A475C" w:rsidRPr="00DC7EB7" w:rsidRDefault="00DC7EB7" w:rsidP="008E4A50">
            <w:pPr>
              <w:spacing w:before="0" w:after="0" w:line="276" w:lineRule="auto"/>
              <w:jc w:val="both"/>
              <w:rPr>
                <w:rFonts w:ascii="Helvetica" w:eastAsia="Calibri" w:hAnsi="Helvetica" w:cs="Helvetica"/>
                <w:sz w:val="20"/>
                <w:szCs w:val="20"/>
                <w:lang w:val="es-ES"/>
              </w:rPr>
            </w:pPr>
            <w:r/>
            <w:r>
              <w:rPr>
                <w:rFonts w:ascii="Helvetica" w:hAnsi="Helvetica" w:cs="Helvetica" w:eastAsia="Calibri"/>
                <w:b w:val="0"/>
                <w:sz w:val="20"/>
              </w:rPr>
              <w:t>Examen final teórico-práctico 40% + Proyecto integrador / informe final de pruebas y sustentación 60% de evaluaciones sistemáticas; rúbrica de evaluación del tribunal.</w:t>
            </w:r>
          </w:p>
        </w:tc>
      </w:tr>
    </w:tbl>
    <w:p w14:paraId="5C0AFCE6" w14:textId="63C019D0" w:rsidR="007F1192" w:rsidRPr="00C84CD6" w:rsidRDefault="00337C11" w:rsidP="008E06AE">
      <w:pPr>
        <w:rPr>
          <w:rFonts w:ascii="Helvetica" w:hAnsi="Helvetica" w:cs="Helvetica"/>
          <w:i/>
          <w:sz w:val="22"/>
          <w:szCs w:val="22"/>
          <w:lang w:val="es-EC"/>
        </w:rPr>
        <w:sectPr w:rsidR="007F1192" w:rsidRPr="00C84CD6" w:rsidSect="00F760FE">
          <w:headerReference w:type="default" r:id="rId13"/>
          <w:pgSz w:w="16840" w:h="11900" w:orient="landscape"/>
          <w:pgMar w:top="1701" w:right="1134" w:bottom="1418" w:left="1134" w:header="709" w:footer="709" w:gutter="0"/>
          <w:cols w:space="708"/>
          <w:docGrid w:linePitch="360"/>
        </w:sectPr>
      </w:pPr>
      <w:r>
        <w:rPr>
          <w:rFonts w:ascii="Helvetica" w:hAnsi="Helvetica" w:cs="Helvetica"/>
          <w:b/>
          <w:bCs/>
          <w:i/>
          <w:sz w:val="22"/>
          <w:szCs w:val="22"/>
          <w:lang w:val="es-EC"/>
        </w:rPr>
        <w:br w:type="textWrapping" w:clear="all"/>
      </w:r>
      <w:r w:rsidR="006628EB" w:rsidRPr="00146CCD">
        <w:rPr>
          <w:rFonts w:ascii="Helvetica" w:hAnsi="Helvetica" w:cs="Helvetica"/>
          <w:b/>
          <w:bCs/>
          <w:i/>
          <w:sz w:val="22"/>
          <w:szCs w:val="22"/>
          <w:lang w:val="es-EC"/>
        </w:rPr>
        <w:t>Completar hasta la semana</w:t>
      </w:r>
      <w:r w:rsidR="006B4BA6" w:rsidRPr="00146CCD">
        <w:rPr>
          <w:rFonts w:ascii="Helvetica" w:hAnsi="Helvetica" w:cs="Helvetica"/>
          <w:b/>
          <w:bCs/>
          <w:i/>
          <w:sz w:val="22"/>
          <w:szCs w:val="22"/>
          <w:lang w:val="es-EC"/>
        </w:rPr>
        <w:t xml:space="preserve"> (8,</w:t>
      </w:r>
      <w:r w:rsidR="006628EB" w:rsidRPr="00146CCD">
        <w:rPr>
          <w:rFonts w:ascii="Helvetica" w:hAnsi="Helvetica" w:cs="Helvetica"/>
          <w:b/>
          <w:bCs/>
          <w:i/>
          <w:sz w:val="22"/>
          <w:szCs w:val="22"/>
          <w:lang w:val="es-EC"/>
        </w:rPr>
        <w:t>16</w:t>
      </w:r>
      <w:r w:rsidR="006B4BA6" w:rsidRPr="00146CCD">
        <w:rPr>
          <w:rFonts w:ascii="Helvetica" w:hAnsi="Helvetica" w:cs="Helvetica"/>
          <w:b/>
          <w:bCs/>
          <w:i/>
          <w:sz w:val="22"/>
          <w:szCs w:val="22"/>
          <w:lang w:val="es-EC"/>
        </w:rPr>
        <w:t xml:space="preserve"> o </w:t>
      </w:r>
      <w:r w:rsidR="00A83DF9">
        <w:rPr>
          <w:rFonts w:ascii="Helvetica" w:hAnsi="Helvetica" w:cs="Helvetica"/>
          <w:b/>
          <w:bCs/>
          <w:i/>
          <w:sz w:val="22"/>
          <w:szCs w:val="22"/>
          <w:lang w:val="es-EC"/>
        </w:rPr>
        <w:t>19</w:t>
      </w:r>
      <w:r w:rsidR="006B4BA6" w:rsidRPr="00146CCD">
        <w:rPr>
          <w:rFonts w:ascii="Helvetica" w:hAnsi="Helvetica" w:cs="Helvetica"/>
          <w:b/>
          <w:bCs/>
          <w:i/>
          <w:sz w:val="22"/>
          <w:szCs w:val="22"/>
          <w:lang w:val="es-EC"/>
        </w:rPr>
        <w:t>) según sea el</w:t>
      </w:r>
      <w:r w:rsidR="006B4BA6" w:rsidRPr="006B4BA6">
        <w:rPr>
          <w:rFonts w:ascii="Helvetica" w:hAnsi="Helvetica" w:cs="Helvetica"/>
          <w:i/>
          <w:sz w:val="22"/>
          <w:szCs w:val="22"/>
          <w:lang w:val="es-EC"/>
        </w:rPr>
        <w:t xml:space="preserve"> </w:t>
      </w:r>
      <w:r w:rsidR="006B4BA6" w:rsidRPr="00146CCD">
        <w:rPr>
          <w:rFonts w:ascii="Helvetica" w:hAnsi="Helvetica" w:cs="Helvetica"/>
          <w:b/>
          <w:bCs/>
          <w:i/>
          <w:sz w:val="22"/>
          <w:szCs w:val="22"/>
          <w:lang w:val="es-EC"/>
        </w:rPr>
        <w:t>caso</w:t>
      </w:r>
      <w:r w:rsidR="00146CCD">
        <w:rPr>
          <w:rFonts w:ascii="Helvetica" w:hAnsi="Helvetica" w:cs="Helvetica"/>
          <w:i/>
          <w:sz w:val="22"/>
          <w:szCs w:val="22"/>
          <w:lang w:val="es-EC"/>
        </w:rPr>
        <w:t xml:space="preserve"> </w:t>
      </w:r>
    </w:p>
    <w:p w14:paraId="79E27E47" w14:textId="77777777" w:rsidR="00146CCD" w:rsidRDefault="00146CCD" w:rsidP="008C22C4">
      <w:pPr>
        <w:pStyle w:val="Prrafodelista"/>
        <w:numPr>
          <w:ilvl w:val="0"/>
          <w:numId w:val="9"/>
        </w:numPr>
        <w:tabs>
          <w:tab w:val="left" w:pos="3222"/>
        </w:tabs>
        <w:jc w:val="both"/>
        <w:rPr>
          <w:rFonts w:ascii="Helvetica" w:hAnsi="Helvetica" w:cs="Helvetica"/>
          <w:b/>
          <w:bCs/>
          <w:sz w:val="22"/>
          <w:szCs w:val="22"/>
        </w:rPr>
      </w:pPr>
    </w:p>
    <w:p w14:paraId="70E653E5" w14:textId="45521AFF" w:rsidR="008C22C4" w:rsidRPr="00C84CD6" w:rsidRDefault="008C22C4" w:rsidP="008C22C4">
      <w:pPr>
        <w:pStyle w:val="Prrafodelista"/>
        <w:numPr>
          <w:ilvl w:val="0"/>
          <w:numId w:val="9"/>
        </w:numPr>
        <w:tabs>
          <w:tab w:val="left" w:pos="3222"/>
        </w:tabs>
        <w:jc w:val="both"/>
        <w:rPr>
          <w:rFonts w:ascii="Helvetica" w:hAnsi="Helvetica" w:cs="Helvetica"/>
          <w:b/>
          <w:bCs/>
          <w:sz w:val="22"/>
          <w:szCs w:val="22"/>
        </w:rPr>
      </w:pPr>
      <w:r w:rsidRPr="00C84CD6">
        <w:rPr>
          <w:rFonts w:ascii="Helvetica" w:hAnsi="Helvetica" w:cs="Helvetica"/>
          <w:b/>
          <w:bCs/>
          <w:sz w:val="22"/>
          <w:szCs w:val="22"/>
        </w:rPr>
        <w:t xml:space="preserve">Competencias </w:t>
      </w:r>
      <w:r w:rsidR="00441F1E" w:rsidRPr="00C84CD6">
        <w:rPr>
          <w:rFonts w:ascii="Helvetica" w:hAnsi="Helvetica" w:cs="Helvetica"/>
          <w:b/>
          <w:bCs/>
          <w:sz w:val="22"/>
          <w:szCs w:val="22"/>
        </w:rPr>
        <w:t>Genéricas o Transversales</w:t>
      </w:r>
      <w:r w:rsidRPr="00C84CD6">
        <w:rPr>
          <w:rFonts w:ascii="Helvetica" w:hAnsi="Helvetica" w:cs="Helvetica"/>
          <w:b/>
          <w:bCs/>
          <w:sz w:val="22"/>
          <w:szCs w:val="22"/>
        </w:rPr>
        <w:t>:</w:t>
      </w:r>
    </w:p>
    <w:p w14:paraId="5AD2D180" w14:textId="738CEC76" w:rsidR="008C22C4" w:rsidRPr="00C84CD6" w:rsidRDefault="00441F1E" w:rsidP="008C22C4">
      <w:pPr>
        <w:pStyle w:val="Prrafodelista"/>
        <w:tabs>
          <w:tab w:val="left" w:pos="3222"/>
        </w:tabs>
        <w:ind w:left="360"/>
        <w:jc w:val="both"/>
        <w:rPr>
          <w:rFonts w:ascii="Helvetica" w:hAnsi="Helvetica" w:cs="Helvetica"/>
          <w:sz w:val="22"/>
          <w:szCs w:val="22"/>
          <w:lang w:val="es-ES"/>
        </w:rPr>
      </w:pPr>
      <w:r w:rsidRPr="00C84CD6">
        <w:rPr>
          <w:rFonts w:ascii="Helvetica" w:hAnsi="Helvetica" w:cs="Helvetica"/>
          <w:sz w:val="22"/>
          <w:szCs w:val="22"/>
          <w:lang w:val="es-ES"/>
        </w:rPr>
        <w:t>En congruencia con el perfil de egreso se establecen las Competencias Genéricas, los cuales son conceptos e instrumentos de carácter global e interdisciplinario que están insertos en todo el currículum académico, pertinentes para todas las áreas del conocimiento, disciplinas, carreras y programas, permiten formar a la población estudiantil en valores éticos y morales, así como en principios humanistas, lo que redunda en una educación integral e integrada con la realidad.</w:t>
      </w:r>
    </w:p>
    <w:p w14:paraId="57A68A9A" w14:textId="77777777" w:rsidR="00441F1E" w:rsidRPr="00C84CD6" w:rsidRDefault="00441F1E" w:rsidP="008C22C4">
      <w:pPr>
        <w:pStyle w:val="Prrafodelista"/>
        <w:tabs>
          <w:tab w:val="left" w:pos="3222"/>
        </w:tabs>
        <w:ind w:left="360"/>
        <w:jc w:val="both"/>
        <w:rPr>
          <w:rFonts w:ascii="Helvetica" w:hAnsi="Helvetica" w:cs="Helvetica"/>
          <w:sz w:val="22"/>
          <w:szCs w:val="22"/>
        </w:rPr>
      </w:pPr>
    </w:p>
    <w:tbl>
      <w:tblPr>
        <w:tblStyle w:val="Tablaconcuadrcula"/>
        <w:tblW w:w="0" w:type="auto"/>
        <w:tblInd w:w="360" w:type="dxa"/>
        <w:tblLook w:val="04A0" w:firstRow="1" w:lastRow="0" w:firstColumn="1" w:lastColumn="0" w:noHBand="0" w:noVBand="1"/>
      </w:tblPr>
      <w:tblGrid>
        <w:gridCol w:w="4252"/>
        <w:gridCol w:w="4159"/>
      </w:tblGrid>
      <w:tr w:rsidR="008C22C4" w:rsidRPr="00C84CD6" w14:paraId="03BF8FDC" w14:textId="77777777" w:rsidTr="005D3C5F">
        <w:tc>
          <w:tcPr>
            <w:tcW w:w="4252" w:type="dxa"/>
            <w:vAlign w:val="center"/>
          </w:tcPr>
          <w:p w14:paraId="58272BA8"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71C2B0F5" w14:textId="533D280B" w:rsidR="00492F46" w:rsidRPr="00C84CD6" w:rsidRDefault="00492F46" w:rsidP="00492F46">
            <w:pPr>
              <w:pStyle w:val="Prrafodelista"/>
              <w:tabs>
                <w:tab w:val="left" w:pos="3222"/>
              </w:tabs>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 xml:space="preserve">CIUDADANÍA E INCLUSIÓN </w:t>
            </w:r>
          </w:p>
          <w:p w14:paraId="19C3E8E9" w14:textId="2B9D99EF" w:rsidR="008C22C4" w:rsidRPr="00C84CD6" w:rsidRDefault="008C22C4" w:rsidP="005D3C5F">
            <w:pPr>
              <w:pStyle w:val="Prrafodelista"/>
              <w:tabs>
                <w:tab w:val="left" w:pos="3222"/>
              </w:tabs>
              <w:ind w:left="0"/>
              <w:jc w:val="center"/>
              <w:rPr>
                <w:rFonts w:ascii="Helvetica" w:eastAsia="Times New Roman" w:hAnsi="Helvetica" w:cs="Helvetica"/>
                <w:b/>
                <w:bCs/>
                <w:sz w:val="22"/>
                <w:szCs w:val="22"/>
                <w:lang w:val="es-EC"/>
              </w:rPr>
            </w:pPr>
          </w:p>
        </w:tc>
        <w:tc>
          <w:tcPr>
            <w:tcW w:w="4159" w:type="dxa"/>
          </w:tcPr>
          <w:p w14:paraId="0BCAF256" w14:textId="07AEAB57" w:rsidR="008C22C4" w:rsidRPr="006B4BA6" w:rsidRDefault="005D3C5F" w:rsidP="00441F1E">
            <w:pPr>
              <w:pStyle w:val="Prrafodelista"/>
              <w:tabs>
                <w:tab w:val="left" w:pos="3222"/>
              </w:tabs>
              <w:ind w:left="0"/>
              <w:jc w:val="both"/>
              <w:rPr>
                <w:rFonts w:ascii="Helvetica" w:eastAsia="Times New Roman" w:hAnsi="Helvetica" w:cs="Helvetica"/>
                <w:sz w:val="22"/>
                <w:szCs w:val="22"/>
                <w:lang w:val="es-EC"/>
              </w:rPr>
              <w:spacing w:line="276" w:lineRule="auto"/>
            </w:pPr>
            <w:r/>
            <w:r>
              <w:rPr>
                <w:rFonts w:ascii="Helvetica" w:hAnsi="Helvetica" w:cs="Helvetica" w:eastAsia="Calibri"/>
                <w:b w:val="0"/>
                <w:sz w:val="20"/>
              </w:rPr>
              <w:t>Evaluación de la usabilidad y accesibilidad web (estándares WCAG 2.1 e ISO/IEC 25010) en el proyecto integrador, garantizando que las aplicaciones de software sean inclusivas para personas con discapacidad y diversos perfiles de usuarios.</w:t>
            </w:r>
          </w:p>
        </w:tc>
      </w:tr>
      <w:tr w:rsidR="008C22C4" w:rsidRPr="00C84CD6" w14:paraId="5759C827" w14:textId="77777777" w:rsidTr="005D3C5F">
        <w:tc>
          <w:tcPr>
            <w:tcW w:w="4252" w:type="dxa"/>
            <w:vAlign w:val="center"/>
          </w:tcPr>
          <w:p w14:paraId="677E8A27"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7C86E995" w14:textId="67848866" w:rsidR="00492F46" w:rsidRPr="00C84CD6" w:rsidRDefault="00492F46" w:rsidP="00492F46">
            <w:pPr>
              <w:pStyle w:val="Prrafodelista"/>
              <w:tabs>
                <w:tab w:val="left" w:pos="3222"/>
              </w:tabs>
              <w:ind w:left="0"/>
              <w:jc w:val="center"/>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PENSAMIENTO CRÍTICO, CREATIVO E INNOVADOR, ENFOCADO A LA SOLUCIÓN DE PROBLEMAS.</w:t>
            </w:r>
          </w:p>
          <w:p w14:paraId="66FE8A64" w14:textId="3C5D6F2B" w:rsidR="008C22C4" w:rsidRPr="00C84CD6" w:rsidRDefault="008C22C4" w:rsidP="005D3C5F">
            <w:pPr>
              <w:pStyle w:val="Prrafodelista"/>
              <w:tabs>
                <w:tab w:val="left" w:pos="3222"/>
              </w:tabs>
              <w:ind w:left="0"/>
              <w:jc w:val="center"/>
              <w:rPr>
                <w:rFonts w:ascii="Helvetica" w:eastAsia="Times New Roman" w:hAnsi="Helvetica" w:cs="Helvetica"/>
                <w:b/>
                <w:bCs/>
                <w:sz w:val="22"/>
                <w:szCs w:val="22"/>
                <w:lang w:val="es-ES"/>
              </w:rPr>
            </w:pPr>
          </w:p>
        </w:tc>
        <w:tc>
          <w:tcPr>
            <w:tcW w:w="4159" w:type="dxa"/>
          </w:tcPr>
          <w:p w14:paraId="4E100342" w14:textId="54D57A94" w:rsidR="008C22C4" w:rsidRPr="006B4BA6" w:rsidRDefault="005D3C5F" w:rsidP="00441F1E">
            <w:pPr>
              <w:pStyle w:val="Prrafodelista"/>
              <w:tabs>
                <w:tab w:val="left" w:pos="3222"/>
              </w:tabs>
              <w:ind w:left="0"/>
              <w:jc w:val="both"/>
              <w:rPr>
                <w:rFonts w:ascii="Helvetica" w:eastAsia="Times New Roman" w:hAnsi="Helvetica" w:cs="Helvetica"/>
                <w:b/>
                <w:bCs/>
                <w:sz w:val="22"/>
                <w:szCs w:val="22"/>
                <w:lang w:val="es-EC"/>
              </w:rPr>
              <w:spacing w:line="276" w:lineRule="auto"/>
            </w:pPr>
            <w:r/>
            <w:r>
              <w:rPr>
                <w:rFonts w:ascii="Helvetica" w:hAnsi="Helvetica" w:cs="Helvetica" w:eastAsia="Calibri"/>
                <w:b w:val="0"/>
                <w:sz w:val="20"/>
              </w:rPr>
              <w:t>Análisis riguroso de causas raíz de defectos mediante diagramas de Ishikawa y Pareto; diseño de casos de prueba adversos y técnicas de partición de equivalencia y valores límite para descubrir fallas complejas y vulnerabilidades.</w:t>
            </w:r>
          </w:p>
        </w:tc>
      </w:tr>
      <w:tr w:rsidR="008C22C4" w:rsidRPr="00C84CD6" w14:paraId="4013B96A" w14:textId="77777777" w:rsidTr="005D3C5F">
        <w:tc>
          <w:tcPr>
            <w:tcW w:w="4252" w:type="dxa"/>
            <w:vAlign w:val="center"/>
          </w:tcPr>
          <w:p w14:paraId="2A605D75" w14:textId="5C7A83F6" w:rsidR="008C22C4" w:rsidRPr="00C84CD6" w:rsidRDefault="005D3C5F" w:rsidP="005D3C5F">
            <w:pPr>
              <w:pStyle w:val="Prrafodelista"/>
              <w:tabs>
                <w:tab w:val="left" w:pos="3222"/>
              </w:tabs>
              <w:ind w:left="0"/>
              <w:jc w:val="center"/>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INNOVACIÓN Y TICS</w:t>
            </w:r>
          </w:p>
        </w:tc>
        <w:tc>
          <w:tcPr>
            <w:tcW w:w="4159" w:type="dxa"/>
          </w:tcPr>
          <w:p w14:paraId="4DEE0A73" w14:textId="1CCC660C" w:rsidR="008C22C4" w:rsidRPr="006B4BA6" w:rsidRDefault="005D3C5F" w:rsidP="00441F1E">
            <w:pPr>
              <w:pStyle w:val="Prrafodelista"/>
              <w:tabs>
                <w:tab w:val="left" w:pos="3222"/>
              </w:tabs>
              <w:ind w:left="0"/>
              <w:jc w:val="both"/>
              <w:rPr>
                <w:rFonts w:ascii="Helvetica" w:eastAsia="Times New Roman" w:hAnsi="Helvetica" w:cs="Helvetica"/>
                <w:b/>
                <w:bCs/>
                <w:sz w:val="22"/>
                <w:szCs w:val="22"/>
                <w:lang w:val="es-EC"/>
              </w:rPr>
              <w:spacing w:line="276" w:lineRule="auto"/>
            </w:pPr>
            <w:r/>
            <w:r>
              <w:rPr>
                <w:rFonts w:ascii="Helvetica" w:hAnsi="Helvetica" w:cs="Helvetica" w:eastAsia="Calibri"/>
                <w:b w:val="0"/>
                <w:sz w:val="20"/>
              </w:rPr>
              <w:t>Implementación de herramientas de automatización de pruebas de última generación (Playwright, Cypress, Selenium, Postman), análisis estático con SonarQube, integración de pipelines de CI/CD y uso de herramientas de Inteligencia Artificial para testing.</w:t>
            </w:r>
          </w:p>
        </w:tc>
      </w:tr>
      <w:tr w:rsidR="008C22C4" w:rsidRPr="00C84CD6" w14:paraId="0C64C68E" w14:textId="77777777" w:rsidTr="005D3C5F">
        <w:tc>
          <w:tcPr>
            <w:tcW w:w="4252" w:type="dxa"/>
            <w:vAlign w:val="center"/>
          </w:tcPr>
          <w:p w14:paraId="4FBCF6F7" w14:textId="3774260C" w:rsidR="008C22C4" w:rsidRPr="00C84CD6" w:rsidRDefault="00492F46" w:rsidP="005D3C5F">
            <w:pPr>
              <w:pStyle w:val="Prrafodelista"/>
              <w:tabs>
                <w:tab w:val="left" w:pos="3222"/>
              </w:tabs>
              <w:ind w:left="0"/>
              <w:jc w:val="center"/>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AMBIENTE Y SUSTENTABILIDAD</w:t>
            </w:r>
          </w:p>
        </w:tc>
        <w:tc>
          <w:tcPr>
            <w:tcW w:w="4159" w:type="dxa"/>
          </w:tcPr>
          <w:p w14:paraId="1F5B4B4F" w14:textId="68738B83" w:rsidR="008C22C4" w:rsidRPr="006B4BA6" w:rsidRDefault="005D3C5F" w:rsidP="00441F1E">
            <w:pPr>
              <w:pStyle w:val="Prrafodelista"/>
              <w:tabs>
                <w:tab w:val="left" w:pos="3222"/>
              </w:tabs>
              <w:ind w:left="0"/>
              <w:jc w:val="both"/>
              <w:rPr>
                <w:rFonts w:ascii="Helvetica" w:eastAsia="Times New Roman" w:hAnsi="Helvetica" w:cs="Helvetica"/>
                <w:b/>
                <w:bCs/>
                <w:sz w:val="22"/>
                <w:szCs w:val="22"/>
                <w:lang w:val="es-EC"/>
              </w:rPr>
              <w:spacing w:line="276" w:lineRule="auto"/>
            </w:pPr>
            <w:r/>
            <w:r>
              <w:rPr>
                <w:rFonts w:ascii="Helvetica" w:hAnsi="Helvetica" w:cs="Helvetica" w:eastAsia="Calibri"/>
                <w:b w:val="0"/>
                <w:sz w:val="20"/>
              </w:rPr>
              <w:t>Optimización de la eficiencia computacional y consumo de recursos de infraestructura mediante pruebas de rendimiento (JMeter), evitando la ejecución redundante de pruebas y promoviendo el desarrollo sustentable del software.</w:t>
            </w:r>
          </w:p>
        </w:tc>
      </w:tr>
      <w:tr w:rsidR="008C22C4" w:rsidRPr="00C84CD6" w14:paraId="49F85A62" w14:textId="77777777" w:rsidTr="005D3C5F">
        <w:tc>
          <w:tcPr>
            <w:tcW w:w="4252" w:type="dxa"/>
            <w:vAlign w:val="center"/>
          </w:tcPr>
          <w:p w14:paraId="1121F98D" w14:textId="4D9610BC" w:rsidR="008C22C4" w:rsidRPr="00C84CD6" w:rsidRDefault="00492F46" w:rsidP="005D3C5F">
            <w:pPr>
              <w:pStyle w:val="Prrafodelista"/>
              <w:tabs>
                <w:tab w:val="left" w:pos="3222"/>
              </w:tabs>
              <w:ind w:left="0"/>
              <w:jc w:val="center"/>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RESPONSABILIDAD SOCIAL</w:t>
            </w:r>
          </w:p>
        </w:tc>
        <w:tc>
          <w:tcPr>
            <w:tcW w:w="4159" w:type="dxa"/>
          </w:tcPr>
          <w:p w14:paraId="5F6F4008" w14:textId="33BC006D" w:rsidR="008C22C4" w:rsidRPr="006B4BA6" w:rsidRDefault="005D3C5F" w:rsidP="00441F1E">
            <w:pPr>
              <w:pStyle w:val="Prrafodelista"/>
              <w:tabs>
                <w:tab w:val="left" w:pos="3222"/>
              </w:tabs>
              <w:ind w:left="0"/>
              <w:jc w:val="both"/>
              <w:rPr>
                <w:rFonts w:ascii="Helvetica" w:eastAsia="Times New Roman" w:hAnsi="Helvetica" w:cs="Helvetica"/>
                <w:b/>
                <w:bCs/>
                <w:sz w:val="22"/>
                <w:szCs w:val="22"/>
                <w:lang w:val="es-EC"/>
              </w:rPr>
              <w:spacing w:line="276" w:lineRule="auto"/>
            </w:pPr>
            <w:r/>
            <w:r>
              <w:rPr>
                <w:rFonts w:ascii="Helvetica" w:hAnsi="Helvetica" w:cs="Helvetica" w:eastAsia="Calibri"/>
                <w:b w:val="0"/>
                <w:sz w:val="20"/>
              </w:rPr>
              <w:t>Aseguramiento de la fiabilidad, protección de datos y seguridad del software (OWASP Top 10), garantizando que las soluciones informáticas entregadas a la sociedad sean seguras, estables y éticamente responsables.</w:t>
            </w:r>
          </w:p>
        </w:tc>
      </w:tr>
      <w:tr w:rsidR="00492F46" w:rsidRPr="00C84CD6" w14:paraId="11B2C1AE" w14:textId="77777777" w:rsidTr="005D3C5F">
        <w:tc>
          <w:tcPr>
            <w:tcW w:w="4252" w:type="dxa"/>
            <w:vAlign w:val="center"/>
          </w:tcPr>
          <w:p w14:paraId="7A284A7D"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76BE899B" w14:textId="1CC8012B" w:rsidR="00492F46" w:rsidRPr="00C84CD6" w:rsidRDefault="00492F46" w:rsidP="00492F46">
            <w:pPr>
              <w:pStyle w:val="Prrafodelista"/>
              <w:tabs>
                <w:tab w:val="left" w:pos="3222"/>
              </w:tabs>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 xml:space="preserve">COMUNICACIÓN EFECTIVA </w:t>
            </w:r>
          </w:p>
          <w:p w14:paraId="725B32A9" w14:textId="77777777" w:rsidR="00492F46" w:rsidRPr="00C84CD6" w:rsidRDefault="00492F46" w:rsidP="005D3C5F">
            <w:pPr>
              <w:pStyle w:val="Prrafodelista"/>
              <w:tabs>
                <w:tab w:val="left" w:pos="3222"/>
              </w:tabs>
              <w:ind w:left="0"/>
              <w:jc w:val="center"/>
              <w:rPr>
                <w:rFonts w:ascii="Helvetica" w:eastAsia="Times New Roman" w:hAnsi="Helvetica" w:cs="Helvetica"/>
                <w:b/>
                <w:bCs/>
                <w:sz w:val="22"/>
                <w:szCs w:val="22"/>
                <w:lang w:val="es-EC"/>
              </w:rPr>
            </w:pPr>
          </w:p>
        </w:tc>
        <w:tc>
          <w:tcPr>
            <w:tcW w:w="4159" w:type="dxa"/>
          </w:tcPr>
          <w:p w14:paraId="2FB36EEA" w14:textId="48881F53" w:rsidR="00492F46" w:rsidRPr="006B4BA6" w:rsidRDefault="00441F1E" w:rsidP="00441F1E">
            <w:pPr>
              <w:pStyle w:val="Prrafodelista"/>
              <w:tabs>
                <w:tab w:val="left" w:pos="3222"/>
              </w:tabs>
              <w:ind w:left="0"/>
              <w:jc w:val="both"/>
              <w:rPr>
                <w:rFonts w:ascii="Helvetica" w:eastAsia="Times New Roman" w:hAnsi="Helvetica" w:cs="Helvetica"/>
                <w:sz w:val="22"/>
                <w:szCs w:val="22"/>
                <w:lang w:val="es-EC"/>
              </w:rPr>
              <w:spacing w:line="276" w:lineRule="auto"/>
            </w:pPr>
            <w:r/>
            <w:r>
              <w:rPr>
                <w:rFonts w:ascii="Helvetica" w:hAnsi="Helvetica" w:cs="Helvetica" w:eastAsia="Calibri"/>
                <w:b w:val="0"/>
                <w:sz w:val="20"/>
              </w:rPr>
              <w:t>Elaboración de informes técnicos de pruebas (IEEE 829 / ISO 29119), documentación clara de reportes de defectos en sistemas de gestión (Jira/GitHub), y sustentación oral del proyecto integrador ante tribunal evaluador.</w:t>
            </w:r>
          </w:p>
        </w:tc>
      </w:tr>
      <w:tr w:rsidR="00492F46" w:rsidRPr="00C84CD6" w14:paraId="5F924414" w14:textId="77777777" w:rsidTr="005D3C5F">
        <w:tc>
          <w:tcPr>
            <w:tcW w:w="4252" w:type="dxa"/>
            <w:vAlign w:val="center"/>
          </w:tcPr>
          <w:p w14:paraId="2906325B"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p w14:paraId="6DC68507" w14:textId="36A5FA5A" w:rsidR="00492F46" w:rsidRPr="00C84CD6" w:rsidRDefault="00492F46" w:rsidP="00492F46">
            <w:pPr>
              <w:tabs>
                <w:tab w:val="left" w:pos="3222"/>
              </w:tabs>
              <w:jc w:val="center"/>
              <w:rPr>
                <w:rFonts w:ascii="Helvetica" w:eastAsia="Times New Roman" w:hAnsi="Helvetica" w:cs="Helvetica"/>
                <w:b/>
                <w:bCs/>
                <w:sz w:val="22"/>
                <w:szCs w:val="22"/>
                <w:lang w:val="es-ES"/>
              </w:rPr>
            </w:pPr>
            <w:r w:rsidRPr="00C84CD6">
              <w:rPr>
                <w:rFonts w:ascii="Helvetica" w:eastAsia="Times New Roman" w:hAnsi="Helvetica" w:cs="Helvetica"/>
                <w:b/>
                <w:bCs/>
                <w:sz w:val="22"/>
                <w:szCs w:val="22"/>
                <w:lang w:val="es-ES"/>
              </w:rPr>
              <w:t>COMUNICACIÓN EN LENGUA EXTRANJERA</w:t>
            </w:r>
          </w:p>
          <w:p w14:paraId="15C846D9" w14:textId="77777777" w:rsidR="00492F46" w:rsidRPr="00C84CD6" w:rsidRDefault="00492F46" w:rsidP="00492F46">
            <w:pPr>
              <w:pStyle w:val="Prrafodelista"/>
              <w:tabs>
                <w:tab w:val="left" w:pos="3222"/>
              </w:tabs>
              <w:jc w:val="center"/>
              <w:rPr>
                <w:rFonts w:ascii="Helvetica" w:eastAsia="Times New Roman" w:hAnsi="Helvetica" w:cs="Helvetica"/>
                <w:b/>
                <w:bCs/>
                <w:sz w:val="22"/>
                <w:szCs w:val="22"/>
                <w:lang w:val="es-ES"/>
              </w:rPr>
            </w:pPr>
          </w:p>
        </w:tc>
        <w:tc>
          <w:tcPr>
            <w:tcW w:w="4159" w:type="dxa"/>
          </w:tcPr>
          <w:p w14:paraId="3F529E5E" w14:textId="2926831A" w:rsidR="00492F46" w:rsidRPr="006B4BA6" w:rsidRDefault="00441F1E" w:rsidP="00441F1E">
            <w:pPr>
              <w:pStyle w:val="Prrafodelista"/>
              <w:tabs>
                <w:tab w:val="left" w:pos="3222"/>
              </w:tabs>
              <w:ind w:left="0"/>
              <w:jc w:val="both"/>
              <w:rPr>
                <w:rFonts w:ascii="Helvetica" w:eastAsia="Times New Roman" w:hAnsi="Helvetica" w:cs="Helvetica"/>
                <w:sz w:val="22"/>
                <w:szCs w:val="22"/>
                <w:lang w:val="es-EC"/>
              </w:rPr>
              <w:spacing w:line="276" w:lineRule="auto"/>
            </w:pPr>
            <w:r/>
            <w:r>
              <w:rPr>
                <w:rFonts w:ascii="Helvetica" w:hAnsi="Helvetica" w:cs="Helvetica" w:eastAsia="Calibri"/>
                <w:b w:val="0"/>
                <w:sz w:val="20"/>
              </w:rPr>
              <w:t>Lectura e interpretación de estándares internacionales, documentación técnica y glosarios oficiales en idioma inglés (ISTQB CTFL 4.0 Syllabus, normas ISO/IEC/IEEE, y documentación oficial de frameworks de automatización).</w:t>
            </w:r>
          </w:p>
        </w:tc>
      </w:tr>
    </w:tbl>
    <w:p w14:paraId="1EACE9A6" w14:textId="77777777" w:rsidR="008C22C4" w:rsidRPr="00C84CD6" w:rsidRDefault="008C22C4" w:rsidP="008C22C4">
      <w:pPr>
        <w:pStyle w:val="Prrafodelista"/>
        <w:tabs>
          <w:tab w:val="left" w:pos="3222"/>
        </w:tabs>
        <w:ind w:left="360"/>
        <w:jc w:val="both"/>
        <w:rPr>
          <w:rFonts w:ascii="Helvetica" w:eastAsia="Times New Roman" w:hAnsi="Helvetica" w:cs="Helvetica"/>
          <w:b/>
          <w:bCs/>
          <w:sz w:val="22"/>
          <w:szCs w:val="22"/>
          <w:lang w:val="es-EC"/>
        </w:rPr>
      </w:pPr>
    </w:p>
    <w:p w14:paraId="0D65FCF9" w14:textId="53EDDB1F" w:rsidR="00F16CE1" w:rsidRPr="00C84CD6" w:rsidRDefault="00F16CE1" w:rsidP="00C31250">
      <w:pPr>
        <w:pStyle w:val="Prrafodelista"/>
        <w:numPr>
          <w:ilvl w:val="0"/>
          <w:numId w:val="9"/>
        </w:numPr>
        <w:tabs>
          <w:tab w:val="left" w:pos="3222"/>
        </w:tabs>
        <w:jc w:val="both"/>
        <w:rPr>
          <w:rFonts w:ascii="Helvetica" w:eastAsia="Times New Roman" w:hAnsi="Helvetica" w:cs="Helvetica"/>
          <w:b/>
          <w:bCs/>
          <w:sz w:val="22"/>
          <w:szCs w:val="22"/>
          <w:lang w:val="es-EC"/>
        </w:rPr>
      </w:pPr>
      <w:r w:rsidRPr="00C84CD6">
        <w:rPr>
          <w:rFonts w:ascii="Helvetica" w:eastAsia="Times New Roman" w:hAnsi="Helvetica" w:cs="Helvetica"/>
          <w:b/>
          <w:bCs/>
          <w:sz w:val="22"/>
          <w:szCs w:val="22"/>
          <w:lang w:val="es-EC"/>
        </w:rPr>
        <w:t>Sistema de Evaluación</w:t>
      </w:r>
    </w:p>
    <w:p w14:paraId="11ECA277" w14:textId="4553C72C"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 xml:space="preserve">La evaluación comprende tres aportes: Aporte 1 (EP1), Aporte 2 (EP1) y Aporte Final, se rige por lo establecido en el artículo 20 del </w:t>
      </w:r>
      <w:r w:rsidR="00237A2E" w:rsidRPr="006B4BA6">
        <w:rPr>
          <w:rFonts w:ascii="Helvetica" w:eastAsia="Times New Roman" w:hAnsi="Helvetica" w:cs="Helvetica"/>
          <w:sz w:val="22"/>
          <w:szCs w:val="22"/>
          <w:lang w:val="es-EC"/>
        </w:rPr>
        <w:t>Reglamento de Estudiantes</w:t>
      </w:r>
      <w:r w:rsidRPr="006B4BA6">
        <w:rPr>
          <w:rFonts w:ascii="Helvetica" w:eastAsia="Times New Roman" w:hAnsi="Helvetica" w:cs="Helvetica"/>
          <w:sz w:val="22"/>
          <w:szCs w:val="22"/>
          <w:lang w:val="es-EC"/>
        </w:rPr>
        <w:t xml:space="preserve"> vigente. </w:t>
      </w:r>
    </w:p>
    <w:p w14:paraId="227B43ED" w14:textId="77777777"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p>
    <w:p w14:paraId="386ABCE6" w14:textId="2EA96C18"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 xml:space="preserve">Nota: El </w:t>
      </w:r>
      <w:r w:rsidR="00237A2E" w:rsidRPr="006B4BA6">
        <w:rPr>
          <w:rFonts w:ascii="Helvetica" w:eastAsia="Times New Roman" w:hAnsi="Helvetica" w:cs="Helvetica"/>
          <w:sz w:val="22"/>
          <w:szCs w:val="22"/>
          <w:lang w:val="es-EC"/>
        </w:rPr>
        <w:t>Examen Final</w:t>
      </w:r>
      <w:r w:rsidRPr="006B4BA6">
        <w:rPr>
          <w:rFonts w:ascii="Helvetica" w:eastAsia="Times New Roman" w:hAnsi="Helvetica" w:cs="Helvetica"/>
          <w:sz w:val="22"/>
          <w:szCs w:val="22"/>
          <w:lang w:val="es-EC"/>
        </w:rPr>
        <w:t xml:space="preserve"> contiene: 20% de lo visto en el Aporte 1, 20% de lo</w:t>
      </w:r>
      <w:r w:rsidR="00237A2E" w:rsidRPr="006B4BA6">
        <w:rPr>
          <w:rFonts w:ascii="Helvetica" w:eastAsia="Times New Roman" w:hAnsi="Helvetica" w:cs="Helvetica"/>
          <w:sz w:val="22"/>
          <w:szCs w:val="22"/>
          <w:lang w:val="es-EC"/>
        </w:rPr>
        <w:t xml:space="preserve"> v</w:t>
      </w:r>
      <w:r w:rsidRPr="006B4BA6">
        <w:rPr>
          <w:rFonts w:ascii="Helvetica" w:eastAsia="Times New Roman" w:hAnsi="Helvetica" w:cs="Helvetica"/>
          <w:sz w:val="22"/>
          <w:szCs w:val="22"/>
          <w:lang w:val="es-EC"/>
        </w:rPr>
        <w:t xml:space="preserve">isto del Aporte 2 y 60 % de lo visto en el Aporte 3. </w:t>
      </w:r>
    </w:p>
    <w:p w14:paraId="59F82AE2" w14:textId="77777777" w:rsidR="00D95824" w:rsidRPr="006B4BA6" w:rsidRDefault="00D95824" w:rsidP="00D95824">
      <w:pPr>
        <w:pStyle w:val="Prrafodelista"/>
        <w:tabs>
          <w:tab w:val="left" w:pos="3222"/>
        </w:tabs>
        <w:ind w:left="0"/>
        <w:jc w:val="both"/>
        <w:rPr>
          <w:rFonts w:ascii="Helvetica" w:eastAsia="Times New Roman" w:hAnsi="Helvetica" w:cs="Helvetica"/>
          <w:sz w:val="22"/>
          <w:szCs w:val="22"/>
          <w:lang w:val="es-EC"/>
        </w:rPr>
      </w:pPr>
    </w:p>
    <w:p w14:paraId="2302DD09" w14:textId="7D07210C" w:rsidR="00F16CE1" w:rsidRPr="00C84CD6" w:rsidRDefault="00D95824" w:rsidP="00D95824">
      <w:pPr>
        <w:pStyle w:val="Prrafodelista"/>
        <w:tabs>
          <w:tab w:val="left" w:pos="3222"/>
        </w:tabs>
        <w:ind w:left="0"/>
        <w:jc w:val="both"/>
        <w:rPr>
          <w:rFonts w:ascii="Helvetica" w:eastAsia="Times New Roman" w:hAnsi="Helvetica" w:cs="Helvetica"/>
          <w:sz w:val="22"/>
          <w:szCs w:val="22"/>
          <w:lang w:val="es-EC"/>
        </w:rPr>
      </w:pPr>
      <w:r w:rsidRPr="006B4BA6">
        <w:rPr>
          <w:rFonts w:ascii="Helvetica" w:eastAsia="Times New Roman" w:hAnsi="Helvetica" w:cs="Helvetica"/>
          <w:sz w:val="22"/>
          <w:szCs w:val="22"/>
          <w:lang w:val="es-EC"/>
        </w:rPr>
        <w:t>Las Asignaturas con Proyecto Final no realizar</w:t>
      </w:r>
      <w:r w:rsidR="00FD5DAE" w:rsidRPr="006B4BA6">
        <w:rPr>
          <w:rFonts w:ascii="Helvetica" w:eastAsia="Times New Roman" w:hAnsi="Helvetica" w:cs="Helvetica"/>
          <w:sz w:val="22"/>
          <w:szCs w:val="22"/>
          <w:lang w:val="es-EC"/>
        </w:rPr>
        <w:t>á</w:t>
      </w:r>
      <w:r w:rsidRPr="006B4BA6">
        <w:rPr>
          <w:rFonts w:ascii="Helvetica" w:eastAsia="Times New Roman" w:hAnsi="Helvetica" w:cs="Helvetica"/>
          <w:sz w:val="22"/>
          <w:szCs w:val="22"/>
          <w:lang w:val="es-EC"/>
        </w:rPr>
        <w:t xml:space="preserve">n </w:t>
      </w:r>
      <w:r w:rsidR="00237A2E" w:rsidRPr="006B4BA6">
        <w:rPr>
          <w:rFonts w:ascii="Helvetica" w:eastAsia="Times New Roman" w:hAnsi="Helvetica" w:cs="Helvetica"/>
          <w:sz w:val="22"/>
          <w:szCs w:val="22"/>
          <w:lang w:val="es-EC"/>
        </w:rPr>
        <w:t>Examen Final</w:t>
      </w:r>
      <w:r w:rsidRPr="006B4BA6">
        <w:rPr>
          <w:rFonts w:ascii="Helvetica" w:eastAsia="Times New Roman" w:hAnsi="Helvetica" w:cs="Helvetica"/>
          <w:sz w:val="22"/>
          <w:szCs w:val="22"/>
          <w:lang w:val="es-EC"/>
        </w:rPr>
        <w:t>, el proyecto será el examen. La asignatura será aprobada por el estudiante que demuestre dominio y competencias en al menos el 70% de los contenidos (Según reglamento), en los exámenes parciales, el final y el supletorio.</w:t>
      </w:r>
    </w:p>
    <w:p w14:paraId="4E0E94E0" w14:textId="77777777" w:rsidR="008C22C4" w:rsidRDefault="008C22C4" w:rsidP="00D95824">
      <w:pPr>
        <w:pStyle w:val="Prrafodelista"/>
        <w:tabs>
          <w:tab w:val="left" w:pos="3222"/>
        </w:tabs>
        <w:ind w:left="0"/>
        <w:jc w:val="both"/>
        <w:rPr>
          <w:rFonts w:ascii="Helvetica" w:eastAsia="Times New Roman" w:hAnsi="Helvetica" w:cs="Helvetica"/>
          <w:sz w:val="22"/>
          <w:szCs w:val="22"/>
          <w:lang w:val="es-EC"/>
        </w:rPr>
      </w:pPr>
    </w:p>
    <w:p w14:paraId="5E9FE6EF" w14:textId="77777777" w:rsidR="00146CCD" w:rsidRDefault="00146CCD" w:rsidP="00D95824">
      <w:pPr>
        <w:pStyle w:val="Prrafodelista"/>
        <w:tabs>
          <w:tab w:val="left" w:pos="3222"/>
        </w:tabs>
        <w:ind w:left="0"/>
        <w:jc w:val="both"/>
        <w:rPr>
          <w:rFonts w:ascii="Helvetica" w:eastAsia="Times New Roman" w:hAnsi="Helvetica" w:cs="Helvetica"/>
          <w:sz w:val="22"/>
          <w:szCs w:val="22"/>
          <w:lang w:val="es-EC"/>
        </w:rPr>
      </w:pPr>
    </w:p>
    <w:p w14:paraId="2A5DACE2" w14:textId="77777777" w:rsidR="00146CCD" w:rsidRDefault="00146CCD" w:rsidP="00D95824">
      <w:pPr>
        <w:pStyle w:val="Prrafodelista"/>
        <w:tabs>
          <w:tab w:val="left" w:pos="3222"/>
        </w:tabs>
        <w:ind w:left="0"/>
        <w:jc w:val="both"/>
        <w:rPr>
          <w:rFonts w:ascii="Helvetica" w:eastAsia="Times New Roman" w:hAnsi="Helvetica" w:cs="Helvetica"/>
          <w:sz w:val="22"/>
          <w:szCs w:val="22"/>
          <w:lang w:val="es-EC"/>
        </w:rPr>
      </w:pPr>
    </w:p>
    <w:p w14:paraId="2723D585" w14:textId="77777777" w:rsidR="00146CCD" w:rsidRPr="00C84CD6" w:rsidRDefault="00146CCD" w:rsidP="00D95824">
      <w:pPr>
        <w:pStyle w:val="Prrafodelista"/>
        <w:tabs>
          <w:tab w:val="left" w:pos="3222"/>
        </w:tabs>
        <w:ind w:left="0"/>
        <w:jc w:val="both"/>
        <w:rPr>
          <w:rFonts w:ascii="Helvetica" w:eastAsia="Times New Roman" w:hAnsi="Helvetica" w:cs="Helvetica"/>
          <w:sz w:val="22"/>
          <w:szCs w:val="22"/>
          <w:lang w:val="es-EC"/>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45"/>
        <w:gridCol w:w="1948"/>
        <w:gridCol w:w="2589"/>
        <w:gridCol w:w="2189"/>
      </w:tblGrid>
      <w:tr w:rsidR="008C22C4" w:rsidRPr="00C84CD6" w14:paraId="6B07C100" w14:textId="77777777" w:rsidTr="00FD5DAE">
        <w:trPr>
          <w:trHeight w:val="551"/>
        </w:trPr>
        <w:tc>
          <w:tcPr>
            <w:tcW w:w="1165" w:type="pct"/>
            <w:shd w:val="clear" w:color="auto" w:fill="8DB3E1"/>
          </w:tcPr>
          <w:p w14:paraId="1430BC52" w14:textId="77777777" w:rsidR="008C22C4" w:rsidRPr="00C84CD6" w:rsidRDefault="008C22C4" w:rsidP="002C4178">
            <w:pPr>
              <w:pStyle w:val="TableParagraph"/>
              <w:spacing w:before="131"/>
              <w:ind w:left="311"/>
              <w:rPr>
                <w:rFonts w:ascii="Helvetica" w:hAnsi="Helvetica" w:cs="Helvetica"/>
                <w:b/>
              </w:rPr>
            </w:pPr>
            <w:r w:rsidRPr="00C84CD6">
              <w:rPr>
                <w:rFonts w:ascii="Helvetica" w:hAnsi="Helvetica" w:cs="Helvetica"/>
                <w:b/>
              </w:rPr>
              <w:lastRenderedPageBreak/>
              <w:t>ACTIVIDADES</w:t>
            </w:r>
          </w:p>
        </w:tc>
        <w:tc>
          <w:tcPr>
            <w:tcW w:w="1110" w:type="pct"/>
            <w:tcBorders>
              <w:bottom w:val="single" w:sz="4" w:space="0" w:color="auto"/>
            </w:tcBorders>
            <w:shd w:val="clear" w:color="auto" w:fill="8DB3E1"/>
          </w:tcPr>
          <w:p w14:paraId="2CB556D4" w14:textId="77777777" w:rsidR="008C22C4" w:rsidRPr="00C84CD6" w:rsidRDefault="008C22C4" w:rsidP="002C4178">
            <w:pPr>
              <w:pStyle w:val="TableParagraph"/>
              <w:spacing w:before="131"/>
              <w:ind w:left="300" w:right="292"/>
              <w:jc w:val="center"/>
              <w:rPr>
                <w:rFonts w:ascii="Helvetica" w:hAnsi="Helvetica" w:cs="Helvetica"/>
                <w:b/>
              </w:rPr>
            </w:pPr>
            <w:r w:rsidRPr="00C84CD6">
              <w:rPr>
                <w:rFonts w:ascii="Helvetica" w:hAnsi="Helvetica" w:cs="Helvetica"/>
                <w:b/>
              </w:rPr>
              <w:t>1er.</w:t>
            </w:r>
            <w:r w:rsidRPr="00C84CD6">
              <w:rPr>
                <w:rFonts w:ascii="Helvetica" w:hAnsi="Helvetica" w:cs="Helvetica"/>
                <w:b/>
                <w:spacing w:val="-1"/>
              </w:rPr>
              <w:t xml:space="preserve"> </w:t>
            </w:r>
            <w:r w:rsidRPr="00C84CD6">
              <w:rPr>
                <w:rFonts w:ascii="Helvetica" w:hAnsi="Helvetica" w:cs="Helvetica"/>
                <w:b/>
              </w:rPr>
              <w:t>APORTE</w:t>
            </w:r>
          </w:p>
        </w:tc>
        <w:tc>
          <w:tcPr>
            <w:tcW w:w="1476" w:type="pct"/>
            <w:tcBorders>
              <w:bottom w:val="single" w:sz="4" w:space="0" w:color="auto"/>
            </w:tcBorders>
            <w:shd w:val="clear" w:color="auto" w:fill="8DB3E1"/>
          </w:tcPr>
          <w:p w14:paraId="43D0CFF8" w14:textId="77777777" w:rsidR="008C22C4" w:rsidRPr="00C84CD6" w:rsidRDefault="008C22C4" w:rsidP="002C4178">
            <w:pPr>
              <w:pStyle w:val="TableParagraph"/>
              <w:spacing w:before="131"/>
              <w:ind w:left="583" w:right="577"/>
              <w:jc w:val="center"/>
              <w:rPr>
                <w:rFonts w:ascii="Helvetica" w:hAnsi="Helvetica" w:cs="Helvetica"/>
                <w:b/>
              </w:rPr>
            </w:pPr>
            <w:r w:rsidRPr="00C84CD6">
              <w:rPr>
                <w:rFonts w:ascii="Helvetica" w:hAnsi="Helvetica" w:cs="Helvetica"/>
                <w:b/>
              </w:rPr>
              <w:t>2do</w:t>
            </w:r>
            <w:r w:rsidRPr="00C84CD6">
              <w:rPr>
                <w:rFonts w:ascii="Helvetica" w:hAnsi="Helvetica" w:cs="Helvetica"/>
                <w:b/>
                <w:spacing w:val="54"/>
              </w:rPr>
              <w:t xml:space="preserve"> </w:t>
            </w:r>
            <w:r w:rsidRPr="00C84CD6">
              <w:rPr>
                <w:rFonts w:ascii="Helvetica" w:hAnsi="Helvetica" w:cs="Helvetica"/>
                <w:b/>
              </w:rPr>
              <w:t>APORTE</w:t>
            </w:r>
          </w:p>
        </w:tc>
        <w:tc>
          <w:tcPr>
            <w:tcW w:w="1248" w:type="pct"/>
            <w:tcBorders>
              <w:bottom w:val="single" w:sz="4" w:space="0" w:color="auto"/>
            </w:tcBorders>
            <w:shd w:val="clear" w:color="auto" w:fill="8DB3E1"/>
          </w:tcPr>
          <w:p w14:paraId="3CC7257A" w14:textId="77777777" w:rsidR="008C22C4" w:rsidRPr="00C84CD6" w:rsidRDefault="008C22C4" w:rsidP="002C4178">
            <w:pPr>
              <w:pStyle w:val="TableParagraph"/>
              <w:spacing w:line="225" w:lineRule="exact"/>
              <w:ind w:left="362" w:right="356"/>
              <w:jc w:val="center"/>
              <w:rPr>
                <w:rFonts w:ascii="Helvetica" w:hAnsi="Helvetica" w:cs="Helvetica"/>
                <w:b/>
              </w:rPr>
            </w:pPr>
            <w:r w:rsidRPr="00C84CD6">
              <w:rPr>
                <w:rFonts w:ascii="Helvetica" w:hAnsi="Helvetica" w:cs="Helvetica"/>
                <w:b/>
              </w:rPr>
              <w:t>3er.</w:t>
            </w:r>
            <w:r w:rsidRPr="00C84CD6">
              <w:rPr>
                <w:rFonts w:ascii="Helvetica" w:hAnsi="Helvetica" w:cs="Helvetica"/>
                <w:b/>
                <w:spacing w:val="1"/>
              </w:rPr>
              <w:t xml:space="preserve"> </w:t>
            </w:r>
            <w:r w:rsidRPr="00C84CD6">
              <w:rPr>
                <w:rFonts w:ascii="Helvetica" w:hAnsi="Helvetica" w:cs="Helvetica"/>
                <w:b/>
              </w:rPr>
              <w:t>APORTE</w:t>
            </w:r>
            <w:r w:rsidRPr="00C84CD6">
              <w:rPr>
                <w:rFonts w:ascii="Helvetica" w:hAnsi="Helvetica" w:cs="Helvetica"/>
                <w:b/>
                <w:spacing w:val="-4"/>
              </w:rPr>
              <w:t xml:space="preserve"> </w:t>
            </w:r>
            <w:r w:rsidRPr="00C84CD6">
              <w:rPr>
                <w:rFonts w:ascii="Helvetica" w:hAnsi="Helvetica" w:cs="Helvetica"/>
                <w:b/>
              </w:rPr>
              <w:t>/</w:t>
            </w:r>
          </w:p>
          <w:p w14:paraId="3EF57EA1" w14:textId="77777777" w:rsidR="008C22C4" w:rsidRPr="00C84CD6" w:rsidRDefault="008C22C4" w:rsidP="002C4178">
            <w:pPr>
              <w:pStyle w:val="TableParagraph"/>
              <w:spacing w:before="46"/>
              <w:ind w:left="360" w:right="356"/>
              <w:jc w:val="center"/>
              <w:rPr>
                <w:rFonts w:ascii="Helvetica" w:hAnsi="Helvetica" w:cs="Helvetica"/>
                <w:b/>
              </w:rPr>
            </w:pPr>
            <w:r w:rsidRPr="00C84CD6">
              <w:rPr>
                <w:rFonts w:ascii="Helvetica" w:hAnsi="Helvetica" w:cs="Helvetica"/>
                <w:b/>
              </w:rPr>
              <w:t>FINAL</w:t>
            </w:r>
          </w:p>
        </w:tc>
      </w:tr>
      <w:tr w:rsidR="008C22C4" w:rsidRPr="00C84CD6" w14:paraId="28E883D3" w14:textId="77777777" w:rsidTr="00FD5DAE">
        <w:trPr>
          <w:trHeight w:val="275"/>
        </w:trPr>
        <w:tc>
          <w:tcPr>
            <w:tcW w:w="1165" w:type="pct"/>
            <w:tcBorders>
              <w:right w:val="single" w:sz="4" w:space="0" w:color="auto"/>
            </w:tcBorders>
          </w:tcPr>
          <w:p w14:paraId="23840707"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Tareas</w:t>
            </w:r>
          </w:p>
        </w:tc>
        <w:tc>
          <w:tcPr>
            <w:tcW w:w="1110" w:type="pct"/>
            <w:vMerge w:val="restart"/>
            <w:tcBorders>
              <w:top w:val="single" w:sz="4" w:space="0" w:color="auto"/>
              <w:left w:val="single" w:sz="4" w:space="0" w:color="auto"/>
              <w:bottom w:val="single" w:sz="4" w:space="0" w:color="auto"/>
              <w:right w:val="single" w:sz="4" w:space="0" w:color="auto"/>
            </w:tcBorders>
          </w:tcPr>
          <w:p w14:paraId="1B0E4BEC" w14:textId="77777777" w:rsidR="008C22C4" w:rsidRPr="00C84CD6" w:rsidRDefault="008C22C4" w:rsidP="002C4178">
            <w:pPr>
              <w:pStyle w:val="TableParagraph"/>
              <w:jc w:val="center"/>
              <w:rPr>
                <w:rFonts w:ascii="Helvetica" w:hAnsi="Helvetica" w:cs="Helvetica"/>
                <w:b/>
              </w:rPr>
            </w:pPr>
            <w:r>
              <w:rPr>
                <w:rFonts w:ascii="Helvetica" w:hAnsi="Helvetica"/>
                <w:b w:val="0"/>
                <w:sz w:val="20"/>
              </w:rPr>
              <w:t>60%</w:t>
            </w:r>
          </w:p>
        </w:tc>
        <w:tc>
          <w:tcPr>
            <w:tcW w:w="1476" w:type="pct"/>
            <w:vMerge w:val="restart"/>
            <w:tcBorders>
              <w:top w:val="single" w:sz="4" w:space="0" w:color="auto"/>
              <w:left w:val="single" w:sz="4" w:space="0" w:color="auto"/>
              <w:bottom w:val="single" w:sz="4" w:space="0" w:color="auto"/>
              <w:right w:val="single" w:sz="4" w:space="0" w:color="auto"/>
            </w:tcBorders>
          </w:tcPr>
          <w:p w14:paraId="40C35D22" w14:textId="77777777" w:rsidR="008C22C4" w:rsidRPr="00C84CD6" w:rsidRDefault="008C22C4" w:rsidP="002C4178">
            <w:pPr>
              <w:pStyle w:val="TableParagraph"/>
              <w:jc w:val="center"/>
              <w:rPr>
                <w:rFonts w:ascii="Helvetica" w:hAnsi="Helvetica" w:cs="Helvetica"/>
                <w:b/>
              </w:rPr>
            </w:pPr>
            <w:r>
              <w:rPr>
                <w:rFonts w:ascii="Helvetica" w:hAnsi="Helvetica"/>
                <w:b w:val="0"/>
                <w:sz w:val="20"/>
              </w:rPr>
              <w:t>60%</w:t>
            </w:r>
          </w:p>
        </w:tc>
        <w:tc>
          <w:tcPr>
            <w:tcW w:w="1248" w:type="pct"/>
            <w:vMerge w:val="restart"/>
            <w:tcBorders>
              <w:top w:val="single" w:sz="4" w:space="0" w:color="auto"/>
              <w:left w:val="single" w:sz="4" w:space="0" w:color="auto"/>
              <w:bottom w:val="single" w:sz="4" w:space="0" w:color="auto"/>
              <w:right w:val="single" w:sz="4" w:space="0" w:color="auto"/>
            </w:tcBorders>
          </w:tcPr>
          <w:p w14:paraId="27BE6D97" w14:textId="77777777" w:rsidR="008C22C4" w:rsidRPr="00C84CD6" w:rsidRDefault="008C22C4" w:rsidP="002C4178">
            <w:pPr>
              <w:pStyle w:val="TableParagraph"/>
              <w:jc w:val="center"/>
              <w:rPr>
                <w:rFonts w:ascii="Helvetica" w:hAnsi="Helvetica" w:cs="Helvetica"/>
                <w:b/>
              </w:rPr>
            </w:pPr>
            <w:r>
              <w:rPr>
                <w:rFonts w:ascii="Helvetica" w:hAnsi="Helvetica"/>
                <w:b w:val="0"/>
                <w:sz w:val="20"/>
              </w:rPr>
              <w:t>60%</w:t>
            </w:r>
          </w:p>
        </w:tc>
      </w:tr>
      <w:tr w:rsidR="008C22C4" w:rsidRPr="00C84CD6" w14:paraId="642C2375" w14:textId="77777777" w:rsidTr="00FD5DAE">
        <w:trPr>
          <w:trHeight w:val="275"/>
        </w:trPr>
        <w:tc>
          <w:tcPr>
            <w:tcW w:w="1165" w:type="pct"/>
            <w:tcBorders>
              <w:right w:val="single" w:sz="4" w:space="0" w:color="auto"/>
            </w:tcBorders>
          </w:tcPr>
          <w:p w14:paraId="7B15FAF5"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Investigación</w:t>
            </w:r>
          </w:p>
        </w:tc>
        <w:tc>
          <w:tcPr>
            <w:tcW w:w="1110" w:type="pct"/>
            <w:vMerge/>
            <w:tcBorders>
              <w:top w:val="single" w:sz="4" w:space="0" w:color="auto"/>
              <w:left w:val="single" w:sz="4" w:space="0" w:color="auto"/>
              <w:bottom w:val="single" w:sz="4" w:space="0" w:color="auto"/>
              <w:right w:val="single" w:sz="4" w:space="0" w:color="auto"/>
            </w:tcBorders>
          </w:tcPr>
          <w:p w14:paraId="154989E2"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413B66C3"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1EE22181" w14:textId="77777777" w:rsidR="008C22C4" w:rsidRPr="00C84CD6" w:rsidRDefault="008C22C4" w:rsidP="002C4178">
            <w:pPr>
              <w:rPr>
                <w:rFonts w:ascii="Helvetica" w:hAnsi="Helvetica" w:cs="Helvetica"/>
              </w:rPr>
            </w:pPr>
          </w:p>
        </w:tc>
      </w:tr>
      <w:tr w:rsidR="008C22C4" w:rsidRPr="00C84CD6" w14:paraId="56BFDAF0" w14:textId="77777777" w:rsidTr="00FD5DAE">
        <w:trPr>
          <w:trHeight w:val="275"/>
        </w:trPr>
        <w:tc>
          <w:tcPr>
            <w:tcW w:w="1165" w:type="pct"/>
            <w:tcBorders>
              <w:right w:val="single" w:sz="4" w:space="0" w:color="auto"/>
            </w:tcBorders>
          </w:tcPr>
          <w:p w14:paraId="0C59384B"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Lecciones</w:t>
            </w:r>
          </w:p>
        </w:tc>
        <w:tc>
          <w:tcPr>
            <w:tcW w:w="1110" w:type="pct"/>
            <w:vMerge/>
            <w:tcBorders>
              <w:top w:val="single" w:sz="4" w:space="0" w:color="auto"/>
              <w:left w:val="single" w:sz="4" w:space="0" w:color="auto"/>
              <w:bottom w:val="single" w:sz="4" w:space="0" w:color="auto"/>
              <w:right w:val="single" w:sz="4" w:space="0" w:color="auto"/>
            </w:tcBorders>
          </w:tcPr>
          <w:p w14:paraId="55D1413A"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57C03FCF"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055CDE11" w14:textId="77777777" w:rsidR="008C22C4" w:rsidRPr="00C84CD6" w:rsidRDefault="008C22C4" w:rsidP="002C4178">
            <w:pPr>
              <w:rPr>
                <w:rFonts w:ascii="Helvetica" w:hAnsi="Helvetica" w:cs="Helvetica"/>
              </w:rPr>
            </w:pPr>
          </w:p>
        </w:tc>
      </w:tr>
      <w:tr w:rsidR="008C22C4" w:rsidRPr="00C84CD6" w14:paraId="270CD4FE" w14:textId="77777777" w:rsidTr="00FD5DAE">
        <w:trPr>
          <w:trHeight w:val="277"/>
        </w:trPr>
        <w:tc>
          <w:tcPr>
            <w:tcW w:w="1165" w:type="pct"/>
            <w:tcBorders>
              <w:right w:val="single" w:sz="4" w:space="0" w:color="auto"/>
            </w:tcBorders>
          </w:tcPr>
          <w:p w14:paraId="193EFBD6" w14:textId="77777777" w:rsidR="008C22C4" w:rsidRPr="00C84CD6" w:rsidRDefault="008C22C4" w:rsidP="002C4178">
            <w:pPr>
              <w:pStyle w:val="TableParagraph"/>
              <w:spacing w:line="229" w:lineRule="exact"/>
              <w:ind w:left="107"/>
              <w:rPr>
                <w:rFonts w:ascii="Helvetica" w:hAnsi="Helvetica" w:cs="Helvetica"/>
              </w:rPr>
            </w:pPr>
            <w:r w:rsidRPr="00C84CD6">
              <w:rPr>
                <w:rFonts w:ascii="Helvetica" w:hAnsi="Helvetica" w:cs="Helvetica"/>
              </w:rPr>
              <w:t>Pruebas</w:t>
            </w:r>
          </w:p>
        </w:tc>
        <w:tc>
          <w:tcPr>
            <w:tcW w:w="1110" w:type="pct"/>
            <w:vMerge/>
            <w:tcBorders>
              <w:top w:val="single" w:sz="4" w:space="0" w:color="auto"/>
              <w:left w:val="single" w:sz="4" w:space="0" w:color="auto"/>
              <w:bottom w:val="single" w:sz="4" w:space="0" w:color="auto"/>
              <w:right w:val="single" w:sz="4" w:space="0" w:color="auto"/>
            </w:tcBorders>
          </w:tcPr>
          <w:p w14:paraId="205001A2"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385B62DE"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24ECAF46" w14:textId="77777777" w:rsidR="008C22C4" w:rsidRPr="00C84CD6" w:rsidRDefault="008C22C4" w:rsidP="002C4178">
            <w:pPr>
              <w:rPr>
                <w:rFonts w:ascii="Helvetica" w:hAnsi="Helvetica" w:cs="Helvetica"/>
              </w:rPr>
            </w:pPr>
          </w:p>
        </w:tc>
      </w:tr>
      <w:tr w:rsidR="008C22C4" w:rsidRPr="00C84CD6" w14:paraId="6ECF4974" w14:textId="77777777" w:rsidTr="00FD5DAE">
        <w:trPr>
          <w:trHeight w:val="275"/>
        </w:trPr>
        <w:tc>
          <w:tcPr>
            <w:tcW w:w="1165" w:type="pct"/>
            <w:tcBorders>
              <w:right w:val="single" w:sz="4" w:space="0" w:color="auto"/>
            </w:tcBorders>
          </w:tcPr>
          <w:p w14:paraId="3253CF78" w14:textId="77777777" w:rsidR="008C22C4" w:rsidRPr="00C84CD6" w:rsidRDefault="008C22C4" w:rsidP="002C4178">
            <w:pPr>
              <w:pStyle w:val="TableParagraph"/>
              <w:spacing w:line="227" w:lineRule="exact"/>
              <w:ind w:left="107"/>
              <w:rPr>
                <w:rFonts w:ascii="Helvetica" w:hAnsi="Helvetica" w:cs="Helvetica"/>
              </w:rPr>
            </w:pPr>
            <w:r w:rsidRPr="00C84CD6">
              <w:rPr>
                <w:rFonts w:ascii="Helvetica" w:hAnsi="Helvetica" w:cs="Helvetica"/>
              </w:rPr>
              <w:t>Presentaciones</w:t>
            </w:r>
          </w:p>
        </w:tc>
        <w:tc>
          <w:tcPr>
            <w:tcW w:w="1110" w:type="pct"/>
            <w:vMerge/>
            <w:tcBorders>
              <w:top w:val="single" w:sz="4" w:space="0" w:color="auto"/>
              <w:left w:val="single" w:sz="4" w:space="0" w:color="auto"/>
              <w:bottom w:val="single" w:sz="4" w:space="0" w:color="auto"/>
              <w:right w:val="single" w:sz="4" w:space="0" w:color="auto"/>
            </w:tcBorders>
          </w:tcPr>
          <w:p w14:paraId="544AF51A" w14:textId="77777777" w:rsidR="008C22C4" w:rsidRPr="00C84CD6" w:rsidRDefault="008C22C4" w:rsidP="002C4178">
            <w:pPr>
              <w:rPr>
                <w:rFonts w:ascii="Helvetica" w:hAnsi="Helvetica" w:cs="Helvetica"/>
              </w:rPr>
            </w:pPr>
          </w:p>
        </w:tc>
        <w:tc>
          <w:tcPr>
            <w:tcW w:w="1476" w:type="pct"/>
            <w:vMerge/>
            <w:tcBorders>
              <w:top w:val="single" w:sz="4" w:space="0" w:color="auto"/>
              <w:left w:val="single" w:sz="4" w:space="0" w:color="auto"/>
              <w:bottom w:val="single" w:sz="4" w:space="0" w:color="auto"/>
              <w:right w:val="single" w:sz="4" w:space="0" w:color="auto"/>
            </w:tcBorders>
          </w:tcPr>
          <w:p w14:paraId="5AA9BD5C" w14:textId="77777777" w:rsidR="008C22C4" w:rsidRPr="00C84CD6" w:rsidRDefault="008C22C4" w:rsidP="002C4178">
            <w:pPr>
              <w:rPr>
                <w:rFonts w:ascii="Helvetica" w:hAnsi="Helvetica" w:cs="Helvetica"/>
              </w:rPr>
            </w:pPr>
          </w:p>
        </w:tc>
        <w:tc>
          <w:tcPr>
            <w:tcW w:w="1248" w:type="pct"/>
            <w:vMerge/>
            <w:tcBorders>
              <w:top w:val="single" w:sz="4" w:space="0" w:color="auto"/>
              <w:left w:val="single" w:sz="4" w:space="0" w:color="auto"/>
              <w:bottom w:val="single" w:sz="4" w:space="0" w:color="auto"/>
              <w:right w:val="single" w:sz="4" w:space="0" w:color="auto"/>
            </w:tcBorders>
          </w:tcPr>
          <w:p w14:paraId="3CD2673C" w14:textId="77777777" w:rsidR="008C22C4" w:rsidRPr="00C84CD6" w:rsidRDefault="008C22C4" w:rsidP="002C4178">
            <w:pPr>
              <w:rPr>
                <w:rFonts w:ascii="Helvetica" w:hAnsi="Helvetica" w:cs="Helvetica"/>
              </w:rPr>
            </w:pPr>
          </w:p>
        </w:tc>
      </w:tr>
      <w:tr w:rsidR="008C22C4" w:rsidRPr="00C84CD6" w14:paraId="2DE51F97" w14:textId="77777777" w:rsidTr="00FD5DAE">
        <w:trPr>
          <w:trHeight w:val="551"/>
        </w:trPr>
        <w:tc>
          <w:tcPr>
            <w:tcW w:w="1165" w:type="pct"/>
          </w:tcPr>
          <w:p w14:paraId="2141CD1F" w14:textId="77777777" w:rsidR="008C22C4" w:rsidRPr="00C84CD6" w:rsidRDefault="008C22C4" w:rsidP="002C4178">
            <w:pPr>
              <w:pStyle w:val="TableParagraph"/>
              <w:spacing w:line="225" w:lineRule="exact"/>
              <w:ind w:left="107"/>
              <w:rPr>
                <w:rFonts w:ascii="Helvetica" w:hAnsi="Helvetica" w:cs="Helvetica"/>
                <w:b/>
              </w:rPr>
            </w:pPr>
            <w:r w:rsidRPr="00C84CD6">
              <w:rPr>
                <w:rFonts w:ascii="Helvetica" w:hAnsi="Helvetica" w:cs="Helvetica"/>
                <w:b/>
              </w:rPr>
              <w:t>Examen</w:t>
            </w:r>
            <w:r w:rsidRPr="00C84CD6">
              <w:rPr>
                <w:rFonts w:ascii="Helvetica" w:hAnsi="Helvetica" w:cs="Helvetica"/>
                <w:b/>
                <w:spacing w:val="51"/>
              </w:rPr>
              <w:t xml:space="preserve"> </w:t>
            </w:r>
            <w:r w:rsidRPr="00C84CD6">
              <w:rPr>
                <w:rFonts w:ascii="Helvetica" w:hAnsi="Helvetica" w:cs="Helvetica"/>
                <w:b/>
              </w:rPr>
              <w:t>escrito</w:t>
            </w:r>
            <w:r w:rsidRPr="00C84CD6">
              <w:rPr>
                <w:rFonts w:ascii="Helvetica" w:hAnsi="Helvetica" w:cs="Helvetica"/>
                <w:b/>
                <w:spacing w:val="50"/>
              </w:rPr>
              <w:t xml:space="preserve"> </w:t>
            </w:r>
            <w:r w:rsidRPr="00C84CD6">
              <w:rPr>
                <w:rFonts w:ascii="Helvetica" w:hAnsi="Helvetica" w:cs="Helvetica"/>
                <w:b/>
              </w:rPr>
              <w:t>u</w:t>
            </w:r>
          </w:p>
          <w:p w14:paraId="7466D9FA" w14:textId="77777777" w:rsidR="008C22C4" w:rsidRPr="00C84CD6" w:rsidRDefault="008C22C4" w:rsidP="002C4178">
            <w:pPr>
              <w:pStyle w:val="TableParagraph"/>
              <w:spacing w:before="46"/>
              <w:ind w:left="107"/>
              <w:rPr>
                <w:rFonts w:ascii="Helvetica" w:hAnsi="Helvetica" w:cs="Helvetica"/>
                <w:b/>
              </w:rPr>
            </w:pPr>
            <w:r w:rsidRPr="00C84CD6">
              <w:rPr>
                <w:rFonts w:ascii="Helvetica" w:hAnsi="Helvetica" w:cs="Helvetica"/>
                <w:b/>
              </w:rPr>
              <w:t>oral</w:t>
            </w:r>
          </w:p>
        </w:tc>
        <w:tc>
          <w:tcPr>
            <w:tcW w:w="1110" w:type="pct"/>
            <w:tcBorders>
              <w:top w:val="single" w:sz="4" w:space="0" w:color="auto"/>
            </w:tcBorders>
          </w:tcPr>
          <w:p w14:paraId="28C5431C" w14:textId="77777777" w:rsidR="008C22C4" w:rsidRPr="00C84CD6" w:rsidRDefault="008C22C4" w:rsidP="002C4178">
            <w:pPr>
              <w:pStyle w:val="TableParagraph"/>
              <w:spacing w:before="134"/>
              <w:ind w:left="294" w:right="292"/>
              <w:jc w:val="center"/>
              <w:rPr>
                <w:rFonts w:ascii="Helvetica" w:hAnsi="Helvetica" w:cs="Helvetica"/>
              </w:rPr>
            </w:pPr>
            <w:r>
              <w:rPr>
                <w:rFonts w:ascii="Helvetica" w:hAnsi="Helvetica"/>
                <w:b w:val="0"/>
                <w:sz w:val="20"/>
              </w:rPr>
              <w:t>40%</w:t>
            </w:r>
          </w:p>
        </w:tc>
        <w:tc>
          <w:tcPr>
            <w:tcW w:w="1476" w:type="pct"/>
            <w:tcBorders>
              <w:top w:val="single" w:sz="4" w:space="0" w:color="auto"/>
            </w:tcBorders>
          </w:tcPr>
          <w:p w14:paraId="32AC433E" w14:textId="77777777" w:rsidR="008C22C4" w:rsidRPr="00C84CD6" w:rsidRDefault="008C22C4" w:rsidP="002C4178">
            <w:pPr>
              <w:pStyle w:val="TableParagraph"/>
              <w:spacing w:before="134"/>
              <w:ind w:left="583" w:right="575"/>
              <w:jc w:val="center"/>
              <w:rPr>
                <w:rFonts w:ascii="Helvetica" w:hAnsi="Helvetica" w:cs="Helvetica"/>
              </w:rPr>
            </w:pPr>
            <w:r>
              <w:rPr>
                <w:rFonts w:ascii="Helvetica" w:hAnsi="Helvetica"/>
                <w:b w:val="0"/>
                <w:sz w:val="20"/>
              </w:rPr>
              <w:t>40%</w:t>
            </w:r>
          </w:p>
        </w:tc>
        <w:tc>
          <w:tcPr>
            <w:tcW w:w="1248" w:type="pct"/>
            <w:tcBorders>
              <w:top w:val="single" w:sz="4" w:space="0" w:color="auto"/>
            </w:tcBorders>
          </w:tcPr>
          <w:p w14:paraId="159C7299" w14:textId="77777777" w:rsidR="008C22C4" w:rsidRPr="00C84CD6" w:rsidRDefault="008C22C4" w:rsidP="002C4178">
            <w:pPr>
              <w:pStyle w:val="TableParagraph"/>
              <w:spacing w:before="134"/>
              <w:ind w:left="356" w:right="356"/>
              <w:jc w:val="center"/>
              <w:rPr>
                <w:rFonts w:ascii="Helvetica" w:hAnsi="Helvetica" w:cs="Helvetica"/>
              </w:rPr>
            </w:pPr>
            <w:r>
              <w:rPr>
                <w:rFonts w:ascii="Helvetica" w:hAnsi="Helvetica"/>
                <w:b w:val="0"/>
                <w:sz w:val="20"/>
              </w:rPr>
              <w:t>—</w:t>
            </w:r>
          </w:p>
        </w:tc>
      </w:tr>
      <w:tr w:rsidR="008C22C4" w:rsidRPr="00C84CD6" w14:paraId="5F2BD241" w14:textId="77777777" w:rsidTr="008C22C4">
        <w:trPr>
          <w:trHeight w:val="276"/>
        </w:trPr>
        <w:tc>
          <w:tcPr>
            <w:tcW w:w="1165" w:type="pct"/>
          </w:tcPr>
          <w:p w14:paraId="49F9ACAF" w14:textId="77777777" w:rsidR="008C22C4" w:rsidRPr="00C84CD6" w:rsidRDefault="008C22C4" w:rsidP="002C4178">
            <w:pPr>
              <w:pStyle w:val="TableParagraph"/>
              <w:spacing w:line="225" w:lineRule="exact"/>
              <w:ind w:left="107"/>
              <w:rPr>
                <w:rFonts w:ascii="Helvetica" w:hAnsi="Helvetica" w:cs="Helvetica"/>
                <w:b/>
              </w:rPr>
            </w:pPr>
            <w:r w:rsidRPr="00C84CD6">
              <w:rPr>
                <w:rFonts w:ascii="Helvetica" w:hAnsi="Helvetica" w:cs="Helvetica"/>
                <w:b/>
              </w:rPr>
              <w:t>Documento</w:t>
            </w:r>
            <w:r w:rsidRPr="00C84CD6">
              <w:rPr>
                <w:rFonts w:ascii="Helvetica" w:hAnsi="Helvetica" w:cs="Helvetica"/>
                <w:b/>
                <w:spacing w:val="-3"/>
              </w:rPr>
              <w:t xml:space="preserve"> </w:t>
            </w:r>
            <w:r w:rsidRPr="00C84CD6">
              <w:rPr>
                <w:rFonts w:ascii="Helvetica" w:hAnsi="Helvetica" w:cs="Helvetica"/>
                <w:b/>
              </w:rPr>
              <w:t>final</w:t>
            </w:r>
          </w:p>
        </w:tc>
        <w:tc>
          <w:tcPr>
            <w:tcW w:w="1110" w:type="pct"/>
          </w:tcPr>
          <w:p w14:paraId="0A62A4B2" w14:textId="77777777" w:rsidR="008C22C4" w:rsidRPr="00C84CD6" w:rsidRDefault="008C22C4" w:rsidP="002C4178">
            <w:pPr>
              <w:pStyle w:val="TableParagraph"/>
              <w:jc w:val="center"/>
              <w:rPr>
                <w:rFonts w:ascii="Helvetica" w:hAnsi="Helvetica" w:cs="Helvetica"/>
              </w:rPr>
            </w:pPr>
            <w:r>
              <w:rPr>
                <w:rFonts w:ascii="Helvetica" w:hAnsi="Helvetica"/>
                <w:b w:val="0"/>
                <w:sz w:val="20"/>
              </w:rPr>
              <w:t>—</w:t>
            </w:r>
          </w:p>
        </w:tc>
        <w:tc>
          <w:tcPr>
            <w:tcW w:w="1476" w:type="pct"/>
          </w:tcPr>
          <w:p w14:paraId="05550274" w14:textId="77777777" w:rsidR="008C22C4" w:rsidRPr="00C84CD6" w:rsidRDefault="008C22C4" w:rsidP="002C4178">
            <w:pPr>
              <w:pStyle w:val="TableParagraph"/>
              <w:jc w:val="center"/>
              <w:rPr>
                <w:rFonts w:ascii="Helvetica" w:hAnsi="Helvetica" w:cs="Helvetica"/>
              </w:rPr>
            </w:pPr>
            <w:r>
              <w:rPr>
                <w:rFonts w:ascii="Helvetica" w:hAnsi="Helvetica"/>
                <w:b w:val="0"/>
                <w:sz w:val="20"/>
              </w:rPr>
              <w:t>—</w:t>
            </w:r>
          </w:p>
        </w:tc>
        <w:tc>
          <w:tcPr>
            <w:tcW w:w="1248" w:type="pct"/>
          </w:tcPr>
          <w:p w14:paraId="294BE20D" w14:textId="77777777" w:rsidR="008C22C4" w:rsidRPr="00C84CD6" w:rsidRDefault="008C22C4" w:rsidP="002C4178">
            <w:pPr>
              <w:pStyle w:val="TableParagraph"/>
              <w:jc w:val="center"/>
              <w:rPr>
                <w:rFonts w:ascii="Helvetica" w:hAnsi="Helvetica" w:cs="Helvetica"/>
              </w:rPr>
            </w:pPr>
            <w:r>
              <w:rPr>
                <w:rFonts w:ascii="Helvetica" w:hAnsi="Helvetica"/>
                <w:b w:val="0"/>
                <w:sz w:val="20"/>
              </w:rPr>
              <w:t>40%</w:t>
            </w:r>
          </w:p>
        </w:tc>
      </w:tr>
      <w:tr w:rsidR="008C22C4" w:rsidRPr="00C84CD6" w14:paraId="57F154AC" w14:textId="77777777" w:rsidTr="008C22C4">
        <w:trPr>
          <w:trHeight w:val="275"/>
        </w:trPr>
        <w:tc>
          <w:tcPr>
            <w:tcW w:w="1165" w:type="pct"/>
            <w:shd w:val="clear" w:color="auto" w:fill="DBE4F0"/>
          </w:tcPr>
          <w:p w14:paraId="2F2DF708" w14:textId="77777777" w:rsidR="008C22C4" w:rsidRPr="00C84CD6" w:rsidRDefault="008C22C4" w:rsidP="002C4178">
            <w:pPr>
              <w:pStyle w:val="TableParagraph"/>
              <w:spacing w:line="225" w:lineRule="exact"/>
              <w:ind w:left="107"/>
              <w:rPr>
                <w:rFonts w:ascii="Helvetica" w:hAnsi="Helvetica" w:cs="Helvetica"/>
                <w:b/>
              </w:rPr>
            </w:pPr>
            <w:r w:rsidRPr="00C84CD6">
              <w:rPr>
                <w:rFonts w:ascii="Helvetica" w:hAnsi="Helvetica" w:cs="Helvetica"/>
                <w:b/>
              </w:rPr>
              <w:t>TOTAL</w:t>
            </w:r>
          </w:p>
        </w:tc>
        <w:tc>
          <w:tcPr>
            <w:tcW w:w="1110" w:type="pct"/>
            <w:shd w:val="clear" w:color="auto" w:fill="DBE4F0"/>
          </w:tcPr>
          <w:p w14:paraId="116ACB92" w14:textId="77777777" w:rsidR="008C22C4" w:rsidRPr="00C84CD6" w:rsidRDefault="008C22C4" w:rsidP="002C4178">
            <w:pPr>
              <w:pStyle w:val="TableParagraph"/>
              <w:spacing w:line="225" w:lineRule="exact"/>
              <w:ind w:left="296" w:right="292"/>
              <w:jc w:val="center"/>
              <w:rPr>
                <w:rFonts w:ascii="Helvetica" w:hAnsi="Helvetica" w:cs="Helvetica"/>
                <w:b/>
              </w:rPr>
            </w:pPr>
            <w:r>
              <w:rPr>
                <w:rFonts w:ascii="Helvetica" w:hAnsi="Helvetica"/>
                <w:b/>
                <w:sz w:val="20"/>
              </w:rPr>
              <w:t>100%</w:t>
            </w:r>
          </w:p>
        </w:tc>
        <w:tc>
          <w:tcPr>
            <w:tcW w:w="1476" w:type="pct"/>
            <w:shd w:val="clear" w:color="auto" w:fill="DBE4F0"/>
          </w:tcPr>
          <w:p w14:paraId="49105576" w14:textId="77777777" w:rsidR="008C22C4" w:rsidRPr="00C84CD6" w:rsidRDefault="008C22C4" w:rsidP="002C4178">
            <w:pPr>
              <w:pStyle w:val="TableParagraph"/>
              <w:spacing w:line="225" w:lineRule="exact"/>
              <w:ind w:left="583" w:right="573"/>
              <w:jc w:val="center"/>
              <w:rPr>
                <w:rFonts w:ascii="Helvetica" w:hAnsi="Helvetica" w:cs="Helvetica"/>
                <w:b/>
              </w:rPr>
            </w:pPr>
            <w:r>
              <w:rPr>
                <w:rFonts w:ascii="Helvetica" w:hAnsi="Helvetica"/>
                <w:b/>
                <w:sz w:val="20"/>
              </w:rPr>
              <w:t>100%</w:t>
            </w:r>
          </w:p>
        </w:tc>
        <w:tc>
          <w:tcPr>
            <w:tcW w:w="1248" w:type="pct"/>
            <w:shd w:val="clear" w:color="auto" w:fill="DBE4F0"/>
          </w:tcPr>
          <w:p w14:paraId="12AB7D44" w14:textId="77777777" w:rsidR="008C22C4" w:rsidRPr="00C84CD6" w:rsidRDefault="008C22C4" w:rsidP="002C4178">
            <w:pPr>
              <w:pStyle w:val="TableParagraph"/>
              <w:spacing w:line="225" w:lineRule="exact"/>
              <w:ind w:left="358" w:right="356"/>
              <w:jc w:val="center"/>
              <w:rPr>
                <w:rFonts w:ascii="Helvetica" w:hAnsi="Helvetica" w:cs="Helvetica"/>
                <w:b/>
              </w:rPr>
            </w:pPr>
            <w:r>
              <w:rPr>
                <w:rFonts w:ascii="Helvetica" w:hAnsi="Helvetica"/>
                <w:b/>
                <w:sz w:val="20"/>
              </w:rPr>
              <w:t>100%</w:t>
            </w:r>
          </w:p>
        </w:tc>
      </w:tr>
    </w:tbl>
    <w:p w14:paraId="5A97FF79" w14:textId="77777777" w:rsidR="008C22C4" w:rsidRPr="00C84CD6" w:rsidRDefault="008C22C4" w:rsidP="00D95824">
      <w:pPr>
        <w:pStyle w:val="Prrafodelista"/>
        <w:tabs>
          <w:tab w:val="left" w:pos="3222"/>
        </w:tabs>
        <w:ind w:left="0"/>
        <w:jc w:val="both"/>
        <w:rPr>
          <w:rFonts w:ascii="Helvetica" w:eastAsia="Times New Roman" w:hAnsi="Helvetica" w:cs="Helvetica"/>
          <w:sz w:val="22"/>
          <w:szCs w:val="22"/>
          <w:lang w:val="es-EC"/>
        </w:rPr>
      </w:pPr>
    </w:p>
    <w:p w14:paraId="196A8BAC" w14:textId="77777777" w:rsidR="00F16CE1" w:rsidRPr="00C84CD6" w:rsidRDefault="00F16CE1" w:rsidP="00D95824">
      <w:pPr>
        <w:tabs>
          <w:tab w:val="left" w:pos="3222"/>
        </w:tabs>
        <w:jc w:val="both"/>
        <w:rPr>
          <w:rFonts w:ascii="Helvetica" w:eastAsia="Times New Roman" w:hAnsi="Helvetica" w:cs="Helvetica"/>
          <w:b/>
          <w:bCs/>
          <w:sz w:val="22"/>
          <w:szCs w:val="22"/>
          <w:lang w:val="es-EC"/>
        </w:rPr>
      </w:pPr>
    </w:p>
    <w:p w14:paraId="3082AA5B" w14:textId="02338445" w:rsidR="00774EF6" w:rsidRPr="00C84CD6" w:rsidRDefault="00774EF6" w:rsidP="00C31250">
      <w:pPr>
        <w:pStyle w:val="Prrafodelista"/>
        <w:numPr>
          <w:ilvl w:val="0"/>
          <w:numId w:val="9"/>
        </w:numPr>
        <w:tabs>
          <w:tab w:val="left" w:pos="3222"/>
        </w:tabs>
        <w:jc w:val="both"/>
        <w:rPr>
          <w:rFonts w:ascii="Helvetica" w:eastAsia="Times New Roman" w:hAnsi="Helvetica" w:cs="Helvetica"/>
          <w:i/>
          <w:iCs/>
          <w:sz w:val="22"/>
          <w:szCs w:val="22"/>
          <w:lang w:val="es-EC"/>
        </w:rPr>
      </w:pPr>
      <w:r w:rsidRPr="00C84CD6">
        <w:rPr>
          <w:rFonts w:ascii="Helvetica" w:hAnsi="Helvetica" w:cs="Helvetica"/>
          <w:b/>
          <w:sz w:val="22"/>
          <w:szCs w:val="22"/>
          <w:lang w:val="es-EC"/>
        </w:rPr>
        <w:t xml:space="preserve">Perfil del docente </w:t>
      </w:r>
    </w:p>
    <w:p w14:paraId="26571E2A" w14:textId="77777777" w:rsidR="00824596" w:rsidRDefault="00824596" w:rsidP="00824596">
      <w:pPr>
        <w:pStyle w:val="Prrafodelista"/>
        <w:tabs>
          <w:tab w:val="left" w:pos="3222"/>
        </w:tabs>
        <w:ind w:left="-142"/>
        <w:jc w:val="both"/>
        <w:rPr>
          <w:rFonts w:ascii="Helvetica" w:eastAsia="Times New Roman" w:hAnsi="Helvetica" w:cs="Helvetica"/>
          <w:i/>
          <w:iCs/>
          <w:sz w:val="22"/>
          <w:szCs w:val="22"/>
          <w:lang w:val="es-EC"/>
        </w:rPr>
      </w:pPr>
    </w:p>
    <w:p w14:paraId="61D27F74" w14:textId="77777777" w:rsidR="00034434" w:rsidRPr="0077192B" w:rsidRDefault="00034434" w:rsidP="00034434">
      <w:pPr>
        <w:pStyle w:val="Prrafodelista"/>
        <w:tabs>
          <w:tab w:val="left" w:pos="3222"/>
        </w:tabs>
        <w:ind w:left="-142"/>
        <w:jc w:val="both"/>
        <w:rPr>
          <w:rFonts w:ascii="Helvetica" w:eastAsia="Times New Roman" w:hAnsi="Helvetica" w:cs="Helvetica"/>
          <w:i/>
          <w:iCs/>
          <w:sz w:val="22"/>
          <w:szCs w:val="22"/>
          <w:lang w:val="es-EC"/>
        </w:rPr>
      </w:pPr>
      <w:r w:rsidRPr="0077192B">
        <w:rPr>
          <w:rFonts w:ascii="Helvetica" w:eastAsia="Times New Roman" w:hAnsi="Helvetica" w:cs="Helvetica"/>
          <w:i/>
          <w:iCs/>
          <w:sz w:val="22"/>
          <w:szCs w:val="22"/>
          <w:lang w:val="es-EC"/>
        </w:rPr>
        <w:t>Nombre del docente: Byron Moreno</w:t>
      </w:r>
    </w:p>
    <w:p w14:paraId="63707D2D" w14:textId="77777777" w:rsidR="00034434" w:rsidRDefault="00034434" w:rsidP="00034434">
      <w:pPr>
        <w:pStyle w:val="Prrafodelista"/>
        <w:tabs>
          <w:tab w:val="left" w:pos="3222"/>
        </w:tabs>
        <w:ind w:left="-142"/>
        <w:jc w:val="both"/>
        <w:rPr>
          <w:rFonts w:ascii="Helvetica" w:eastAsia="Times New Roman" w:hAnsi="Helvetica" w:cs="Helvetica"/>
          <w:i/>
          <w:iCs/>
          <w:sz w:val="22"/>
          <w:szCs w:val="22"/>
          <w:lang w:val="es-EC"/>
        </w:rPr>
      </w:pPr>
      <w:r w:rsidRPr="0077192B">
        <w:rPr>
          <w:rFonts w:ascii="Helvetica" w:eastAsia="Times New Roman" w:hAnsi="Helvetica" w:cs="Helvetica"/>
          <w:i/>
          <w:iCs/>
          <w:sz w:val="22"/>
          <w:szCs w:val="22"/>
          <w:lang w:val="es-EC"/>
        </w:rPr>
        <w:t xml:space="preserve">“Maestría en Auditorías de Tecnologías de la Información, con experiencia docente y trayectoria profesional en la industria tecnológica. </w:t>
      </w:r>
    </w:p>
    <w:p w14:paraId="6D7F00BC" w14:textId="77777777" w:rsidR="00034434" w:rsidRPr="0077192B" w:rsidRDefault="00034434" w:rsidP="00034434">
      <w:pPr>
        <w:pStyle w:val="Prrafodelista"/>
        <w:tabs>
          <w:tab w:val="left" w:pos="3222"/>
        </w:tabs>
        <w:ind w:left="-142"/>
        <w:jc w:val="both"/>
        <w:rPr>
          <w:rFonts w:ascii="Helvetica" w:eastAsia="Times New Roman" w:hAnsi="Helvetica" w:cs="Helvetica"/>
          <w:i/>
          <w:iCs/>
          <w:sz w:val="22"/>
          <w:szCs w:val="22"/>
          <w:lang w:val="es-EC"/>
        </w:rPr>
      </w:pPr>
      <w:r>
        <w:rPr>
          <w:rFonts w:ascii="Helvetica" w:eastAsia="Times New Roman" w:hAnsi="Helvetica" w:cs="Helvetica"/>
          <w:i/>
          <w:iCs/>
          <w:sz w:val="22"/>
          <w:szCs w:val="22"/>
          <w:lang w:val="es-EC"/>
        </w:rPr>
        <w:t>L</w:t>
      </w:r>
      <w:r w:rsidRPr="0077192B">
        <w:rPr>
          <w:rFonts w:ascii="Helvetica" w:eastAsia="Times New Roman" w:hAnsi="Helvetica" w:cs="Helvetica"/>
          <w:i/>
          <w:iCs/>
          <w:sz w:val="22"/>
          <w:szCs w:val="22"/>
          <w:lang w:val="es-EC"/>
        </w:rPr>
        <w:t>ínea de investigación</w:t>
      </w:r>
      <w:r>
        <w:rPr>
          <w:rFonts w:ascii="Helvetica" w:eastAsia="Times New Roman" w:hAnsi="Helvetica" w:cs="Helvetica"/>
          <w:i/>
          <w:iCs/>
          <w:sz w:val="22"/>
          <w:szCs w:val="22"/>
          <w:lang w:val="es-EC"/>
        </w:rPr>
        <w:t xml:space="preserve"> </w:t>
      </w:r>
      <w:r w:rsidRPr="006B4BA6">
        <w:rPr>
          <w:rFonts w:ascii="Helvetica" w:eastAsia="Times New Roman" w:hAnsi="Helvetica" w:cs="Helvetica"/>
          <w:i/>
          <w:iCs/>
          <w:sz w:val="22"/>
          <w:szCs w:val="22"/>
          <w:lang w:val="es-EC"/>
        </w:rPr>
        <w:t>y /o publicaciones</w:t>
      </w:r>
      <w:r>
        <w:rPr>
          <w:rFonts w:ascii="Helvetica" w:eastAsia="Times New Roman" w:hAnsi="Helvetica" w:cs="Helvetica"/>
          <w:i/>
          <w:iCs/>
          <w:sz w:val="22"/>
          <w:szCs w:val="22"/>
          <w:lang w:val="es-EC"/>
        </w:rPr>
        <w:t>:</w:t>
      </w:r>
      <w:r w:rsidRPr="0077192B">
        <w:rPr>
          <w:rFonts w:ascii="Helvetica" w:eastAsia="Times New Roman" w:hAnsi="Helvetica" w:cs="Helvetica"/>
          <w:i/>
          <w:iCs/>
          <w:sz w:val="22"/>
          <w:szCs w:val="22"/>
          <w:lang w:val="es-EC"/>
        </w:rPr>
        <w:t xml:space="preserve"> análisis de datos y la seguridad de la información.”</w:t>
      </w:r>
    </w:p>
    <w:p w14:paraId="3C4C20E3" w14:textId="77777777" w:rsidR="00034434" w:rsidRDefault="00034434" w:rsidP="00034434">
      <w:pPr>
        <w:pStyle w:val="Prrafodelista"/>
        <w:tabs>
          <w:tab w:val="left" w:pos="3222"/>
        </w:tabs>
        <w:ind w:left="-142"/>
        <w:jc w:val="both"/>
        <w:rPr>
          <w:rFonts w:ascii="Helvetica" w:eastAsia="Times New Roman" w:hAnsi="Helvetica" w:cs="Helvetica"/>
          <w:i/>
          <w:iCs/>
          <w:sz w:val="22"/>
          <w:szCs w:val="22"/>
          <w:lang w:val="es-EC"/>
        </w:rPr>
      </w:pPr>
      <w:r w:rsidRPr="0077192B">
        <w:rPr>
          <w:rFonts w:ascii="Helvetica" w:eastAsia="Times New Roman" w:hAnsi="Helvetica" w:cs="Helvetica"/>
          <w:i/>
          <w:iCs/>
          <w:sz w:val="22"/>
          <w:szCs w:val="22"/>
          <w:lang w:val="es-EC"/>
        </w:rPr>
        <w:t xml:space="preserve">Correo institucional: </w:t>
      </w:r>
      <w:hyperlink r:id="rId14" w:history="1">
        <w:r w:rsidRPr="00322DB6">
          <w:rPr>
            <w:rStyle w:val="Hipervnculo"/>
            <w:rFonts w:ascii="Helvetica" w:eastAsia="Times New Roman" w:hAnsi="Helvetica" w:cs="Helvetica"/>
            <w:i/>
            <w:iCs/>
            <w:sz w:val="22"/>
            <w:szCs w:val="22"/>
            <w:lang w:val="es-EC"/>
          </w:rPr>
          <w:t>bmoreno@doc.unibe.edu.ec</w:t>
        </w:r>
      </w:hyperlink>
    </w:p>
    <w:p w14:paraId="24FEE637" w14:textId="77777777" w:rsidR="00034434" w:rsidRPr="006B4BA6" w:rsidRDefault="00034434" w:rsidP="00824596">
      <w:pPr>
        <w:pStyle w:val="Prrafodelista"/>
        <w:tabs>
          <w:tab w:val="left" w:pos="3222"/>
        </w:tabs>
        <w:ind w:left="-142"/>
        <w:jc w:val="both"/>
        <w:rPr>
          <w:rFonts w:ascii="Helvetica" w:eastAsia="Times New Roman" w:hAnsi="Helvetica" w:cs="Helvetica"/>
          <w:i/>
          <w:iCs/>
          <w:sz w:val="22"/>
          <w:szCs w:val="22"/>
          <w:lang w:val="es-EC"/>
        </w:rPr>
      </w:pPr>
    </w:p>
    <w:p w14:paraId="70F36A5D" w14:textId="77777777" w:rsidR="00A82057" w:rsidRPr="006B4BA6" w:rsidRDefault="000140B2" w:rsidP="00C31250">
      <w:pPr>
        <w:pStyle w:val="Prrafodelista"/>
        <w:numPr>
          <w:ilvl w:val="0"/>
          <w:numId w:val="9"/>
        </w:numPr>
        <w:tabs>
          <w:tab w:val="left" w:pos="3222"/>
        </w:tabs>
        <w:jc w:val="both"/>
        <w:rPr>
          <w:rFonts w:ascii="Helvetica" w:hAnsi="Helvetica" w:cs="Helvetica"/>
          <w:i/>
          <w:sz w:val="22"/>
          <w:szCs w:val="22"/>
          <w:lang w:val="es-EC"/>
        </w:rPr>
      </w:pPr>
      <w:r w:rsidRPr="006B4BA6">
        <w:rPr>
          <w:rFonts w:ascii="Helvetica" w:hAnsi="Helvetica" w:cs="Helvetica"/>
          <w:b/>
          <w:sz w:val="22"/>
          <w:szCs w:val="22"/>
          <w:lang w:val="es-EC"/>
        </w:rPr>
        <w:t>Referencias</w:t>
      </w:r>
    </w:p>
    <w:p w14:paraId="454467B9" w14:textId="77777777" w:rsidR="00602B47" w:rsidRPr="006B4BA6" w:rsidRDefault="00602B47" w:rsidP="00C92185">
      <w:pPr>
        <w:tabs>
          <w:tab w:val="left" w:pos="3222"/>
        </w:tabs>
        <w:ind w:left="-142"/>
        <w:jc w:val="both"/>
        <w:rPr>
          <w:rFonts w:ascii="Helvetica" w:hAnsi="Helvetica" w:cs="Helvetica"/>
          <w:i/>
          <w:sz w:val="22"/>
          <w:szCs w:val="22"/>
          <w:lang w:val="es-EC"/>
        </w:rPr>
      </w:pPr>
    </w:p>
    <w:p w14:paraId="6C4BFA72" w14:textId="24F17E97" w:rsidR="00DD1A1A" w:rsidRPr="006B4BA6" w:rsidRDefault="00EE73BF" w:rsidP="00C31250">
      <w:pPr>
        <w:pStyle w:val="Prrafodelista"/>
        <w:numPr>
          <w:ilvl w:val="1"/>
          <w:numId w:val="9"/>
        </w:numPr>
        <w:ind w:hanging="502"/>
        <w:jc w:val="both"/>
        <w:rPr>
          <w:rFonts w:ascii="Helvetica" w:eastAsia="Times New Roman" w:hAnsi="Helvetica" w:cs="Helvetica"/>
          <w:i/>
          <w:iCs/>
          <w:sz w:val="22"/>
          <w:szCs w:val="22"/>
          <w:lang w:val="es-EC"/>
        </w:rPr>
      </w:pPr>
      <w:r w:rsidRPr="006B4BA6">
        <w:rPr>
          <w:rFonts w:ascii="Helvetica" w:hAnsi="Helvetica" w:cs="Helvetica"/>
          <w:b/>
          <w:sz w:val="22"/>
          <w:szCs w:val="22"/>
          <w:lang w:val="es-EC"/>
        </w:rPr>
        <w:t>Básicas</w:t>
      </w:r>
      <w:r w:rsidR="00C31804" w:rsidRPr="006B4BA6">
        <w:rPr>
          <w:rFonts w:ascii="Helvetica" w:hAnsi="Helvetica" w:cs="Helvetica"/>
          <w:b/>
          <w:sz w:val="22"/>
          <w:szCs w:val="22"/>
          <w:lang w:val="es-EC"/>
        </w:rPr>
        <w:t>.</w:t>
      </w:r>
      <w:r w:rsidR="00C030E2" w:rsidRPr="006B4BA6">
        <w:rPr>
          <w:rFonts w:ascii="Helvetica" w:hAnsi="Helvetica" w:cs="Helvetica"/>
          <w:b/>
          <w:sz w:val="22"/>
          <w:szCs w:val="22"/>
          <w:lang w:val="es-EC"/>
        </w:rPr>
        <w:t xml:space="preserve"> </w:t>
      </w:r>
      <w:r w:rsidR="00DD1A1A" w:rsidRPr="006B4BA6">
        <w:rPr>
          <w:rFonts w:ascii="Helvetica" w:hAnsi="Helvetica" w:cs="Helvetica"/>
          <w:b/>
          <w:sz w:val="22"/>
          <w:szCs w:val="22"/>
          <w:lang w:val="es-EC"/>
        </w:rPr>
        <w:t xml:space="preserve"> </w:t>
      </w:r>
    </w:p>
    <w:p w14:paraId="14A2E586" w14:textId="77777777" w:rsidR="00337C11" w:rsidRPr="00337C11" w:rsidRDefault="00337C11" w:rsidP="00337C11">
      <w:pPr>
        <w:tabs>
          <w:tab w:val="left" w:pos="3222"/>
        </w:tabs>
        <w:ind w:left="720"/>
        <w:jc w:val="both"/>
        <w:rPr>
          <w:rFonts w:ascii="Helvetica" w:eastAsia="Times New Roman" w:hAnsi="Helvetica" w:cs="Helvetica"/>
          <w:i/>
          <w:iCs/>
          <w:sz w:val="22"/>
          <w:szCs w:val="22"/>
          <w:lang w:val="es-EC"/>
        </w:rPr>
        <w:spacing w:line="276" w:lineRule="auto"/>
      </w:pPr>
      <w:r/>
      <w:r>
        <w:rPr>
          <w:rFonts w:ascii="Helvetica" w:hAnsi="Helvetica" w:cs="Helvetica" w:eastAsia="Calibri"/>
          <w:b w:val="0"/>
          <w:sz w:val="20"/>
        </w:rPr>
        <w:t>- International Software Testing Qualifications Board - ISTQB. (2023). Certified Tester Foundation Level (CTFL) Syllabus v4.0. International Software Testing Qualifications Board.</w:t>
      </w:r>
    </w:p>
    <w:p w14:paraId="484C0C43" w14:textId="77777777" w:rsidR="00337C11" w:rsidRPr="00337C11" w:rsidRDefault="00337C11" w:rsidP="00337C11">
      <w:pPr>
        <w:tabs>
          <w:tab w:val="left" w:pos="3222"/>
        </w:tabs>
        <w:ind w:left="720"/>
        <w:jc w:val="both"/>
        <w:rPr>
          <w:rFonts w:ascii="Helvetica" w:eastAsia="Times New Roman" w:hAnsi="Helvetica" w:cs="Helvetica"/>
          <w:i/>
          <w:iCs/>
          <w:sz w:val="22"/>
          <w:szCs w:val="22"/>
          <w:lang w:val="es-EC"/>
        </w:rPr>
        <w:spacing w:line="276" w:lineRule="auto"/>
      </w:pPr>
      <w:r/>
      <w:r>
        <w:rPr>
          <w:rFonts w:ascii="Helvetica" w:hAnsi="Helvetica" w:cs="Helvetica" w:eastAsia="Calibri"/>
          <w:b w:val="0"/>
          <w:sz w:val="20"/>
        </w:rPr>
        <w:t>- ISO/IEC/IEEE. (2021). ISO/IEC/IEEE 29119 Software and Systems Engineering — Software Testing (Partes 1, 2, 3 y 4). International Organization for Standardization.</w:t>
      </w:r>
    </w:p>
    <w:p w14:paraId="27BD47D8" w14:textId="287F443A" w:rsidR="008A79E1" w:rsidRPr="006B4BA6" w:rsidRDefault="00337C11" w:rsidP="00337C11">
      <w:pPr>
        <w:tabs>
          <w:tab w:val="left" w:pos="3222"/>
        </w:tabs>
        <w:ind w:left="720"/>
        <w:jc w:val="both"/>
        <w:rPr>
          <w:rFonts w:ascii="Helvetica" w:hAnsi="Helvetica" w:cs="Helvetica"/>
          <w:sz w:val="22"/>
          <w:szCs w:val="22"/>
          <w:lang w:val="es-EC"/>
        </w:rPr>
        <w:spacing w:line="276" w:lineRule="auto"/>
      </w:pPr>
      <w:r/>
      <w:r>
        <w:rPr>
          <w:rFonts w:ascii="Helvetica" w:hAnsi="Helvetica" w:cs="Helvetica" w:eastAsia="Calibri"/>
          <w:b w:val="0"/>
          <w:sz w:val="20"/>
        </w:rPr>
        <w:t>- ISO/IEC. (2023). ISO/IEC 25010 Systems and software engineering — Systems and software Quality Requirements and Evaluation (SQuaRE) — Product quality model. ISO.</w:t>
        <w:br/>
        <w:t>- Ammann, P., &amp; Offutt, J. (2016). Introduction to Software Testing (2nd ed.). Cambridge University Press. ISBN: 978-1107172012.</w:t>
        <w:br/>
        <w:t>- Pressman, R. S., &amp; Maxim, B. R. (2020). Ingeniería del Software: Un enfoque práctico (9na ed.). McGraw-Hill Education. ISBN: 978-1456284725.</w:t>
        <w:br/>
        <w:t>- Sommerville, I. (2019). Ingeniería del Software (10ma ed.). Pearson Educación. ISBN: 978-8490355480.</w:t>
      </w:r>
    </w:p>
    <w:p w14:paraId="2379FC91" w14:textId="21166CFB" w:rsidR="009B290E" w:rsidRPr="006B4BA6" w:rsidRDefault="00360739" w:rsidP="00C31250">
      <w:pPr>
        <w:pStyle w:val="Prrafodelista"/>
        <w:numPr>
          <w:ilvl w:val="1"/>
          <w:numId w:val="9"/>
        </w:numPr>
        <w:tabs>
          <w:tab w:val="left" w:pos="426"/>
          <w:tab w:val="left" w:pos="3222"/>
        </w:tabs>
        <w:ind w:hanging="502"/>
        <w:jc w:val="both"/>
        <w:rPr>
          <w:rFonts w:ascii="Helvetica" w:eastAsia="Times New Roman" w:hAnsi="Helvetica" w:cs="Helvetica"/>
          <w:i/>
          <w:iCs/>
          <w:sz w:val="22"/>
          <w:szCs w:val="22"/>
          <w:lang w:val="es-EC"/>
        </w:rPr>
      </w:pPr>
      <w:r w:rsidRPr="006B4BA6">
        <w:rPr>
          <w:rFonts w:ascii="Helvetica" w:hAnsi="Helvetica" w:cs="Helvetica"/>
          <w:b/>
          <w:sz w:val="22"/>
          <w:szCs w:val="22"/>
          <w:lang w:val="es-EC"/>
        </w:rPr>
        <w:t>C</w:t>
      </w:r>
      <w:r w:rsidR="00C31804" w:rsidRPr="006B4BA6">
        <w:rPr>
          <w:rFonts w:ascii="Helvetica" w:hAnsi="Helvetica" w:cs="Helvetica"/>
          <w:b/>
          <w:sz w:val="22"/>
          <w:szCs w:val="22"/>
          <w:lang w:val="es-EC"/>
        </w:rPr>
        <w:t>omplementarias.</w:t>
      </w:r>
      <w:r w:rsidR="00A4618A" w:rsidRPr="006B4BA6">
        <w:rPr>
          <w:rFonts w:ascii="Helvetica" w:hAnsi="Helvetica" w:cs="Helvetica"/>
          <w:b/>
          <w:sz w:val="22"/>
          <w:szCs w:val="22"/>
          <w:lang w:val="es-EC"/>
        </w:rPr>
        <w:t xml:space="preserve"> </w:t>
      </w:r>
    </w:p>
    <w:p w14:paraId="19DB0B03" w14:textId="77777777" w:rsidR="00C31804" w:rsidRPr="00C84CD6" w:rsidRDefault="00C31804" w:rsidP="00C92185">
      <w:pPr>
        <w:tabs>
          <w:tab w:val="left" w:pos="426"/>
          <w:tab w:val="left" w:pos="3222"/>
        </w:tabs>
        <w:jc w:val="both"/>
        <w:rPr>
          <w:rFonts w:ascii="Helvetica" w:hAnsi="Helvetica" w:cs="Helvetica"/>
          <w:b/>
          <w:sz w:val="22"/>
          <w:szCs w:val="22"/>
          <w:lang w:val="es-EC"/>
        </w:rPr>
        <w:spacing w:line="276" w:lineRule="auto"/>
      </w:pPr>
      <w:r/>
      <w:r>
        <w:rPr>
          <w:rFonts w:ascii="Helvetica" w:hAnsi="Helvetica" w:cs="Helvetica" w:eastAsia="Calibri"/>
          <w:b w:val="0"/>
          <w:sz w:val="20"/>
        </w:rPr>
        <w:t>- Crispin, L., &amp; Gregory, J. (2014). More Agile Testing: Learning Journeys for the Whole Team. Addison-Wesley Professional. ISBN: 978-0321967053.</w:t>
        <w:br/>
        <w:t>- Smart, J. F. (2014). BDD in Action: Behavior-Driven Development for the whole software lifecycle. Manning Publications. ISBN: 978-1617291654.</w:t>
        <w:br/>
        <w:t>- OWASP Foundation. (2021). OWASP Top 10 Web Application Security Risks. Open Web Application Security Project.</w:t>
        <w:br/>
        <w:t>- IEEE Computer Society. (2014). Guide to the Software Engineering Body of Knowledge (SWEBOK Guide v3.0 / v4.0). IEEE.</w:t>
      </w:r>
    </w:p>
    <w:p w14:paraId="09D4ABD1" w14:textId="77777777" w:rsidR="00C84CD6" w:rsidRPr="00C84CD6" w:rsidRDefault="00C84CD6" w:rsidP="00F96EAD">
      <w:pPr>
        <w:tabs>
          <w:tab w:val="left" w:pos="426"/>
          <w:tab w:val="left" w:pos="3222"/>
        </w:tabs>
        <w:jc w:val="both"/>
        <w:rPr>
          <w:rFonts w:ascii="Helvetica" w:hAnsi="Helvetica" w:cs="Helvetica"/>
          <w:sz w:val="22"/>
          <w:szCs w:val="22"/>
          <w:lang w:val="es-EC"/>
        </w:rPr>
      </w:pPr>
    </w:p>
    <w:p w14:paraId="511FDFF4" w14:textId="1124C429" w:rsidR="00C84CD6" w:rsidRPr="00FD5DAE" w:rsidRDefault="00FD5DAE" w:rsidP="00F96EAD">
      <w:pPr>
        <w:tabs>
          <w:tab w:val="left" w:pos="426"/>
          <w:tab w:val="left" w:pos="3222"/>
        </w:tabs>
        <w:jc w:val="both"/>
        <w:rPr>
          <w:rFonts w:ascii="Helvetica" w:hAnsi="Helvetica" w:cs="Helvetica"/>
          <w:b/>
          <w:bCs/>
          <w:sz w:val="16"/>
          <w:szCs w:val="16"/>
          <w:lang w:val="es-EC"/>
        </w:rPr>
      </w:pPr>
      <w:r>
        <w:rPr>
          <w:rFonts w:ascii="Helvetica" w:hAnsi="Helvetica" w:cs="Helvetica"/>
          <w:b/>
          <w:bCs/>
          <w:sz w:val="16"/>
          <w:szCs w:val="16"/>
          <w:lang w:val="es-EC"/>
        </w:rPr>
        <w:t>(</w:t>
      </w:r>
      <w:r w:rsidR="00C84CD6" w:rsidRPr="00FD5DAE">
        <w:rPr>
          <w:rFonts w:ascii="Helvetica" w:hAnsi="Helvetica" w:cs="Helvetica"/>
          <w:b/>
          <w:bCs/>
          <w:sz w:val="16"/>
          <w:szCs w:val="16"/>
          <w:lang w:val="es-EC"/>
        </w:rPr>
        <w:t>Formato controlado por la DAC – Dirección de Aseguramiento de la Calidad</w:t>
      </w:r>
      <w:r>
        <w:rPr>
          <w:rFonts w:ascii="Helvetica" w:hAnsi="Helvetica" w:cs="Helvetica"/>
          <w:b/>
          <w:bCs/>
          <w:sz w:val="16"/>
          <w:szCs w:val="16"/>
          <w:lang w:val="es-EC"/>
        </w:rPr>
        <w:t>)</w:t>
      </w:r>
    </w:p>
    <w:sectPr w:rsidR="00C84CD6" w:rsidRPr="00FD5DAE" w:rsidSect="004672E3">
      <w:headerReference w:type="default" r:id="rId15"/>
      <w:pgSz w:w="11900" w:h="16840"/>
      <w:pgMar w:top="1134" w:right="170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1E0B" w14:textId="77777777" w:rsidR="00D6714A" w:rsidRDefault="00D6714A" w:rsidP="00BE6F14">
      <w:r>
        <w:separator/>
      </w:r>
    </w:p>
  </w:endnote>
  <w:endnote w:type="continuationSeparator" w:id="0">
    <w:p w14:paraId="1072BAB3" w14:textId="77777777" w:rsidR="00D6714A" w:rsidRDefault="00D6714A" w:rsidP="00BE6F14">
      <w:r>
        <w:continuationSeparator/>
      </w:r>
    </w:p>
  </w:endnote>
  <w:endnote w:type="continuationNotice" w:id="1">
    <w:p w14:paraId="3889ACC3" w14:textId="77777777" w:rsidR="00D6714A" w:rsidRDefault="00D671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EEF0" w14:textId="53A16DAF" w:rsidR="0002663E" w:rsidRPr="00AA2ACA" w:rsidRDefault="0002663E" w:rsidP="00B35917">
    <w:pPr>
      <w:pStyle w:val="Piedepgina"/>
      <w:rPr>
        <w:rFonts w:asciiTheme="majorHAnsi" w:hAnsiTheme="majorHAnsi"/>
      </w:rPr>
    </w:pPr>
    <w:r w:rsidRPr="00AA2ACA">
      <w:rPr>
        <w:rFonts w:asciiTheme="majorHAnsi" w:hAnsiTheme="majorHAnsi"/>
        <w:sz w:val="20"/>
        <w:szCs w:val="20"/>
        <w:lang w:val="es-ES"/>
      </w:rPr>
      <w:tab/>
    </w:r>
    <w:r w:rsidRPr="00AA2ACA">
      <w:rPr>
        <w:rFonts w:asciiTheme="majorHAnsi" w:hAnsiTheme="majorHAnsi"/>
        <w:sz w:val="20"/>
        <w:szCs w:val="20"/>
        <w:lang w:val="es-ES"/>
      </w:rPr>
      <w:tab/>
    </w:r>
  </w:p>
  <w:p w14:paraId="45B46A78" w14:textId="77777777" w:rsidR="0002663E" w:rsidRDefault="000266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BADE" w14:textId="77777777" w:rsidR="00D6714A" w:rsidRDefault="00D6714A" w:rsidP="00BE6F14">
      <w:r>
        <w:separator/>
      </w:r>
    </w:p>
  </w:footnote>
  <w:footnote w:type="continuationSeparator" w:id="0">
    <w:p w14:paraId="2D11CE15" w14:textId="77777777" w:rsidR="00D6714A" w:rsidRDefault="00D6714A" w:rsidP="00BE6F14">
      <w:r>
        <w:continuationSeparator/>
      </w:r>
    </w:p>
  </w:footnote>
  <w:footnote w:type="continuationNotice" w:id="1">
    <w:p w14:paraId="0A3DC9BE" w14:textId="77777777" w:rsidR="00D6714A" w:rsidRDefault="00D671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34" w:type="dxa"/>
      <w:jc w:val="center"/>
      <w:tblCellMar>
        <w:left w:w="70" w:type="dxa"/>
        <w:right w:w="70" w:type="dxa"/>
      </w:tblCellMar>
      <w:tblLook w:val="04A0" w:firstRow="1" w:lastRow="0" w:firstColumn="1" w:lastColumn="0" w:noHBand="0" w:noVBand="1"/>
    </w:tblPr>
    <w:tblGrid>
      <w:gridCol w:w="2671"/>
      <w:gridCol w:w="6237"/>
      <w:gridCol w:w="2126"/>
    </w:tblGrid>
    <w:tr w:rsidR="00232E75" w:rsidRPr="005939EE" w14:paraId="36A82073" w14:textId="77777777" w:rsidTr="002C4178">
      <w:trPr>
        <w:trHeight w:val="592"/>
        <w:jc w:val="center"/>
      </w:trPr>
      <w:tc>
        <w:tcPr>
          <w:tcW w:w="2671" w:type="dxa"/>
          <w:vMerge w:val="restart"/>
          <w:tcBorders>
            <w:top w:val="double" w:sz="6" w:space="0" w:color="auto"/>
            <w:left w:val="double" w:sz="6" w:space="0" w:color="auto"/>
            <w:right w:val="double" w:sz="6" w:space="0" w:color="auto"/>
          </w:tcBorders>
          <w:noWrap/>
          <w:vAlign w:val="center"/>
          <w:hideMark/>
        </w:tcPr>
        <w:p w14:paraId="4A4EE224" w14:textId="77777777" w:rsidR="00232E75" w:rsidRPr="005939EE" w:rsidRDefault="00232E75" w:rsidP="00232E75">
          <w:pPr>
            <w:jc w:val="center"/>
            <w:rPr>
              <w:rFonts w:ascii="Helvetica" w:hAnsi="Helvetica" w:cs="Arial"/>
              <w:szCs w:val="20"/>
              <w:lang w:eastAsia="es-ES_tradnl"/>
            </w:rPr>
          </w:pPr>
          <w:r w:rsidRPr="005939EE">
            <w:rPr>
              <w:rFonts w:ascii="Helvetica" w:hAnsi="Helvetica"/>
              <w:i/>
              <w:noProof/>
              <w:color w:val="2E75B5"/>
              <w:lang w:val="en-US"/>
            </w:rPr>
            <w:drawing>
              <wp:anchor distT="0" distB="0" distL="114300" distR="114300" simplePos="0" relativeHeight="251665408" behindDoc="1" locked="0" layoutInCell="1" allowOverlap="1" wp14:anchorId="6072447A" wp14:editId="1AB9F808">
                <wp:simplePos x="0" y="0"/>
                <wp:positionH relativeFrom="column">
                  <wp:posOffset>52070</wp:posOffset>
                </wp:positionH>
                <wp:positionV relativeFrom="paragraph">
                  <wp:posOffset>-24765</wp:posOffset>
                </wp:positionV>
                <wp:extent cx="1557655" cy="496570"/>
                <wp:effectExtent l="0" t="0" r="4445" b="0"/>
                <wp:wrapNone/>
                <wp:docPr id="1"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57655" cy="496570"/>
                        </a:xfrm>
                        <a:prstGeom prst="rect">
                          <a:avLst/>
                        </a:prstGeom>
                      </pic:spPr>
                    </pic:pic>
                  </a:graphicData>
                </a:graphic>
                <wp14:sizeRelH relativeFrom="margin">
                  <wp14:pctWidth>0</wp14:pctWidth>
                </wp14:sizeRelH>
                <wp14:sizeRelV relativeFrom="margin">
                  <wp14:pctHeight>0</wp14:pctHeight>
                </wp14:sizeRelV>
              </wp:anchor>
            </w:drawing>
          </w:r>
        </w:p>
      </w:tc>
      <w:tc>
        <w:tcPr>
          <w:tcW w:w="6237" w:type="dxa"/>
          <w:tcBorders>
            <w:top w:val="double" w:sz="6" w:space="0" w:color="auto"/>
            <w:left w:val="double" w:sz="6" w:space="0" w:color="auto"/>
            <w:bottom w:val="single" w:sz="4" w:space="0" w:color="auto"/>
            <w:right w:val="double" w:sz="4" w:space="0" w:color="auto"/>
          </w:tcBorders>
          <w:vAlign w:val="center"/>
          <w:hideMark/>
        </w:tcPr>
        <w:p w14:paraId="4F466AC0" w14:textId="77777777" w:rsidR="00232E75" w:rsidRPr="00917280" w:rsidRDefault="00232E75" w:rsidP="00232E75">
          <w:pPr>
            <w:jc w:val="center"/>
            <w:rPr>
              <w:rFonts w:ascii="Helvetica" w:hAnsi="Helvetica" w:cs="Helvetica"/>
              <w:b/>
              <w:color w:val="000000"/>
              <w:sz w:val="20"/>
              <w:szCs w:val="20"/>
            </w:rPr>
          </w:pPr>
          <w:r w:rsidRPr="00917280">
            <w:rPr>
              <w:rFonts w:ascii="Helvetica" w:eastAsia="Times New Roman" w:hAnsi="Helvetica" w:cs="Helvetica"/>
              <w:b/>
              <w:bCs/>
              <w:sz w:val="20"/>
              <w:szCs w:val="20"/>
            </w:rPr>
            <w:t>ACADEMIA GRADO</w:t>
          </w:r>
        </w:p>
      </w:tc>
      <w:tc>
        <w:tcPr>
          <w:tcW w:w="2126" w:type="dxa"/>
          <w:tcBorders>
            <w:top w:val="double" w:sz="6" w:space="0" w:color="auto"/>
            <w:left w:val="double" w:sz="6" w:space="0" w:color="auto"/>
            <w:bottom w:val="single" w:sz="4" w:space="0" w:color="auto"/>
            <w:right w:val="double" w:sz="4" w:space="0" w:color="auto"/>
          </w:tcBorders>
        </w:tcPr>
        <w:p w14:paraId="5B7A2243" w14:textId="77777777" w:rsidR="00232E75" w:rsidRDefault="00232E75" w:rsidP="00232E75">
          <w:pPr>
            <w:rPr>
              <w:rFonts w:ascii="Helvetica" w:eastAsia="Helvetica" w:hAnsi="Helvetica" w:cs="Arial"/>
              <w:b/>
              <w:sz w:val="20"/>
              <w:szCs w:val="20"/>
            </w:rPr>
          </w:pPr>
          <w:r w:rsidRPr="00C70ED3">
            <w:rPr>
              <w:rFonts w:ascii="Helvetica" w:eastAsia="Helvetica" w:hAnsi="Helvetica" w:cs="Arial"/>
              <w:b/>
              <w:sz w:val="20"/>
              <w:szCs w:val="20"/>
            </w:rPr>
            <w:t>CÓDIGO:</w:t>
          </w:r>
        </w:p>
        <w:p w14:paraId="77814E5C" w14:textId="77777777" w:rsidR="00232E75" w:rsidRPr="00917280" w:rsidRDefault="00232E75" w:rsidP="00232E75">
          <w:pPr>
            <w:rPr>
              <w:rFonts w:ascii="Helvetica" w:eastAsia="Helvetica" w:hAnsi="Helvetica" w:cs="Helvetica"/>
              <w:b/>
              <w:sz w:val="20"/>
              <w:szCs w:val="20"/>
            </w:rPr>
          </w:pPr>
          <w:r w:rsidRPr="00917280">
            <w:rPr>
              <w:rFonts w:ascii="Helvetica" w:eastAsia="Helvetica" w:hAnsi="Helvetica" w:cs="Helvetica"/>
              <w:sz w:val="20"/>
              <w:szCs w:val="20"/>
            </w:rPr>
            <w:t>GFO-EAC-005-002</w:t>
          </w:r>
        </w:p>
      </w:tc>
    </w:tr>
    <w:tr w:rsidR="00232E75" w:rsidRPr="005939EE" w14:paraId="77D72187" w14:textId="77777777" w:rsidTr="002C4178">
      <w:trPr>
        <w:trHeight w:val="240"/>
        <w:jc w:val="center"/>
      </w:trPr>
      <w:tc>
        <w:tcPr>
          <w:tcW w:w="2671" w:type="dxa"/>
          <w:vMerge/>
          <w:tcBorders>
            <w:left w:val="double" w:sz="6" w:space="0" w:color="auto"/>
            <w:right w:val="double" w:sz="6" w:space="0" w:color="auto"/>
          </w:tcBorders>
          <w:noWrap/>
          <w:vAlign w:val="center"/>
        </w:tcPr>
        <w:p w14:paraId="6AF1AD86" w14:textId="77777777" w:rsidR="00232E75" w:rsidRPr="005939EE" w:rsidRDefault="00232E75" w:rsidP="00232E75">
          <w:pPr>
            <w:jc w:val="center"/>
            <w:rPr>
              <w:rFonts w:ascii="Helvetica" w:hAnsi="Helvetica" w:cs="Arial"/>
              <w:b/>
              <w:noProof/>
              <w:szCs w:val="20"/>
              <w:lang w:eastAsia="es-ES_tradnl"/>
            </w:rPr>
          </w:pPr>
        </w:p>
      </w:tc>
      <w:tc>
        <w:tcPr>
          <w:tcW w:w="6237" w:type="dxa"/>
          <w:vMerge w:val="restart"/>
          <w:tcBorders>
            <w:top w:val="double" w:sz="6" w:space="0" w:color="auto"/>
            <w:left w:val="double" w:sz="6" w:space="0" w:color="auto"/>
            <w:right w:val="double" w:sz="4" w:space="0" w:color="auto"/>
          </w:tcBorders>
          <w:vAlign w:val="center"/>
        </w:tcPr>
        <w:p w14:paraId="549ACE09" w14:textId="77777777" w:rsidR="00232E75" w:rsidRPr="00917280" w:rsidRDefault="00232E75" w:rsidP="00232E75">
          <w:pPr>
            <w:jc w:val="center"/>
            <w:rPr>
              <w:rFonts w:ascii="Helvetica" w:hAnsi="Helvetica" w:cs="Helvetica"/>
              <w:b/>
              <w:noProof/>
              <w:sz w:val="20"/>
              <w:szCs w:val="20"/>
              <w:lang w:eastAsia="es-ES_tradnl"/>
            </w:rPr>
          </w:pPr>
          <w:r w:rsidRPr="00917280">
            <w:rPr>
              <w:rFonts w:ascii="Helvetica" w:eastAsia="Times New Roman" w:hAnsi="Helvetica" w:cs="Helvetica"/>
              <w:b/>
              <w:bCs/>
              <w:sz w:val="20"/>
              <w:szCs w:val="20"/>
            </w:rPr>
            <w:t>FORMULARIO SYLLABUS</w:t>
          </w:r>
        </w:p>
      </w:tc>
      <w:tc>
        <w:tcPr>
          <w:tcW w:w="2126" w:type="dxa"/>
          <w:tcBorders>
            <w:top w:val="double" w:sz="6" w:space="0" w:color="auto"/>
            <w:left w:val="double" w:sz="6" w:space="0" w:color="auto"/>
            <w:right w:val="double" w:sz="4" w:space="0" w:color="auto"/>
          </w:tcBorders>
        </w:tcPr>
        <w:p w14:paraId="51DF1FE3" w14:textId="77777777" w:rsidR="00232E75" w:rsidRPr="005939EE" w:rsidRDefault="00232E75" w:rsidP="00232E75">
          <w:pPr>
            <w:rPr>
              <w:rFonts w:ascii="Helvetica" w:eastAsia="Helvetica" w:hAnsi="Helvetica" w:cs="Arial"/>
              <w:b/>
              <w:szCs w:val="20"/>
            </w:rPr>
          </w:pPr>
          <w:r w:rsidRPr="005939EE">
            <w:rPr>
              <w:rFonts w:ascii="Helvetica" w:eastAsia="Times New Roman" w:hAnsi="Helvetica" w:cs="Arial"/>
              <w:b/>
              <w:bCs/>
              <w:sz w:val="18"/>
              <w:szCs w:val="18"/>
            </w:rPr>
            <w:t>PÁGINA:</w:t>
          </w:r>
          <w:r w:rsidRPr="005939EE">
            <w:rPr>
              <w:rFonts w:ascii="Helvetica" w:eastAsia="Times New Roman" w:hAnsi="Helvetica" w:cs="Arial"/>
              <w:sz w:val="18"/>
              <w:szCs w:val="18"/>
            </w:rPr>
            <w:t xml:space="preserv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PAGE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r w:rsidRPr="005939EE">
            <w:rPr>
              <w:rFonts w:ascii="Helvetica" w:eastAsia="Times New Roman" w:hAnsi="Helvetica" w:cs="Arial"/>
              <w:sz w:val="18"/>
              <w:szCs w:val="18"/>
              <w:lang w:val="es-ES"/>
            </w:rPr>
            <w:t xml:space="preserve"> DE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NUMPAGES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p>
      </w:tc>
    </w:tr>
    <w:tr w:rsidR="00232E75" w:rsidRPr="005939EE" w14:paraId="2845D160" w14:textId="77777777" w:rsidTr="002C4178">
      <w:trPr>
        <w:trHeight w:val="35"/>
        <w:jc w:val="center"/>
      </w:trPr>
      <w:tc>
        <w:tcPr>
          <w:tcW w:w="2671" w:type="dxa"/>
          <w:vMerge/>
          <w:tcBorders>
            <w:left w:val="double" w:sz="6" w:space="0" w:color="auto"/>
            <w:bottom w:val="double" w:sz="6" w:space="0" w:color="000000"/>
            <w:right w:val="double" w:sz="6" w:space="0" w:color="auto"/>
          </w:tcBorders>
          <w:noWrap/>
          <w:vAlign w:val="center"/>
        </w:tcPr>
        <w:p w14:paraId="132E1E9F" w14:textId="77777777" w:rsidR="00232E75" w:rsidRPr="005939EE" w:rsidRDefault="00232E75" w:rsidP="00232E75">
          <w:pPr>
            <w:jc w:val="center"/>
            <w:rPr>
              <w:rFonts w:ascii="Helvetica" w:hAnsi="Helvetica" w:cs="Arial"/>
              <w:b/>
              <w:noProof/>
              <w:szCs w:val="20"/>
              <w:lang w:eastAsia="es-ES_tradnl"/>
            </w:rPr>
          </w:pPr>
        </w:p>
      </w:tc>
      <w:tc>
        <w:tcPr>
          <w:tcW w:w="6237" w:type="dxa"/>
          <w:vMerge/>
          <w:tcBorders>
            <w:left w:val="double" w:sz="6" w:space="0" w:color="auto"/>
            <w:right w:val="double" w:sz="4" w:space="0" w:color="auto"/>
          </w:tcBorders>
          <w:vAlign w:val="center"/>
        </w:tcPr>
        <w:p w14:paraId="6B5986DC" w14:textId="77777777" w:rsidR="00232E75" w:rsidRPr="005939EE" w:rsidRDefault="00232E75" w:rsidP="00232E75">
          <w:pPr>
            <w:jc w:val="center"/>
            <w:rPr>
              <w:rFonts w:ascii="Helvetica" w:eastAsia="Helvetica" w:hAnsi="Helvetica" w:cs="Arial"/>
              <w:b/>
              <w:szCs w:val="20"/>
            </w:rPr>
          </w:pPr>
        </w:p>
      </w:tc>
      <w:tc>
        <w:tcPr>
          <w:tcW w:w="2126" w:type="dxa"/>
          <w:tcBorders>
            <w:top w:val="double" w:sz="6" w:space="0" w:color="auto"/>
            <w:left w:val="double" w:sz="6" w:space="0" w:color="auto"/>
            <w:right w:val="double" w:sz="4" w:space="0" w:color="auto"/>
          </w:tcBorders>
        </w:tcPr>
        <w:p w14:paraId="6497A29A" w14:textId="0679F335" w:rsidR="00232E75" w:rsidRPr="005939EE" w:rsidRDefault="00232E75" w:rsidP="00232E75">
          <w:pPr>
            <w:rPr>
              <w:rFonts w:ascii="Helvetica" w:eastAsia="Helvetica" w:hAnsi="Helvetica" w:cs="Arial"/>
              <w:b/>
              <w:szCs w:val="20"/>
            </w:rPr>
          </w:pPr>
          <w:r w:rsidRPr="005939EE">
            <w:rPr>
              <w:rFonts w:ascii="Helvetica" w:eastAsia="Times New Roman" w:hAnsi="Helvetica" w:cs="Arial"/>
              <w:b/>
              <w:bCs/>
              <w:sz w:val="18"/>
              <w:szCs w:val="18"/>
            </w:rPr>
            <w:t>VERSIÓN:</w:t>
          </w:r>
          <w:r w:rsidRPr="005939EE">
            <w:rPr>
              <w:rFonts w:ascii="Helvetica" w:eastAsia="Times New Roman" w:hAnsi="Helvetica" w:cs="Arial"/>
              <w:sz w:val="18"/>
              <w:szCs w:val="18"/>
            </w:rPr>
            <w:t xml:space="preserve"> 00</w:t>
          </w:r>
          <w:r w:rsidR="00C84CD6">
            <w:rPr>
              <w:rFonts w:ascii="Helvetica" w:eastAsia="Times New Roman" w:hAnsi="Helvetica" w:cs="Arial"/>
              <w:sz w:val="18"/>
              <w:szCs w:val="18"/>
            </w:rPr>
            <w:t>2</w:t>
          </w:r>
        </w:p>
      </w:tc>
    </w:tr>
    <w:tr w:rsidR="00232E75" w:rsidRPr="00FC5BC6" w14:paraId="1849C0B3" w14:textId="77777777" w:rsidTr="002C4178">
      <w:trPr>
        <w:trHeight w:val="213"/>
        <w:jc w:val="center"/>
      </w:trPr>
      <w:tc>
        <w:tcPr>
          <w:tcW w:w="11034" w:type="dxa"/>
          <w:gridSpan w:val="3"/>
          <w:tcBorders>
            <w:top w:val="double" w:sz="6" w:space="0" w:color="auto"/>
            <w:left w:val="double" w:sz="6" w:space="0" w:color="auto"/>
            <w:bottom w:val="double" w:sz="6" w:space="0" w:color="000000"/>
            <w:right w:val="double" w:sz="6" w:space="0" w:color="auto"/>
          </w:tcBorders>
          <w:vAlign w:val="center"/>
        </w:tcPr>
        <w:p w14:paraId="197E2B24" w14:textId="77777777" w:rsidR="00232E75" w:rsidRPr="005939EE" w:rsidRDefault="00232E75" w:rsidP="00232E75">
          <w:pPr>
            <w:rPr>
              <w:rFonts w:ascii="Helvetica" w:hAnsi="Helvetica" w:cs="Arial"/>
              <w:color w:val="000000"/>
              <w:szCs w:val="20"/>
            </w:rPr>
          </w:pPr>
          <w:r w:rsidRPr="005939EE">
            <w:rPr>
              <w:rFonts w:ascii="Helvetica" w:eastAsia="Times New Roman" w:hAnsi="Helvetica" w:cs="Arial"/>
              <w:b/>
              <w:bCs/>
              <w:color w:val="000000"/>
              <w:sz w:val="18"/>
              <w:szCs w:val="18"/>
            </w:rPr>
            <w:t>FECHA DE ACTUALIZACIÓN:</w:t>
          </w:r>
          <w:r w:rsidRPr="005939EE">
            <w:rPr>
              <w:rFonts w:ascii="Helvetica" w:eastAsia="Times New Roman" w:hAnsi="Helvetica" w:cs="Arial"/>
              <w:color w:val="000000"/>
              <w:sz w:val="18"/>
              <w:szCs w:val="18"/>
            </w:rPr>
            <w:t xml:space="preserve"> </w:t>
          </w:r>
          <w:r>
            <w:rPr>
              <w:rFonts w:ascii="Helvetica" w:eastAsia="Times New Roman" w:hAnsi="Helvetica" w:cs="Arial"/>
              <w:color w:val="000000"/>
              <w:sz w:val="18"/>
              <w:szCs w:val="18"/>
            </w:rPr>
            <w:t>28/08/2025</w:t>
          </w:r>
        </w:p>
      </w:tc>
    </w:tr>
  </w:tbl>
  <w:p w14:paraId="32FD1F9C" w14:textId="2189FADA" w:rsidR="0002663E" w:rsidRDefault="0002663E" w:rsidP="00BF576C">
    <w:pPr>
      <w:pStyle w:val="Encabezado"/>
      <w:rPr>
        <w:noProof/>
        <w:lang w:val="es-EC" w:eastAsia="es-EC"/>
      </w:rPr>
    </w:pPr>
    <w:r>
      <w:tab/>
    </w:r>
    <w:r>
      <w:tab/>
    </w:r>
  </w:p>
  <w:p w14:paraId="53179E46" w14:textId="77777777" w:rsidR="00540DB5" w:rsidRDefault="00540DB5" w:rsidP="00BF57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34" w:type="dxa"/>
      <w:jc w:val="center"/>
      <w:tblCellMar>
        <w:left w:w="70" w:type="dxa"/>
        <w:right w:w="70" w:type="dxa"/>
      </w:tblCellMar>
      <w:tblLook w:val="04A0" w:firstRow="1" w:lastRow="0" w:firstColumn="1" w:lastColumn="0" w:noHBand="0" w:noVBand="1"/>
    </w:tblPr>
    <w:tblGrid>
      <w:gridCol w:w="2671"/>
      <w:gridCol w:w="6237"/>
      <w:gridCol w:w="2126"/>
    </w:tblGrid>
    <w:tr w:rsidR="008C22C4" w:rsidRPr="005939EE" w14:paraId="45E94429" w14:textId="77777777" w:rsidTr="002C4178">
      <w:trPr>
        <w:trHeight w:val="592"/>
        <w:jc w:val="center"/>
      </w:trPr>
      <w:tc>
        <w:tcPr>
          <w:tcW w:w="2671" w:type="dxa"/>
          <w:vMerge w:val="restart"/>
          <w:tcBorders>
            <w:top w:val="double" w:sz="6" w:space="0" w:color="auto"/>
            <w:left w:val="double" w:sz="6" w:space="0" w:color="auto"/>
            <w:right w:val="double" w:sz="6" w:space="0" w:color="auto"/>
          </w:tcBorders>
          <w:noWrap/>
          <w:vAlign w:val="center"/>
          <w:hideMark/>
        </w:tcPr>
        <w:p w14:paraId="3218B820" w14:textId="77777777" w:rsidR="008C22C4" w:rsidRPr="005939EE" w:rsidRDefault="008C22C4" w:rsidP="008C22C4">
          <w:pPr>
            <w:jc w:val="center"/>
            <w:rPr>
              <w:rFonts w:ascii="Helvetica" w:hAnsi="Helvetica" w:cs="Arial"/>
              <w:szCs w:val="20"/>
              <w:lang w:eastAsia="es-ES_tradnl"/>
            </w:rPr>
          </w:pPr>
          <w:r w:rsidRPr="005939EE">
            <w:rPr>
              <w:rFonts w:ascii="Helvetica" w:hAnsi="Helvetica"/>
              <w:i/>
              <w:noProof/>
              <w:color w:val="2E75B5"/>
              <w:lang w:val="en-US"/>
            </w:rPr>
            <w:drawing>
              <wp:anchor distT="0" distB="0" distL="114300" distR="114300" simplePos="0" relativeHeight="251667456" behindDoc="1" locked="0" layoutInCell="1" allowOverlap="1" wp14:anchorId="0BAC896B" wp14:editId="75207CB3">
                <wp:simplePos x="0" y="0"/>
                <wp:positionH relativeFrom="column">
                  <wp:posOffset>52070</wp:posOffset>
                </wp:positionH>
                <wp:positionV relativeFrom="paragraph">
                  <wp:posOffset>-24765</wp:posOffset>
                </wp:positionV>
                <wp:extent cx="1557655" cy="496570"/>
                <wp:effectExtent l="0" t="0" r="4445" b="0"/>
                <wp:wrapNone/>
                <wp:docPr id="436039655" name="Imagen 43603965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57655" cy="496570"/>
                        </a:xfrm>
                        <a:prstGeom prst="rect">
                          <a:avLst/>
                        </a:prstGeom>
                      </pic:spPr>
                    </pic:pic>
                  </a:graphicData>
                </a:graphic>
                <wp14:sizeRelH relativeFrom="margin">
                  <wp14:pctWidth>0</wp14:pctWidth>
                </wp14:sizeRelH>
                <wp14:sizeRelV relativeFrom="margin">
                  <wp14:pctHeight>0</wp14:pctHeight>
                </wp14:sizeRelV>
              </wp:anchor>
            </w:drawing>
          </w:r>
        </w:p>
      </w:tc>
      <w:tc>
        <w:tcPr>
          <w:tcW w:w="6237" w:type="dxa"/>
          <w:tcBorders>
            <w:top w:val="double" w:sz="6" w:space="0" w:color="auto"/>
            <w:left w:val="double" w:sz="6" w:space="0" w:color="auto"/>
            <w:bottom w:val="single" w:sz="4" w:space="0" w:color="auto"/>
            <w:right w:val="double" w:sz="4" w:space="0" w:color="auto"/>
          </w:tcBorders>
          <w:vAlign w:val="center"/>
          <w:hideMark/>
        </w:tcPr>
        <w:p w14:paraId="795C7C69" w14:textId="77777777" w:rsidR="008C22C4" w:rsidRPr="00917280" w:rsidRDefault="008C22C4" w:rsidP="008C22C4">
          <w:pPr>
            <w:jc w:val="center"/>
            <w:rPr>
              <w:rFonts w:ascii="Helvetica" w:hAnsi="Helvetica" w:cs="Helvetica"/>
              <w:b/>
              <w:color w:val="000000"/>
              <w:sz w:val="20"/>
              <w:szCs w:val="20"/>
            </w:rPr>
          </w:pPr>
          <w:r w:rsidRPr="00917280">
            <w:rPr>
              <w:rFonts w:ascii="Helvetica" w:eastAsia="Times New Roman" w:hAnsi="Helvetica" w:cs="Helvetica"/>
              <w:b/>
              <w:bCs/>
              <w:sz w:val="20"/>
              <w:szCs w:val="20"/>
            </w:rPr>
            <w:t>ACADEMIA GRADO</w:t>
          </w:r>
        </w:p>
      </w:tc>
      <w:tc>
        <w:tcPr>
          <w:tcW w:w="2126" w:type="dxa"/>
          <w:tcBorders>
            <w:top w:val="double" w:sz="6" w:space="0" w:color="auto"/>
            <w:left w:val="double" w:sz="6" w:space="0" w:color="auto"/>
            <w:bottom w:val="single" w:sz="4" w:space="0" w:color="auto"/>
            <w:right w:val="double" w:sz="4" w:space="0" w:color="auto"/>
          </w:tcBorders>
        </w:tcPr>
        <w:p w14:paraId="6C1DD1B6" w14:textId="77777777" w:rsidR="008C22C4" w:rsidRDefault="008C22C4" w:rsidP="008C22C4">
          <w:pPr>
            <w:rPr>
              <w:rFonts w:ascii="Helvetica" w:eastAsia="Helvetica" w:hAnsi="Helvetica" w:cs="Arial"/>
              <w:b/>
              <w:sz w:val="20"/>
              <w:szCs w:val="20"/>
            </w:rPr>
          </w:pPr>
          <w:r w:rsidRPr="00C70ED3">
            <w:rPr>
              <w:rFonts w:ascii="Helvetica" w:eastAsia="Helvetica" w:hAnsi="Helvetica" w:cs="Arial"/>
              <w:b/>
              <w:sz w:val="20"/>
              <w:szCs w:val="20"/>
            </w:rPr>
            <w:t>CÓDIGO:</w:t>
          </w:r>
        </w:p>
        <w:p w14:paraId="4F031FD6" w14:textId="77777777" w:rsidR="008C22C4" w:rsidRPr="00917280" w:rsidRDefault="008C22C4" w:rsidP="008C22C4">
          <w:pPr>
            <w:rPr>
              <w:rFonts w:ascii="Helvetica" w:eastAsia="Helvetica" w:hAnsi="Helvetica" w:cs="Helvetica"/>
              <w:b/>
              <w:sz w:val="20"/>
              <w:szCs w:val="20"/>
            </w:rPr>
          </w:pPr>
          <w:r w:rsidRPr="00917280">
            <w:rPr>
              <w:rFonts w:ascii="Helvetica" w:eastAsia="Helvetica" w:hAnsi="Helvetica" w:cs="Helvetica"/>
              <w:sz w:val="20"/>
              <w:szCs w:val="20"/>
            </w:rPr>
            <w:t>GFO-EAC-005-002</w:t>
          </w:r>
        </w:p>
      </w:tc>
    </w:tr>
    <w:tr w:rsidR="008C22C4" w:rsidRPr="005939EE" w14:paraId="0F83939E" w14:textId="77777777" w:rsidTr="002C4178">
      <w:trPr>
        <w:trHeight w:val="240"/>
        <w:jc w:val="center"/>
      </w:trPr>
      <w:tc>
        <w:tcPr>
          <w:tcW w:w="2671" w:type="dxa"/>
          <w:vMerge/>
          <w:tcBorders>
            <w:left w:val="double" w:sz="6" w:space="0" w:color="auto"/>
            <w:right w:val="double" w:sz="6" w:space="0" w:color="auto"/>
          </w:tcBorders>
          <w:noWrap/>
          <w:vAlign w:val="center"/>
        </w:tcPr>
        <w:p w14:paraId="20E8B68F" w14:textId="77777777" w:rsidR="008C22C4" w:rsidRPr="005939EE" w:rsidRDefault="008C22C4" w:rsidP="008C22C4">
          <w:pPr>
            <w:jc w:val="center"/>
            <w:rPr>
              <w:rFonts w:ascii="Helvetica" w:hAnsi="Helvetica" w:cs="Arial"/>
              <w:b/>
              <w:noProof/>
              <w:szCs w:val="20"/>
              <w:lang w:eastAsia="es-ES_tradnl"/>
            </w:rPr>
          </w:pPr>
        </w:p>
      </w:tc>
      <w:tc>
        <w:tcPr>
          <w:tcW w:w="6237" w:type="dxa"/>
          <w:vMerge w:val="restart"/>
          <w:tcBorders>
            <w:top w:val="double" w:sz="6" w:space="0" w:color="auto"/>
            <w:left w:val="double" w:sz="6" w:space="0" w:color="auto"/>
            <w:right w:val="double" w:sz="4" w:space="0" w:color="auto"/>
          </w:tcBorders>
          <w:vAlign w:val="center"/>
        </w:tcPr>
        <w:p w14:paraId="1AB04160" w14:textId="77777777" w:rsidR="008C22C4" w:rsidRPr="00917280" w:rsidRDefault="008C22C4" w:rsidP="008C22C4">
          <w:pPr>
            <w:jc w:val="center"/>
            <w:rPr>
              <w:rFonts w:ascii="Helvetica" w:hAnsi="Helvetica" w:cs="Helvetica"/>
              <w:b/>
              <w:noProof/>
              <w:sz w:val="20"/>
              <w:szCs w:val="20"/>
              <w:lang w:eastAsia="es-ES_tradnl"/>
            </w:rPr>
          </w:pPr>
          <w:r w:rsidRPr="00917280">
            <w:rPr>
              <w:rFonts w:ascii="Helvetica" w:eastAsia="Times New Roman" w:hAnsi="Helvetica" w:cs="Helvetica"/>
              <w:b/>
              <w:bCs/>
              <w:sz w:val="20"/>
              <w:szCs w:val="20"/>
            </w:rPr>
            <w:t>FORMULARIO SYLLABUS</w:t>
          </w:r>
        </w:p>
      </w:tc>
      <w:tc>
        <w:tcPr>
          <w:tcW w:w="2126" w:type="dxa"/>
          <w:tcBorders>
            <w:top w:val="double" w:sz="6" w:space="0" w:color="auto"/>
            <w:left w:val="double" w:sz="6" w:space="0" w:color="auto"/>
            <w:right w:val="double" w:sz="4" w:space="0" w:color="auto"/>
          </w:tcBorders>
        </w:tcPr>
        <w:p w14:paraId="76C8C6E7"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PÁGINA:</w:t>
          </w:r>
          <w:r w:rsidRPr="005939EE">
            <w:rPr>
              <w:rFonts w:ascii="Helvetica" w:eastAsia="Times New Roman" w:hAnsi="Helvetica" w:cs="Arial"/>
              <w:sz w:val="18"/>
              <w:szCs w:val="18"/>
            </w:rPr>
            <w:t xml:space="preserv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PAGE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r w:rsidRPr="005939EE">
            <w:rPr>
              <w:rFonts w:ascii="Helvetica" w:eastAsia="Times New Roman" w:hAnsi="Helvetica" w:cs="Arial"/>
              <w:sz w:val="18"/>
              <w:szCs w:val="18"/>
              <w:lang w:val="es-ES"/>
            </w:rPr>
            <w:t xml:space="preserve"> DE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NUMPAGES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p>
      </w:tc>
    </w:tr>
    <w:tr w:rsidR="008C22C4" w:rsidRPr="005939EE" w14:paraId="4D9A9E1C" w14:textId="77777777" w:rsidTr="002C4178">
      <w:trPr>
        <w:trHeight w:val="35"/>
        <w:jc w:val="center"/>
      </w:trPr>
      <w:tc>
        <w:tcPr>
          <w:tcW w:w="2671" w:type="dxa"/>
          <w:vMerge/>
          <w:tcBorders>
            <w:left w:val="double" w:sz="6" w:space="0" w:color="auto"/>
            <w:bottom w:val="double" w:sz="6" w:space="0" w:color="000000"/>
            <w:right w:val="double" w:sz="6" w:space="0" w:color="auto"/>
          </w:tcBorders>
          <w:noWrap/>
          <w:vAlign w:val="center"/>
        </w:tcPr>
        <w:p w14:paraId="45C2C613" w14:textId="77777777" w:rsidR="008C22C4" w:rsidRPr="005939EE" w:rsidRDefault="008C22C4" w:rsidP="008C22C4">
          <w:pPr>
            <w:jc w:val="center"/>
            <w:rPr>
              <w:rFonts w:ascii="Helvetica" w:hAnsi="Helvetica" w:cs="Arial"/>
              <w:b/>
              <w:noProof/>
              <w:szCs w:val="20"/>
              <w:lang w:eastAsia="es-ES_tradnl"/>
            </w:rPr>
          </w:pPr>
        </w:p>
      </w:tc>
      <w:tc>
        <w:tcPr>
          <w:tcW w:w="6237" w:type="dxa"/>
          <w:vMerge/>
          <w:tcBorders>
            <w:left w:val="double" w:sz="6" w:space="0" w:color="auto"/>
            <w:right w:val="double" w:sz="4" w:space="0" w:color="auto"/>
          </w:tcBorders>
          <w:vAlign w:val="center"/>
        </w:tcPr>
        <w:p w14:paraId="5C35B126" w14:textId="77777777" w:rsidR="008C22C4" w:rsidRPr="005939EE" w:rsidRDefault="008C22C4" w:rsidP="008C22C4">
          <w:pPr>
            <w:jc w:val="center"/>
            <w:rPr>
              <w:rFonts w:ascii="Helvetica" w:eastAsia="Helvetica" w:hAnsi="Helvetica" w:cs="Arial"/>
              <w:b/>
              <w:szCs w:val="20"/>
            </w:rPr>
          </w:pPr>
        </w:p>
      </w:tc>
      <w:tc>
        <w:tcPr>
          <w:tcW w:w="2126" w:type="dxa"/>
          <w:tcBorders>
            <w:top w:val="double" w:sz="6" w:space="0" w:color="auto"/>
            <w:left w:val="double" w:sz="6" w:space="0" w:color="auto"/>
            <w:right w:val="double" w:sz="4" w:space="0" w:color="auto"/>
          </w:tcBorders>
        </w:tcPr>
        <w:p w14:paraId="12D9EE60"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VERSIÓN:</w:t>
          </w:r>
          <w:r w:rsidRPr="005939EE">
            <w:rPr>
              <w:rFonts w:ascii="Helvetica" w:eastAsia="Times New Roman" w:hAnsi="Helvetica" w:cs="Arial"/>
              <w:sz w:val="18"/>
              <w:szCs w:val="18"/>
            </w:rPr>
            <w:t xml:space="preserve"> 001</w:t>
          </w:r>
        </w:p>
      </w:tc>
    </w:tr>
    <w:tr w:rsidR="008C22C4" w:rsidRPr="00FC5BC6" w14:paraId="6E21399F" w14:textId="77777777" w:rsidTr="002C4178">
      <w:trPr>
        <w:trHeight w:val="213"/>
        <w:jc w:val="center"/>
      </w:trPr>
      <w:tc>
        <w:tcPr>
          <w:tcW w:w="11034" w:type="dxa"/>
          <w:gridSpan w:val="3"/>
          <w:tcBorders>
            <w:top w:val="double" w:sz="6" w:space="0" w:color="auto"/>
            <w:left w:val="double" w:sz="6" w:space="0" w:color="auto"/>
            <w:bottom w:val="double" w:sz="6" w:space="0" w:color="000000"/>
            <w:right w:val="double" w:sz="6" w:space="0" w:color="auto"/>
          </w:tcBorders>
          <w:vAlign w:val="center"/>
        </w:tcPr>
        <w:p w14:paraId="3FB06BB8" w14:textId="77777777" w:rsidR="008C22C4" w:rsidRPr="005939EE" w:rsidRDefault="008C22C4" w:rsidP="008C22C4">
          <w:pPr>
            <w:rPr>
              <w:rFonts w:ascii="Helvetica" w:hAnsi="Helvetica" w:cs="Arial"/>
              <w:color w:val="000000"/>
              <w:szCs w:val="20"/>
            </w:rPr>
          </w:pPr>
          <w:r w:rsidRPr="005939EE">
            <w:rPr>
              <w:rFonts w:ascii="Helvetica" w:eastAsia="Times New Roman" w:hAnsi="Helvetica" w:cs="Arial"/>
              <w:b/>
              <w:bCs/>
              <w:color w:val="000000"/>
              <w:sz w:val="18"/>
              <w:szCs w:val="18"/>
            </w:rPr>
            <w:t>FECHA DE ACTUALIZACIÓN:</w:t>
          </w:r>
          <w:r w:rsidRPr="005939EE">
            <w:rPr>
              <w:rFonts w:ascii="Helvetica" w:eastAsia="Times New Roman" w:hAnsi="Helvetica" w:cs="Arial"/>
              <w:color w:val="000000"/>
              <w:sz w:val="18"/>
              <w:szCs w:val="18"/>
            </w:rPr>
            <w:t xml:space="preserve"> </w:t>
          </w:r>
          <w:r>
            <w:rPr>
              <w:rFonts w:ascii="Helvetica" w:eastAsia="Times New Roman" w:hAnsi="Helvetica" w:cs="Arial"/>
              <w:color w:val="000000"/>
              <w:sz w:val="18"/>
              <w:szCs w:val="18"/>
            </w:rPr>
            <w:t>28/08/2025</w:t>
          </w:r>
        </w:p>
      </w:tc>
    </w:tr>
  </w:tbl>
  <w:p w14:paraId="12D23535" w14:textId="62FA298B" w:rsidR="00AB58B5" w:rsidRDefault="00AB58B5" w:rsidP="00BF576C">
    <w:pPr>
      <w:pStyle w:val="Encabezado"/>
      <w:rPr>
        <w:noProof/>
        <w:lang w:val="es-EC" w:eastAsia="es-EC"/>
      </w:rPr>
    </w:pPr>
    <w:r>
      <w:tab/>
    </w:r>
    <w:r>
      <w:tab/>
    </w:r>
  </w:p>
  <w:p w14:paraId="254FFC36" w14:textId="77777777" w:rsidR="00AB58B5" w:rsidRDefault="00AB58B5" w:rsidP="00BF576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34" w:type="dxa"/>
      <w:jc w:val="center"/>
      <w:tblCellMar>
        <w:left w:w="70" w:type="dxa"/>
        <w:right w:w="70" w:type="dxa"/>
      </w:tblCellMar>
      <w:tblLook w:val="04A0" w:firstRow="1" w:lastRow="0" w:firstColumn="1" w:lastColumn="0" w:noHBand="0" w:noVBand="1"/>
    </w:tblPr>
    <w:tblGrid>
      <w:gridCol w:w="2671"/>
      <w:gridCol w:w="6237"/>
      <w:gridCol w:w="2126"/>
    </w:tblGrid>
    <w:tr w:rsidR="008C22C4" w:rsidRPr="005939EE" w14:paraId="4048A17A" w14:textId="77777777" w:rsidTr="002C4178">
      <w:trPr>
        <w:trHeight w:val="592"/>
        <w:jc w:val="center"/>
      </w:trPr>
      <w:tc>
        <w:tcPr>
          <w:tcW w:w="2671" w:type="dxa"/>
          <w:vMerge w:val="restart"/>
          <w:tcBorders>
            <w:top w:val="double" w:sz="6" w:space="0" w:color="auto"/>
            <w:left w:val="double" w:sz="6" w:space="0" w:color="auto"/>
            <w:right w:val="double" w:sz="6" w:space="0" w:color="auto"/>
          </w:tcBorders>
          <w:noWrap/>
          <w:vAlign w:val="center"/>
          <w:hideMark/>
        </w:tcPr>
        <w:p w14:paraId="5043DECE" w14:textId="77777777" w:rsidR="008C22C4" w:rsidRPr="005939EE" w:rsidRDefault="008C22C4" w:rsidP="008C22C4">
          <w:pPr>
            <w:jc w:val="center"/>
            <w:rPr>
              <w:rFonts w:ascii="Helvetica" w:hAnsi="Helvetica" w:cs="Arial"/>
              <w:szCs w:val="20"/>
              <w:lang w:eastAsia="es-ES_tradnl"/>
            </w:rPr>
          </w:pPr>
          <w:r w:rsidRPr="005939EE">
            <w:rPr>
              <w:rFonts w:ascii="Helvetica" w:hAnsi="Helvetica"/>
              <w:i/>
              <w:noProof/>
              <w:color w:val="2E75B5"/>
              <w:lang w:val="en-US"/>
            </w:rPr>
            <w:drawing>
              <wp:anchor distT="0" distB="0" distL="114300" distR="114300" simplePos="0" relativeHeight="251669504" behindDoc="1" locked="0" layoutInCell="1" allowOverlap="1" wp14:anchorId="4ACDD5DE" wp14:editId="559282EF">
                <wp:simplePos x="0" y="0"/>
                <wp:positionH relativeFrom="column">
                  <wp:posOffset>52070</wp:posOffset>
                </wp:positionH>
                <wp:positionV relativeFrom="paragraph">
                  <wp:posOffset>-24765</wp:posOffset>
                </wp:positionV>
                <wp:extent cx="1557655" cy="496570"/>
                <wp:effectExtent l="0" t="0" r="4445" b="0"/>
                <wp:wrapNone/>
                <wp:docPr id="1981833464" name="Imagen 1981833464"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57655" cy="496570"/>
                        </a:xfrm>
                        <a:prstGeom prst="rect">
                          <a:avLst/>
                        </a:prstGeom>
                      </pic:spPr>
                    </pic:pic>
                  </a:graphicData>
                </a:graphic>
                <wp14:sizeRelH relativeFrom="margin">
                  <wp14:pctWidth>0</wp14:pctWidth>
                </wp14:sizeRelH>
                <wp14:sizeRelV relativeFrom="margin">
                  <wp14:pctHeight>0</wp14:pctHeight>
                </wp14:sizeRelV>
              </wp:anchor>
            </w:drawing>
          </w:r>
        </w:p>
      </w:tc>
      <w:tc>
        <w:tcPr>
          <w:tcW w:w="6237" w:type="dxa"/>
          <w:tcBorders>
            <w:top w:val="double" w:sz="6" w:space="0" w:color="auto"/>
            <w:left w:val="double" w:sz="6" w:space="0" w:color="auto"/>
            <w:bottom w:val="single" w:sz="4" w:space="0" w:color="auto"/>
            <w:right w:val="double" w:sz="4" w:space="0" w:color="auto"/>
          </w:tcBorders>
          <w:vAlign w:val="center"/>
          <w:hideMark/>
        </w:tcPr>
        <w:p w14:paraId="56C76C29" w14:textId="77777777" w:rsidR="008C22C4" w:rsidRPr="00917280" w:rsidRDefault="008C22C4" w:rsidP="008C22C4">
          <w:pPr>
            <w:jc w:val="center"/>
            <w:rPr>
              <w:rFonts w:ascii="Helvetica" w:hAnsi="Helvetica" w:cs="Helvetica"/>
              <w:b/>
              <w:color w:val="000000"/>
              <w:sz w:val="20"/>
              <w:szCs w:val="20"/>
            </w:rPr>
          </w:pPr>
          <w:r w:rsidRPr="00917280">
            <w:rPr>
              <w:rFonts w:ascii="Helvetica" w:eastAsia="Times New Roman" w:hAnsi="Helvetica" w:cs="Helvetica"/>
              <w:b/>
              <w:bCs/>
              <w:sz w:val="20"/>
              <w:szCs w:val="20"/>
            </w:rPr>
            <w:t>ACADEMIA GRADO</w:t>
          </w:r>
        </w:p>
      </w:tc>
      <w:tc>
        <w:tcPr>
          <w:tcW w:w="2126" w:type="dxa"/>
          <w:tcBorders>
            <w:top w:val="double" w:sz="6" w:space="0" w:color="auto"/>
            <w:left w:val="double" w:sz="6" w:space="0" w:color="auto"/>
            <w:bottom w:val="single" w:sz="4" w:space="0" w:color="auto"/>
            <w:right w:val="double" w:sz="4" w:space="0" w:color="auto"/>
          </w:tcBorders>
        </w:tcPr>
        <w:p w14:paraId="3B8D4D3E" w14:textId="77777777" w:rsidR="008C22C4" w:rsidRDefault="008C22C4" w:rsidP="008C22C4">
          <w:pPr>
            <w:rPr>
              <w:rFonts w:ascii="Helvetica" w:eastAsia="Helvetica" w:hAnsi="Helvetica" w:cs="Arial"/>
              <w:b/>
              <w:sz w:val="20"/>
              <w:szCs w:val="20"/>
            </w:rPr>
          </w:pPr>
          <w:r w:rsidRPr="00C70ED3">
            <w:rPr>
              <w:rFonts w:ascii="Helvetica" w:eastAsia="Helvetica" w:hAnsi="Helvetica" w:cs="Arial"/>
              <w:b/>
              <w:sz w:val="20"/>
              <w:szCs w:val="20"/>
            </w:rPr>
            <w:t>CÓDIGO:</w:t>
          </w:r>
        </w:p>
        <w:p w14:paraId="36D91007" w14:textId="77777777" w:rsidR="008C22C4" w:rsidRPr="00917280" w:rsidRDefault="008C22C4" w:rsidP="008C22C4">
          <w:pPr>
            <w:rPr>
              <w:rFonts w:ascii="Helvetica" w:eastAsia="Helvetica" w:hAnsi="Helvetica" w:cs="Helvetica"/>
              <w:b/>
              <w:sz w:val="20"/>
              <w:szCs w:val="20"/>
            </w:rPr>
          </w:pPr>
          <w:r w:rsidRPr="00917280">
            <w:rPr>
              <w:rFonts w:ascii="Helvetica" w:eastAsia="Helvetica" w:hAnsi="Helvetica" w:cs="Helvetica"/>
              <w:sz w:val="20"/>
              <w:szCs w:val="20"/>
            </w:rPr>
            <w:t>GFO-EAC-005-002</w:t>
          </w:r>
        </w:p>
      </w:tc>
    </w:tr>
    <w:tr w:rsidR="008C22C4" w:rsidRPr="005939EE" w14:paraId="5107EAC1" w14:textId="77777777" w:rsidTr="002C4178">
      <w:trPr>
        <w:trHeight w:val="240"/>
        <w:jc w:val="center"/>
      </w:trPr>
      <w:tc>
        <w:tcPr>
          <w:tcW w:w="2671" w:type="dxa"/>
          <w:vMerge/>
          <w:tcBorders>
            <w:left w:val="double" w:sz="6" w:space="0" w:color="auto"/>
            <w:right w:val="double" w:sz="6" w:space="0" w:color="auto"/>
          </w:tcBorders>
          <w:noWrap/>
          <w:vAlign w:val="center"/>
        </w:tcPr>
        <w:p w14:paraId="3D67A35B" w14:textId="77777777" w:rsidR="008C22C4" w:rsidRPr="005939EE" w:rsidRDefault="008C22C4" w:rsidP="008C22C4">
          <w:pPr>
            <w:jc w:val="center"/>
            <w:rPr>
              <w:rFonts w:ascii="Helvetica" w:hAnsi="Helvetica" w:cs="Arial"/>
              <w:b/>
              <w:noProof/>
              <w:szCs w:val="20"/>
              <w:lang w:eastAsia="es-ES_tradnl"/>
            </w:rPr>
          </w:pPr>
        </w:p>
      </w:tc>
      <w:tc>
        <w:tcPr>
          <w:tcW w:w="6237" w:type="dxa"/>
          <w:vMerge w:val="restart"/>
          <w:tcBorders>
            <w:top w:val="double" w:sz="6" w:space="0" w:color="auto"/>
            <w:left w:val="double" w:sz="6" w:space="0" w:color="auto"/>
            <w:right w:val="double" w:sz="4" w:space="0" w:color="auto"/>
          </w:tcBorders>
          <w:vAlign w:val="center"/>
        </w:tcPr>
        <w:p w14:paraId="4BF2B253" w14:textId="77777777" w:rsidR="008C22C4" w:rsidRPr="00917280" w:rsidRDefault="008C22C4" w:rsidP="008C22C4">
          <w:pPr>
            <w:jc w:val="center"/>
            <w:rPr>
              <w:rFonts w:ascii="Helvetica" w:hAnsi="Helvetica" w:cs="Helvetica"/>
              <w:b/>
              <w:noProof/>
              <w:sz w:val="20"/>
              <w:szCs w:val="20"/>
              <w:lang w:eastAsia="es-ES_tradnl"/>
            </w:rPr>
          </w:pPr>
          <w:r w:rsidRPr="00917280">
            <w:rPr>
              <w:rFonts w:ascii="Helvetica" w:eastAsia="Times New Roman" w:hAnsi="Helvetica" w:cs="Helvetica"/>
              <w:b/>
              <w:bCs/>
              <w:sz w:val="20"/>
              <w:szCs w:val="20"/>
            </w:rPr>
            <w:t>FORMULARIO SYLLABUS</w:t>
          </w:r>
        </w:p>
      </w:tc>
      <w:tc>
        <w:tcPr>
          <w:tcW w:w="2126" w:type="dxa"/>
          <w:tcBorders>
            <w:top w:val="double" w:sz="6" w:space="0" w:color="auto"/>
            <w:left w:val="double" w:sz="6" w:space="0" w:color="auto"/>
            <w:right w:val="double" w:sz="4" w:space="0" w:color="auto"/>
          </w:tcBorders>
        </w:tcPr>
        <w:p w14:paraId="38AFF2F1"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PÁGINA:</w:t>
          </w:r>
          <w:r w:rsidRPr="005939EE">
            <w:rPr>
              <w:rFonts w:ascii="Helvetica" w:eastAsia="Times New Roman" w:hAnsi="Helvetica" w:cs="Arial"/>
              <w:sz w:val="18"/>
              <w:szCs w:val="18"/>
            </w:rPr>
            <w:t xml:space="preserv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PAGE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r w:rsidRPr="005939EE">
            <w:rPr>
              <w:rFonts w:ascii="Helvetica" w:eastAsia="Times New Roman" w:hAnsi="Helvetica" w:cs="Arial"/>
              <w:sz w:val="18"/>
              <w:szCs w:val="18"/>
              <w:lang w:val="es-ES"/>
            </w:rPr>
            <w:t xml:space="preserve"> DE </w:t>
          </w:r>
          <w:r w:rsidRPr="005939EE">
            <w:rPr>
              <w:rFonts w:ascii="Helvetica" w:eastAsia="Times New Roman" w:hAnsi="Helvetica" w:cs="Arial"/>
              <w:sz w:val="18"/>
              <w:szCs w:val="18"/>
            </w:rPr>
            <w:fldChar w:fldCharType="begin"/>
          </w:r>
          <w:r w:rsidRPr="005939EE">
            <w:rPr>
              <w:rFonts w:ascii="Helvetica" w:eastAsia="Times New Roman" w:hAnsi="Helvetica" w:cs="Arial"/>
              <w:sz w:val="18"/>
              <w:szCs w:val="18"/>
            </w:rPr>
            <w:instrText>NUMPAGES  \* Arabic  \* MERGEFORMAT</w:instrText>
          </w:r>
          <w:r w:rsidRPr="005939EE">
            <w:rPr>
              <w:rFonts w:ascii="Helvetica" w:eastAsia="Times New Roman" w:hAnsi="Helvetica" w:cs="Arial"/>
              <w:sz w:val="18"/>
              <w:szCs w:val="18"/>
            </w:rPr>
            <w:fldChar w:fldCharType="separate"/>
          </w:r>
          <w:r w:rsidRPr="00FE6FAB">
            <w:rPr>
              <w:rFonts w:ascii="Helvetica" w:eastAsia="Times New Roman" w:hAnsi="Helvetica" w:cs="Arial"/>
              <w:noProof/>
              <w:sz w:val="18"/>
              <w:szCs w:val="18"/>
              <w:lang w:val="es-ES"/>
            </w:rPr>
            <w:t>9</w:t>
          </w:r>
          <w:r w:rsidRPr="005939EE">
            <w:rPr>
              <w:rFonts w:ascii="Helvetica" w:eastAsia="Times New Roman" w:hAnsi="Helvetica" w:cs="Arial"/>
              <w:sz w:val="18"/>
              <w:szCs w:val="18"/>
            </w:rPr>
            <w:fldChar w:fldCharType="end"/>
          </w:r>
        </w:p>
      </w:tc>
    </w:tr>
    <w:tr w:rsidR="008C22C4" w:rsidRPr="005939EE" w14:paraId="6E7BB676" w14:textId="77777777" w:rsidTr="002C4178">
      <w:trPr>
        <w:trHeight w:val="35"/>
        <w:jc w:val="center"/>
      </w:trPr>
      <w:tc>
        <w:tcPr>
          <w:tcW w:w="2671" w:type="dxa"/>
          <w:vMerge/>
          <w:tcBorders>
            <w:left w:val="double" w:sz="6" w:space="0" w:color="auto"/>
            <w:bottom w:val="double" w:sz="6" w:space="0" w:color="000000"/>
            <w:right w:val="double" w:sz="6" w:space="0" w:color="auto"/>
          </w:tcBorders>
          <w:noWrap/>
          <w:vAlign w:val="center"/>
        </w:tcPr>
        <w:p w14:paraId="37C5DAD6" w14:textId="77777777" w:rsidR="008C22C4" w:rsidRPr="005939EE" w:rsidRDefault="008C22C4" w:rsidP="008C22C4">
          <w:pPr>
            <w:jc w:val="center"/>
            <w:rPr>
              <w:rFonts w:ascii="Helvetica" w:hAnsi="Helvetica" w:cs="Arial"/>
              <w:b/>
              <w:noProof/>
              <w:szCs w:val="20"/>
              <w:lang w:eastAsia="es-ES_tradnl"/>
            </w:rPr>
          </w:pPr>
        </w:p>
      </w:tc>
      <w:tc>
        <w:tcPr>
          <w:tcW w:w="6237" w:type="dxa"/>
          <w:vMerge/>
          <w:tcBorders>
            <w:left w:val="double" w:sz="6" w:space="0" w:color="auto"/>
            <w:right w:val="double" w:sz="4" w:space="0" w:color="auto"/>
          </w:tcBorders>
          <w:vAlign w:val="center"/>
        </w:tcPr>
        <w:p w14:paraId="3C690CB9" w14:textId="77777777" w:rsidR="008C22C4" w:rsidRPr="005939EE" w:rsidRDefault="008C22C4" w:rsidP="008C22C4">
          <w:pPr>
            <w:jc w:val="center"/>
            <w:rPr>
              <w:rFonts w:ascii="Helvetica" w:eastAsia="Helvetica" w:hAnsi="Helvetica" w:cs="Arial"/>
              <w:b/>
              <w:szCs w:val="20"/>
            </w:rPr>
          </w:pPr>
        </w:p>
      </w:tc>
      <w:tc>
        <w:tcPr>
          <w:tcW w:w="2126" w:type="dxa"/>
          <w:tcBorders>
            <w:top w:val="double" w:sz="6" w:space="0" w:color="auto"/>
            <w:left w:val="double" w:sz="6" w:space="0" w:color="auto"/>
            <w:right w:val="double" w:sz="4" w:space="0" w:color="auto"/>
          </w:tcBorders>
        </w:tcPr>
        <w:p w14:paraId="2519EBE7" w14:textId="77777777" w:rsidR="008C22C4" w:rsidRPr="005939EE" w:rsidRDefault="008C22C4" w:rsidP="008C22C4">
          <w:pPr>
            <w:rPr>
              <w:rFonts w:ascii="Helvetica" w:eastAsia="Helvetica" w:hAnsi="Helvetica" w:cs="Arial"/>
              <w:b/>
              <w:szCs w:val="20"/>
            </w:rPr>
          </w:pPr>
          <w:r w:rsidRPr="005939EE">
            <w:rPr>
              <w:rFonts w:ascii="Helvetica" w:eastAsia="Times New Roman" w:hAnsi="Helvetica" w:cs="Arial"/>
              <w:b/>
              <w:bCs/>
              <w:sz w:val="18"/>
              <w:szCs w:val="18"/>
            </w:rPr>
            <w:t>VERSIÓN:</w:t>
          </w:r>
          <w:r w:rsidRPr="005939EE">
            <w:rPr>
              <w:rFonts w:ascii="Helvetica" w:eastAsia="Times New Roman" w:hAnsi="Helvetica" w:cs="Arial"/>
              <w:sz w:val="18"/>
              <w:szCs w:val="18"/>
            </w:rPr>
            <w:t xml:space="preserve"> 001</w:t>
          </w:r>
        </w:p>
      </w:tc>
    </w:tr>
    <w:tr w:rsidR="008C22C4" w:rsidRPr="00FC5BC6" w14:paraId="5ECF1E64" w14:textId="77777777" w:rsidTr="002C4178">
      <w:trPr>
        <w:trHeight w:val="213"/>
        <w:jc w:val="center"/>
      </w:trPr>
      <w:tc>
        <w:tcPr>
          <w:tcW w:w="11034" w:type="dxa"/>
          <w:gridSpan w:val="3"/>
          <w:tcBorders>
            <w:top w:val="double" w:sz="6" w:space="0" w:color="auto"/>
            <w:left w:val="double" w:sz="6" w:space="0" w:color="auto"/>
            <w:bottom w:val="double" w:sz="6" w:space="0" w:color="000000"/>
            <w:right w:val="double" w:sz="6" w:space="0" w:color="auto"/>
          </w:tcBorders>
          <w:vAlign w:val="center"/>
        </w:tcPr>
        <w:p w14:paraId="1B13B9E4" w14:textId="77777777" w:rsidR="008C22C4" w:rsidRPr="005939EE" w:rsidRDefault="008C22C4" w:rsidP="008C22C4">
          <w:pPr>
            <w:rPr>
              <w:rFonts w:ascii="Helvetica" w:hAnsi="Helvetica" w:cs="Arial"/>
              <w:color w:val="000000"/>
              <w:szCs w:val="20"/>
            </w:rPr>
          </w:pPr>
          <w:r w:rsidRPr="005939EE">
            <w:rPr>
              <w:rFonts w:ascii="Helvetica" w:eastAsia="Times New Roman" w:hAnsi="Helvetica" w:cs="Arial"/>
              <w:b/>
              <w:bCs/>
              <w:color w:val="000000"/>
              <w:sz w:val="18"/>
              <w:szCs w:val="18"/>
            </w:rPr>
            <w:t>FECHA DE ACTUALIZACIÓN:</w:t>
          </w:r>
          <w:r w:rsidRPr="005939EE">
            <w:rPr>
              <w:rFonts w:ascii="Helvetica" w:eastAsia="Times New Roman" w:hAnsi="Helvetica" w:cs="Arial"/>
              <w:color w:val="000000"/>
              <w:sz w:val="18"/>
              <w:szCs w:val="18"/>
            </w:rPr>
            <w:t xml:space="preserve"> </w:t>
          </w:r>
          <w:r>
            <w:rPr>
              <w:rFonts w:ascii="Helvetica" w:eastAsia="Times New Roman" w:hAnsi="Helvetica" w:cs="Arial"/>
              <w:color w:val="000000"/>
              <w:sz w:val="18"/>
              <w:szCs w:val="18"/>
            </w:rPr>
            <w:t>28/08/2025</w:t>
          </w:r>
        </w:p>
      </w:tc>
    </w:tr>
  </w:tbl>
  <w:p w14:paraId="1E015E40" w14:textId="6E37083C" w:rsidR="00AB58B5" w:rsidRDefault="00AB58B5" w:rsidP="00BF576C">
    <w:pPr>
      <w:pStyle w:val="Encabezado"/>
      <w:rPr>
        <w:noProof/>
        <w:lang w:val="es-EC" w:eastAsia="es-EC"/>
      </w:rPr>
    </w:pPr>
    <w:r>
      <w:tab/>
    </w:r>
    <w:r>
      <w:tab/>
    </w:r>
  </w:p>
  <w:p w14:paraId="3589864E" w14:textId="77777777" w:rsidR="00AB58B5" w:rsidRDefault="00AB58B5" w:rsidP="00BF57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531"/>
    <w:multiLevelType w:val="hybridMultilevel"/>
    <w:tmpl w:val="D5DC0E00"/>
    <w:lvl w:ilvl="0" w:tplc="BF001EE2">
      <w:start w:val="1"/>
      <w:numFmt w:val="decimal"/>
      <w:lvlText w:val="1.%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14F5421F"/>
    <w:multiLevelType w:val="multilevel"/>
    <w:tmpl w:val="02C46F88"/>
    <w:lvl w:ilvl="0">
      <w:start w:val="1"/>
      <w:numFmt w:val="upperLetter"/>
      <w:lvlText w:val="%1."/>
      <w:lvlJc w:val="left"/>
      <w:pPr>
        <w:ind w:left="360" w:hanging="360"/>
      </w:pPr>
      <w:rPr>
        <w:rFonts w:hint="default"/>
        <w:b/>
        <w:i w:val="0"/>
        <w:color w:val="auto"/>
        <w:sz w:val="24"/>
        <w:szCs w:val="24"/>
        <w:u w:color="FFFFFF" w:themeColor="background1"/>
      </w:rPr>
    </w:lvl>
    <w:lvl w:ilvl="1">
      <w:start w:val="1"/>
      <w:numFmt w:val="decimal"/>
      <w:lvlText w:val="%2."/>
      <w:lvlJc w:val="left"/>
      <w:pPr>
        <w:ind w:left="360" w:hanging="360"/>
      </w:pPr>
      <w:rPr>
        <w:rFonts w:hint="default"/>
        <w:b w:val="0"/>
        <w:i w:val="0"/>
        <w:color w:val="auto"/>
        <w:sz w:val="24"/>
        <w:szCs w:val="24"/>
      </w:rPr>
    </w:lvl>
    <w:lvl w:ilvl="2">
      <w:start w:val="1"/>
      <w:numFmt w:val="decimal"/>
      <w:lvlText w:val="%3"/>
      <w:lvlJc w:val="left"/>
      <w:pPr>
        <w:ind w:left="720"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B147398"/>
    <w:multiLevelType w:val="hybridMultilevel"/>
    <w:tmpl w:val="DA9EA21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16311BE"/>
    <w:multiLevelType w:val="hybridMultilevel"/>
    <w:tmpl w:val="C85C03FC"/>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4D9F124D"/>
    <w:multiLevelType w:val="hybridMultilevel"/>
    <w:tmpl w:val="759C7C04"/>
    <w:lvl w:ilvl="0" w:tplc="83F82E00">
      <w:start w:val="8"/>
      <w:numFmt w:val="upperLetter"/>
      <w:lvlText w:val="%1."/>
      <w:lvlJc w:val="left"/>
      <w:pPr>
        <w:ind w:left="360" w:hanging="360"/>
      </w:pPr>
      <w:rPr>
        <w:rFonts w:eastAsiaTheme="minorEastAsia" w:cstheme="minorBidi" w:hint="default"/>
        <w:b/>
        <w:i w:val="0"/>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B696622"/>
    <w:multiLevelType w:val="hybridMultilevel"/>
    <w:tmpl w:val="D6CA9450"/>
    <w:lvl w:ilvl="0" w:tplc="300A0001">
      <w:start w:val="1"/>
      <w:numFmt w:val="bullet"/>
      <w:lvlText w:val=""/>
      <w:lvlJc w:val="left"/>
      <w:pPr>
        <w:ind w:left="578" w:hanging="360"/>
      </w:pPr>
      <w:rPr>
        <w:rFonts w:ascii="Symbol" w:hAnsi="Symbol" w:cs="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cs="Wingdings" w:hint="default"/>
      </w:rPr>
    </w:lvl>
    <w:lvl w:ilvl="3" w:tplc="300A0001" w:tentative="1">
      <w:start w:val="1"/>
      <w:numFmt w:val="bullet"/>
      <w:lvlText w:val=""/>
      <w:lvlJc w:val="left"/>
      <w:pPr>
        <w:ind w:left="2738" w:hanging="360"/>
      </w:pPr>
      <w:rPr>
        <w:rFonts w:ascii="Symbol" w:hAnsi="Symbol" w:cs="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cs="Wingdings" w:hint="default"/>
      </w:rPr>
    </w:lvl>
    <w:lvl w:ilvl="6" w:tplc="300A0001" w:tentative="1">
      <w:start w:val="1"/>
      <w:numFmt w:val="bullet"/>
      <w:lvlText w:val=""/>
      <w:lvlJc w:val="left"/>
      <w:pPr>
        <w:ind w:left="4898" w:hanging="360"/>
      </w:pPr>
      <w:rPr>
        <w:rFonts w:ascii="Symbol" w:hAnsi="Symbol" w:cs="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cs="Wingdings" w:hint="default"/>
      </w:rPr>
    </w:lvl>
  </w:abstractNum>
  <w:abstractNum w:abstractNumId="6" w15:restartNumberingAfterBreak="0">
    <w:nsid w:val="6E807AC4"/>
    <w:multiLevelType w:val="hybridMultilevel"/>
    <w:tmpl w:val="7B0AD130"/>
    <w:lvl w:ilvl="0" w:tplc="EA764A66">
      <w:start w:val="7"/>
      <w:numFmt w:val="upperLetter"/>
      <w:lvlText w:val="%1."/>
      <w:lvlJc w:val="left"/>
      <w:pPr>
        <w:ind w:left="360" w:hanging="360"/>
      </w:pPr>
      <w:rPr>
        <w:rFonts w:eastAsiaTheme="minorEastAsia" w:cstheme="minorBidi" w:hint="default"/>
        <w:b/>
        <w:i w:val="0"/>
        <w:color w:val="auto"/>
      </w:r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2B27413"/>
    <w:multiLevelType w:val="hybridMultilevel"/>
    <w:tmpl w:val="43AA4DBA"/>
    <w:lvl w:ilvl="0" w:tplc="FBE08E36">
      <w:start w:val="48"/>
      <w:numFmt w:val="bullet"/>
      <w:lvlText w:val="-"/>
      <w:lvlJc w:val="left"/>
      <w:pPr>
        <w:ind w:left="2484" w:hanging="360"/>
      </w:pPr>
      <w:rPr>
        <w:rFonts w:ascii="Calibri" w:eastAsiaTheme="minorEastAsia" w:hAnsi="Calibri" w:cstheme="minorBidi" w:hint="default"/>
      </w:rPr>
    </w:lvl>
    <w:lvl w:ilvl="1" w:tplc="300A0003" w:tentative="1">
      <w:start w:val="1"/>
      <w:numFmt w:val="bullet"/>
      <w:lvlText w:val="o"/>
      <w:lvlJc w:val="left"/>
      <w:pPr>
        <w:ind w:left="3204" w:hanging="360"/>
      </w:pPr>
      <w:rPr>
        <w:rFonts w:ascii="Courier New" w:hAnsi="Courier New" w:cs="Courier New" w:hint="default"/>
      </w:rPr>
    </w:lvl>
    <w:lvl w:ilvl="2" w:tplc="300A0005" w:tentative="1">
      <w:start w:val="1"/>
      <w:numFmt w:val="bullet"/>
      <w:lvlText w:val=""/>
      <w:lvlJc w:val="left"/>
      <w:pPr>
        <w:ind w:left="3924" w:hanging="360"/>
      </w:pPr>
      <w:rPr>
        <w:rFonts w:ascii="Wingdings" w:hAnsi="Wingdings" w:hint="default"/>
      </w:rPr>
    </w:lvl>
    <w:lvl w:ilvl="3" w:tplc="300A0001" w:tentative="1">
      <w:start w:val="1"/>
      <w:numFmt w:val="bullet"/>
      <w:lvlText w:val=""/>
      <w:lvlJc w:val="left"/>
      <w:pPr>
        <w:ind w:left="4644" w:hanging="360"/>
      </w:pPr>
      <w:rPr>
        <w:rFonts w:ascii="Symbol" w:hAnsi="Symbol" w:hint="default"/>
      </w:rPr>
    </w:lvl>
    <w:lvl w:ilvl="4" w:tplc="300A0003" w:tentative="1">
      <w:start w:val="1"/>
      <w:numFmt w:val="bullet"/>
      <w:lvlText w:val="o"/>
      <w:lvlJc w:val="left"/>
      <w:pPr>
        <w:ind w:left="5364" w:hanging="360"/>
      </w:pPr>
      <w:rPr>
        <w:rFonts w:ascii="Courier New" w:hAnsi="Courier New" w:cs="Courier New" w:hint="default"/>
      </w:rPr>
    </w:lvl>
    <w:lvl w:ilvl="5" w:tplc="300A0005" w:tentative="1">
      <w:start w:val="1"/>
      <w:numFmt w:val="bullet"/>
      <w:lvlText w:val=""/>
      <w:lvlJc w:val="left"/>
      <w:pPr>
        <w:ind w:left="6084" w:hanging="360"/>
      </w:pPr>
      <w:rPr>
        <w:rFonts w:ascii="Wingdings" w:hAnsi="Wingdings" w:hint="default"/>
      </w:rPr>
    </w:lvl>
    <w:lvl w:ilvl="6" w:tplc="300A0001" w:tentative="1">
      <w:start w:val="1"/>
      <w:numFmt w:val="bullet"/>
      <w:lvlText w:val=""/>
      <w:lvlJc w:val="left"/>
      <w:pPr>
        <w:ind w:left="6804" w:hanging="360"/>
      </w:pPr>
      <w:rPr>
        <w:rFonts w:ascii="Symbol" w:hAnsi="Symbol" w:hint="default"/>
      </w:rPr>
    </w:lvl>
    <w:lvl w:ilvl="7" w:tplc="300A0003" w:tentative="1">
      <w:start w:val="1"/>
      <w:numFmt w:val="bullet"/>
      <w:lvlText w:val="o"/>
      <w:lvlJc w:val="left"/>
      <w:pPr>
        <w:ind w:left="7524" w:hanging="360"/>
      </w:pPr>
      <w:rPr>
        <w:rFonts w:ascii="Courier New" w:hAnsi="Courier New" w:cs="Courier New" w:hint="default"/>
      </w:rPr>
    </w:lvl>
    <w:lvl w:ilvl="8" w:tplc="300A0005" w:tentative="1">
      <w:start w:val="1"/>
      <w:numFmt w:val="bullet"/>
      <w:lvlText w:val=""/>
      <w:lvlJc w:val="left"/>
      <w:pPr>
        <w:ind w:left="8244" w:hanging="360"/>
      </w:pPr>
      <w:rPr>
        <w:rFonts w:ascii="Wingdings" w:hAnsi="Wingdings" w:hint="default"/>
      </w:rPr>
    </w:lvl>
  </w:abstractNum>
  <w:abstractNum w:abstractNumId="8" w15:restartNumberingAfterBreak="0">
    <w:nsid w:val="7E196B52"/>
    <w:multiLevelType w:val="hybridMultilevel"/>
    <w:tmpl w:val="DCD46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32304">
    <w:abstractNumId w:val="1"/>
  </w:num>
  <w:num w:numId="2" w16cid:durableId="884829777">
    <w:abstractNumId w:val="7"/>
  </w:num>
  <w:num w:numId="3" w16cid:durableId="1403601105">
    <w:abstractNumId w:val="5"/>
  </w:num>
  <w:num w:numId="4" w16cid:durableId="1655178854">
    <w:abstractNumId w:val="6"/>
  </w:num>
  <w:num w:numId="5" w16cid:durableId="164446593">
    <w:abstractNumId w:val="0"/>
  </w:num>
  <w:num w:numId="6" w16cid:durableId="1081634920">
    <w:abstractNumId w:val="8"/>
  </w:num>
  <w:num w:numId="7" w16cid:durableId="566496282">
    <w:abstractNumId w:val="3"/>
  </w:num>
  <w:num w:numId="8" w16cid:durableId="2022703260">
    <w:abstractNumId w:val="2"/>
  </w:num>
  <w:num w:numId="9" w16cid:durableId="120548179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F14"/>
    <w:rsid w:val="0000141F"/>
    <w:rsid w:val="00001EAC"/>
    <w:rsid w:val="000053E3"/>
    <w:rsid w:val="00007A5D"/>
    <w:rsid w:val="00011965"/>
    <w:rsid w:val="000140B2"/>
    <w:rsid w:val="00015E64"/>
    <w:rsid w:val="000166EE"/>
    <w:rsid w:val="000218B3"/>
    <w:rsid w:val="00025B45"/>
    <w:rsid w:val="0002663E"/>
    <w:rsid w:val="00034434"/>
    <w:rsid w:val="00037765"/>
    <w:rsid w:val="000558AC"/>
    <w:rsid w:val="00066C03"/>
    <w:rsid w:val="00071D33"/>
    <w:rsid w:val="000735AD"/>
    <w:rsid w:val="000775C5"/>
    <w:rsid w:val="00087E01"/>
    <w:rsid w:val="000A337F"/>
    <w:rsid w:val="000B2616"/>
    <w:rsid w:val="000C23C6"/>
    <w:rsid w:val="000C28DA"/>
    <w:rsid w:val="000D20AB"/>
    <w:rsid w:val="000D3170"/>
    <w:rsid w:val="000D38BE"/>
    <w:rsid w:val="000D728C"/>
    <w:rsid w:val="000E59A9"/>
    <w:rsid w:val="000E62DC"/>
    <w:rsid w:val="000F3978"/>
    <w:rsid w:val="000F4570"/>
    <w:rsid w:val="001025F2"/>
    <w:rsid w:val="00102F8D"/>
    <w:rsid w:val="001030AC"/>
    <w:rsid w:val="0010503A"/>
    <w:rsid w:val="00106DCB"/>
    <w:rsid w:val="00106F2E"/>
    <w:rsid w:val="00117966"/>
    <w:rsid w:val="001314D0"/>
    <w:rsid w:val="00134CED"/>
    <w:rsid w:val="00135759"/>
    <w:rsid w:val="001410BA"/>
    <w:rsid w:val="00146CCD"/>
    <w:rsid w:val="00151909"/>
    <w:rsid w:val="001706AC"/>
    <w:rsid w:val="0017263E"/>
    <w:rsid w:val="00174012"/>
    <w:rsid w:val="00175C1E"/>
    <w:rsid w:val="00180186"/>
    <w:rsid w:val="0018215C"/>
    <w:rsid w:val="001863F6"/>
    <w:rsid w:val="00186702"/>
    <w:rsid w:val="00187161"/>
    <w:rsid w:val="00193BC2"/>
    <w:rsid w:val="001949E2"/>
    <w:rsid w:val="001A2A18"/>
    <w:rsid w:val="001A4890"/>
    <w:rsid w:val="001A5B90"/>
    <w:rsid w:val="001B04A0"/>
    <w:rsid w:val="001B1ACF"/>
    <w:rsid w:val="001B758E"/>
    <w:rsid w:val="001C6D33"/>
    <w:rsid w:val="001D028E"/>
    <w:rsid w:val="001D429B"/>
    <w:rsid w:val="001D6806"/>
    <w:rsid w:val="001F2E33"/>
    <w:rsid w:val="001F30B9"/>
    <w:rsid w:val="001F612C"/>
    <w:rsid w:val="001F623A"/>
    <w:rsid w:val="001F7DE9"/>
    <w:rsid w:val="00201A02"/>
    <w:rsid w:val="00202F99"/>
    <w:rsid w:val="00204C49"/>
    <w:rsid w:val="00207384"/>
    <w:rsid w:val="00207A8E"/>
    <w:rsid w:val="00217A2F"/>
    <w:rsid w:val="002217A3"/>
    <w:rsid w:val="00224CB2"/>
    <w:rsid w:val="00225812"/>
    <w:rsid w:val="00231098"/>
    <w:rsid w:val="002329F0"/>
    <w:rsid w:val="00232E75"/>
    <w:rsid w:val="002345F6"/>
    <w:rsid w:val="00237A2E"/>
    <w:rsid w:val="002418D9"/>
    <w:rsid w:val="0024760A"/>
    <w:rsid w:val="002538E6"/>
    <w:rsid w:val="00255367"/>
    <w:rsid w:val="002553C0"/>
    <w:rsid w:val="00255B98"/>
    <w:rsid w:val="00260057"/>
    <w:rsid w:val="00263246"/>
    <w:rsid w:val="002652A9"/>
    <w:rsid w:val="0026680F"/>
    <w:rsid w:val="00271620"/>
    <w:rsid w:val="00282A9F"/>
    <w:rsid w:val="002859C6"/>
    <w:rsid w:val="0028725E"/>
    <w:rsid w:val="002915F4"/>
    <w:rsid w:val="00291D1C"/>
    <w:rsid w:val="00293172"/>
    <w:rsid w:val="0029492C"/>
    <w:rsid w:val="002A0876"/>
    <w:rsid w:val="002A5E8F"/>
    <w:rsid w:val="002B2E7B"/>
    <w:rsid w:val="002C1244"/>
    <w:rsid w:val="002C48B4"/>
    <w:rsid w:val="002C5719"/>
    <w:rsid w:val="002C6AEB"/>
    <w:rsid w:val="002C73AC"/>
    <w:rsid w:val="002D1166"/>
    <w:rsid w:val="002D201F"/>
    <w:rsid w:val="002D320F"/>
    <w:rsid w:val="002D649E"/>
    <w:rsid w:val="002D7477"/>
    <w:rsid w:val="002D7F03"/>
    <w:rsid w:val="002E1CE9"/>
    <w:rsid w:val="002E2365"/>
    <w:rsid w:val="002E5F56"/>
    <w:rsid w:val="002E75F2"/>
    <w:rsid w:val="002F1DE7"/>
    <w:rsid w:val="002F3466"/>
    <w:rsid w:val="002F7C37"/>
    <w:rsid w:val="00301227"/>
    <w:rsid w:val="00303AA1"/>
    <w:rsid w:val="0030557E"/>
    <w:rsid w:val="00313008"/>
    <w:rsid w:val="00316768"/>
    <w:rsid w:val="00316D76"/>
    <w:rsid w:val="00317610"/>
    <w:rsid w:val="0032495C"/>
    <w:rsid w:val="00326F42"/>
    <w:rsid w:val="00336305"/>
    <w:rsid w:val="00336C48"/>
    <w:rsid w:val="00337C11"/>
    <w:rsid w:val="003434CD"/>
    <w:rsid w:val="003521CA"/>
    <w:rsid w:val="00360739"/>
    <w:rsid w:val="00360752"/>
    <w:rsid w:val="00367EFF"/>
    <w:rsid w:val="003732D3"/>
    <w:rsid w:val="0037486E"/>
    <w:rsid w:val="0037489D"/>
    <w:rsid w:val="00386CBC"/>
    <w:rsid w:val="00391937"/>
    <w:rsid w:val="003929D2"/>
    <w:rsid w:val="003A16DC"/>
    <w:rsid w:val="003A1D47"/>
    <w:rsid w:val="003A31F5"/>
    <w:rsid w:val="003A5183"/>
    <w:rsid w:val="003B4D12"/>
    <w:rsid w:val="003B52D3"/>
    <w:rsid w:val="003C0772"/>
    <w:rsid w:val="003C2F42"/>
    <w:rsid w:val="003C7143"/>
    <w:rsid w:val="003D1808"/>
    <w:rsid w:val="003E1831"/>
    <w:rsid w:val="003F1FDD"/>
    <w:rsid w:val="003F3348"/>
    <w:rsid w:val="003F44E3"/>
    <w:rsid w:val="0041409C"/>
    <w:rsid w:val="00421E36"/>
    <w:rsid w:val="00426F52"/>
    <w:rsid w:val="00441F1E"/>
    <w:rsid w:val="004428C6"/>
    <w:rsid w:val="00442E79"/>
    <w:rsid w:val="0044480B"/>
    <w:rsid w:val="00450DE0"/>
    <w:rsid w:val="00455278"/>
    <w:rsid w:val="0045740D"/>
    <w:rsid w:val="004669DC"/>
    <w:rsid w:val="004672E3"/>
    <w:rsid w:val="00476EE2"/>
    <w:rsid w:val="00483E0D"/>
    <w:rsid w:val="004848CB"/>
    <w:rsid w:val="004865AA"/>
    <w:rsid w:val="00487636"/>
    <w:rsid w:val="00492F46"/>
    <w:rsid w:val="0049365A"/>
    <w:rsid w:val="004949F5"/>
    <w:rsid w:val="00494E2A"/>
    <w:rsid w:val="004964C7"/>
    <w:rsid w:val="004A38CD"/>
    <w:rsid w:val="004A475C"/>
    <w:rsid w:val="004A682E"/>
    <w:rsid w:val="004B32BB"/>
    <w:rsid w:val="004C5EDB"/>
    <w:rsid w:val="004D0069"/>
    <w:rsid w:val="004D513F"/>
    <w:rsid w:val="004E34EB"/>
    <w:rsid w:val="004F00BE"/>
    <w:rsid w:val="005143A0"/>
    <w:rsid w:val="00525949"/>
    <w:rsid w:val="005316D8"/>
    <w:rsid w:val="00531864"/>
    <w:rsid w:val="0053298E"/>
    <w:rsid w:val="0054083C"/>
    <w:rsid w:val="00540DB5"/>
    <w:rsid w:val="00542AF2"/>
    <w:rsid w:val="00542CAF"/>
    <w:rsid w:val="005430DB"/>
    <w:rsid w:val="0054530E"/>
    <w:rsid w:val="0055278D"/>
    <w:rsid w:val="0056008F"/>
    <w:rsid w:val="005615D3"/>
    <w:rsid w:val="00564825"/>
    <w:rsid w:val="00567397"/>
    <w:rsid w:val="005763D1"/>
    <w:rsid w:val="00581340"/>
    <w:rsid w:val="00582B79"/>
    <w:rsid w:val="00591F7B"/>
    <w:rsid w:val="005953FA"/>
    <w:rsid w:val="005A16E7"/>
    <w:rsid w:val="005A5449"/>
    <w:rsid w:val="005B12FD"/>
    <w:rsid w:val="005B54C6"/>
    <w:rsid w:val="005B62A2"/>
    <w:rsid w:val="005B6838"/>
    <w:rsid w:val="005C0617"/>
    <w:rsid w:val="005C1544"/>
    <w:rsid w:val="005D3C5F"/>
    <w:rsid w:val="005D3F7B"/>
    <w:rsid w:val="005D595C"/>
    <w:rsid w:val="005E2C47"/>
    <w:rsid w:val="005E5AFA"/>
    <w:rsid w:val="005E6DDA"/>
    <w:rsid w:val="005F17F6"/>
    <w:rsid w:val="005F2AE3"/>
    <w:rsid w:val="005F3948"/>
    <w:rsid w:val="005F6C85"/>
    <w:rsid w:val="005F7113"/>
    <w:rsid w:val="00602B47"/>
    <w:rsid w:val="00603BC8"/>
    <w:rsid w:val="00603E3C"/>
    <w:rsid w:val="00604036"/>
    <w:rsid w:val="00605E3D"/>
    <w:rsid w:val="00606BCA"/>
    <w:rsid w:val="00610D02"/>
    <w:rsid w:val="0061139C"/>
    <w:rsid w:val="00613FA3"/>
    <w:rsid w:val="00617AAC"/>
    <w:rsid w:val="00625824"/>
    <w:rsid w:val="006277EC"/>
    <w:rsid w:val="006315B8"/>
    <w:rsid w:val="00633857"/>
    <w:rsid w:val="00634474"/>
    <w:rsid w:val="00634698"/>
    <w:rsid w:val="00636D38"/>
    <w:rsid w:val="00650B2B"/>
    <w:rsid w:val="0065347F"/>
    <w:rsid w:val="00657581"/>
    <w:rsid w:val="006628EB"/>
    <w:rsid w:val="006634ED"/>
    <w:rsid w:val="006641F8"/>
    <w:rsid w:val="00664954"/>
    <w:rsid w:val="006724A2"/>
    <w:rsid w:val="00682E32"/>
    <w:rsid w:val="00683F52"/>
    <w:rsid w:val="006840F4"/>
    <w:rsid w:val="00686C52"/>
    <w:rsid w:val="00690381"/>
    <w:rsid w:val="006907BD"/>
    <w:rsid w:val="00694A0A"/>
    <w:rsid w:val="006A2AAA"/>
    <w:rsid w:val="006A2BDC"/>
    <w:rsid w:val="006A3387"/>
    <w:rsid w:val="006B4BA6"/>
    <w:rsid w:val="006B505F"/>
    <w:rsid w:val="006B760A"/>
    <w:rsid w:val="006B7872"/>
    <w:rsid w:val="006C23D2"/>
    <w:rsid w:val="006D3115"/>
    <w:rsid w:val="006D4C89"/>
    <w:rsid w:val="006E2B39"/>
    <w:rsid w:val="006E457A"/>
    <w:rsid w:val="006E46EB"/>
    <w:rsid w:val="006F3A97"/>
    <w:rsid w:val="0070623D"/>
    <w:rsid w:val="0070697B"/>
    <w:rsid w:val="007109CE"/>
    <w:rsid w:val="00712523"/>
    <w:rsid w:val="00713449"/>
    <w:rsid w:val="00721F60"/>
    <w:rsid w:val="00723E1C"/>
    <w:rsid w:val="007332D0"/>
    <w:rsid w:val="0073403B"/>
    <w:rsid w:val="00741A66"/>
    <w:rsid w:val="00744C8B"/>
    <w:rsid w:val="007654D2"/>
    <w:rsid w:val="00766440"/>
    <w:rsid w:val="00774697"/>
    <w:rsid w:val="00774EF6"/>
    <w:rsid w:val="00774FA9"/>
    <w:rsid w:val="00783EAF"/>
    <w:rsid w:val="00787FF1"/>
    <w:rsid w:val="00791215"/>
    <w:rsid w:val="0079260D"/>
    <w:rsid w:val="007951BC"/>
    <w:rsid w:val="007B1381"/>
    <w:rsid w:val="007B22D4"/>
    <w:rsid w:val="007B3BC9"/>
    <w:rsid w:val="007B5BF9"/>
    <w:rsid w:val="007C1D0B"/>
    <w:rsid w:val="007C1E17"/>
    <w:rsid w:val="007C6807"/>
    <w:rsid w:val="007D14C8"/>
    <w:rsid w:val="007E1D08"/>
    <w:rsid w:val="007E608C"/>
    <w:rsid w:val="007F1192"/>
    <w:rsid w:val="007F2EBF"/>
    <w:rsid w:val="007F3A26"/>
    <w:rsid w:val="008057F9"/>
    <w:rsid w:val="00806245"/>
    <w:rsid w:val="008076C4"/>
    <w:rsid w:val="008126D2"/>
    <w:rsid w:val="00812E8A"/>
    <w:rsid w:val="008147EA"/>
    <w:rsid w:val="0082122F"/>
    <w:rsid w:val="00824596"/>
    <w:rsid w:val="00831B33"/>
    <w:rsid w:val="00836DFC"/>
    <w:rsid w:val="00837500"/>
    <w:rsid w:val="008429A5"/>
    <w:rsid w:val="00844C37"/>
    <w:rsid w:val="00852C53"/>
    <w:rsid w:val="00855F5B"/>
    <w:rsid w:val="00856B9C"/>
    <w:rsid w:val="008820F8"/>
    <w:rsid w:val="00885D55"/>
    <w:rsid w:val="00885DBA"/>
    <w:rsid w:val="008868F5"/>
    <w:rsid w:val="00887FA4"/>
    <w:rsid w:val="00891BB8"/>
    <w:rsid w:val="00894A7B"/>
    <w:rsid w:val="00894D32"/>
    <w:rsid w:val="008974B8"/>
    <w:rsid w:val="00897A0B"/>
    <w:rsid w:val="008A18CE"/>
    <w:rsid w:val="008A1E86"/>
    <w:rsid w:val="008A3D2F"/>
    <w:rsid w:val="008A4E7A"/>
    <w:rsid w:val="008A79E1"/>
    <w:rsid w:val="008B1A9A"/>
    <w:rsid w:val="008B4F00"/>
    <w:rsid w:val="008C22C4"/>
    <w:rsid w:val="008C4E83"/>
    <w:rsid w:val="008C6C5A"/>
    <w:rsid w:val="008D1057"/>
    <w:rsid w:val="008D3F40"/>
    <w:rsid w:val="008D4EB6"/>
    <w:rsid w:val="008D5B3C"/>
    <w:rsid w:val="008E06AE"/>
    <w:rsid w:val="008E10DB"/>
    <w:rsid w:val="008E4A50"/>
    <w:rsid w:val="008E6790"/>
    <w:rsid w:val="008E7241"/>
    <w:rsid w:val="008F07D2"/>
    <w:rsid w:val="009029A6"/>
    <w:rsid w:val="00903BB3"/>
    <w:rsid w:val="00904E23"/>
    <w:rsid w:val="0090603A"/>
    <w:rsid w:val="00911945"/>
    <w:rsid w:val="0091586D"/>
    <w:rsid w:val="009160D3"/>
    <w:rsid w:val="00917194"/>
    <w:rsid w:val="00923319"/>
    <w:rsid w:val="0092346E"/>
    <w:rsid w:val="00923CA2"/>
    <w:rsid w:val="00924094"/>
    <w:rsid w:val="00931150"/>
    <w:rsid w:val="0094025C"/>
    <w:rsid w:val="0094137C"/>
    <w:rsid w:val="00951F15"/>
    <w:rsid w:val="009546DF"/>
    <w:rsid w:val="00955987"/>
    <w:rsid w:val="009631D6"/>
    <w:rsid w:val="00963EB7"/>
    <w:rsid w:val="00973862"/>
    <w:rsid w:val="00977DF4"/>
    <w:rsid w:val="009815C8"/>
    <w:rsid w:val="00990ECE"/>
    <w:rsid w:val="0099204E"/>
    <w:rsid w:val="009A0C56"/>
    <w:rsid w:val="009A4B42"/>
    <w:rsid w:val="009A7BAF"/>
    <w:rsid w:val="009B290E"/>
    <w:rsid w:val="009C1BD5"/>
    <w:rsid w:val="009C67BC"/>
    <w:rsid w:val="009E1071"/>
    <w:rsid w:val="009E2EB8"/>
    <w:rsid w:val="009F621E"/>
    <w:rsid w:val="00A02A98"/>
    <w:rsid w:val="00A11B7C"/>
    <w:rsid w:val="00A11DDC"/>
    <w:rsid w:val="00A26348"/>
    <w:rsid w:val="00A27D70"/>
    <w:rsid w:val="00A364DC"/>
    <w:rsid w:val="00A37E10"/>
    <w:rsid w:val="00A42846"/>
    <w:rsid w:val="00A44171"/>
    <w:rsid w:val="00A44CF4"/>
    <w:rsid w:val="00A4618A"/>
    <w:rsid w:val="00A51C04"/>
    <w:rsid w:val="00A6065F"/>
    <w:rsid w:val="00A6621F"/>
    <w:rsid w:val="00A72D7C"/>
    <w:rsid w:val="00A82057"/>
    <w:rsid w:val="00A83DF9"/>
    <w:rsid w:val="00AA2ACA"/>
    <w:rsid w:val="00AA636F"/>
    <w:rsid w:val="00AB4DFE"/>
    <w:rsid w:val="00AB58B5"/>
    <w:rsid w:val="00AC42FB"/>
    <w:rsid w:val="00AC45CF"/>
    <w:rsid w:val="00AC671B"/>
    <w:rsid w:val="00AC7159"/>
    <w:rsid w:val="00AD3C47"/>
    <w:rsid w:val="00AE47BC"/>
    <w:rsid w:val="00AE5987"/>
    <w:rsid w:val="00AE6BB8"/>
    <w:rsid w:val="00AE7916"/>
    <w:rsid w:val="00AF2715"/>
    <w:rsid w:val="00B11AC9"/>
    <w:rsid w:val="00B12FA4"/>
    <w:rsid w:val="00B208E7"/>
    <w:rsid w:val="00B27399"/>
    <w:rsid w:val="00B279D8"/>
    <w:rsid w:val="00B3122A"/>
    <w:rsid w:val="00B35917"/>
    <w:rsid w:val="00B37B26"/>
    <w:rsid w:val="00B4028D"/>
    <w:rsid w:val="00B42515"/>
    <w:rsid w:val="00B471F2"/>
    <w:rsid w:val="00B47268"/>
    <w:rsid w:val="00B535CC"/>
    <w:rsid w:val="00B5777E"/>
    <w:rsid w:val="00B600A0"/>
    <w:rsid w:val="00B63447"/>
    <w:rsid w:val="00B66F9B"/>
    <w:rsid w:val="00B7000A"/>
    <w:rsid w:val="00B71162"/>
    <w:rsid w:val="00B71BC0"/>
    <w:rsid w:val="00B71C38"/>
    <w:rsid w:val="00B7407D"/>
    <w:rsid w:val="00B922BF"/>
    <w:rsid w:val="00B92A6A"/>
    <w:rsid w:val="00B9332A"/>
    <w:rsid w:val="00B94E83"/>
    <w:rsid w:val="00BB4B62"/>
    <w:rsid w:val="00BC1CD4"/>
    <w:rsid w:val="00BC451E"/>
    <w:rsid w:val="00BC6671"/>
    <w:rsid w:val="00BC796F"/>
    <w:rsid w:val="00BD2668"/>
    <w:rsid w:val="00BD3D78"/>
    <w:rsid w:val="00BD621C"/>
    <w:rsid w:val="00BE0A09"/>
    <w:rsid w:val="00BE0C04"/>
    <w:rsid w:val="00BE20E6"/>
    <w:rsid w:val="00BE4080"/>
    <w:rsid w:val="00BE6F14"/>
    <w:rsid w:val="00BE7FCC"/>
    <w:rsid w:val="00BF576C"/>
    <w:rsid w:val="00C01FFD"/>
    <w:rsid w:val="00C030E2"/>
    <w:rsid w:val="00C07817"/>
    <w:rsid w:val="00C11799"/>
    <w:rsid w:val="00C118EF"/>
    <w:rsid w:val="00C12141"/>
    <w:rsid w:val="00C12DD9"/>
    <w:rsid w:val="00C15876"/>
    <w:rsid w:val="00C17913"/>
    <w:rsid w:val="00C30C11"/>
    <w:rsid w:val="00C31250"/>
    <w:rsid w:val="00C31804"/>
    <w:rsid w:val="00C37EC7"/>
    <w:rsid w:val="00C43168"/>
    <w:rsid w:val="00C44FA8"/>
    <w:rsid w:val="00C5390C"/>
    <w:rsid w:val="00C60B3C"/>
    <w:rsid w:val="00C6321B"/>
    <w:rsid w:val="00C77C4B"/>
    <w:rsid w:val="00C84CD6"/>
    <w:rsid w:val="00C90495"/>
    <w:rsid w:val="00C92185"/>
    <w:rsid w:val="00C95432"/>
    <w:rsid w:val="00C97DAF"/>
    <w:rsid w:val="00CB3560"/>
    <w:rsid w:val="00CC4ED9"/>
    <w:rsid w:val="00CD033C"/>
    <w:rsid w:val="00CD088D"/>
    <w:rsid w:val="00CD2A67"/>
    <w:rsid w:val="00CD32FC"/>
    <w:rsid w:val="00CD3FF8"/>
    <w:rsid w:val="00CD4389"/>
    <w:rsid w:val="00CE28E3"/>
    <w:rsid w:val="00CF55CE"/>
    <w:rsid w:val="00CF742A"/>
    <w:rsid w:val="00D12B89"/>
    <w:rsid w:val="00D12C11"/>
    <w:rsid w:val="00D13C67"/>
    <w:rsid w:val="00D1757A"/>
    <w:rsid w:val="00D22E35"/>
    <w:rsid w:val="00D34057"/>
    <w:rsid w:val="00D45EFE"/>
    <w:rsid w:val="00D50EAA"/>
    <w:rsid w:val="00D565C2"/>
    <w:rsid w:val="00D57241"/>
    <w:rsid w:val="00D626D7"/>
    <w:rsid w:val="00D6714A"/>
    <w:rsid w:val="00D70503"/>
    <w:rsid w:val="00D76124"/>
    <w:rsid w:val="00D81486"/>
    <w:rsid w:val="00D81DA9"/>
    <w:rsid w:val="00D86A3C"/>
    <w:rsid w:val="00D8702F"/>
    <w:rsid w:val="00D92BE7"/>
    <w:rsid w:val="00D95824"/>
    <w:rsid w:val="00DB5A31"/>
    <w:rsid w:val="00DB67EA"/>
    <w:rsid w:val="00DC7EB7"/>
    <w:rsid w:val="00DD1A1A"/>
    <w:rsid w:val="00DE3ABC"/>
    <w:rsid w:val="00DE63A9"/>
    <w:rsid w:val="00DF02CE"/>
    <w:rsid w:val="00DF067A"/>
    <w:rsid w:val="00DF4499"/>
    <w:rsid w:val="00DF6394"/>
    <w:rsid w:val="00E0788C"/>
    <w:rsid w:val="00E2331D"/>
    <w:rsid w:val="00E31BC8"/>
    <w:rsid w:val="00E31ED9"/>
    <w:rsid w:val="00E36490"/>
    <w:rsid w:val="00E376CA"/>
    <w:rsid w:val="00E37A65"/>
    <w:rsid w:val="00E41A60"/>
    <w:rsid w:val="00E44065"/>
    <w:rsid w:val="00E65D55"/>
    <w:rsid w:val="00E71964"/>
    <w:rsid w:val="00E81038"/>
    <w:rsid w:val="00E90ECE"/>
    <w:rsid w:val="00E928F8"/>
    <w:rsid w:val="00E96CFB"/>
    <w:rsid w:val="00EA1E71"/>
    <w:rsid w:val="00EA2EF1"/>
    <w:rsid w:val="00EA3214"/>
    <w:rsid w:val="00EA759F"/>
    <w:rsid w:val="00EB620C"/>
    <w:rsid w:val="00EB6881"/>
    <w:rsid w:val="00EB6B8F"/>
    <w:rsid w:val="00EC0DA8"/>
    <w:rsid w:val="00EC20CA"/>
    <w:rsid w:val="00EC21EB"/>
    <w:rsid w:val="00EC2310"/>
    <w:rsid w:val="00EC3418"/>
    <w:rsid w:val="00EC40A9"/>
    <w:rsid w:val="00ED000E"/>
    <w:rsid w:val="00ED0705"/>
    <w:rsid w:val="00EE0C47"/>
    <w:rsid w:val="00EE14EE"/>
    <w:rsid w:val="00EE317C"/>
    <w:rsid w:val="00EE73BD"/>
    <w:rsid w:val="00EE73BF"/>
    <w:rsid w:val="00EF32DC"/>
    <w:rsid w:val="00EF3884"/>
    <w:rsid w:val="00F01C0C"/>
    <w:rsid w:val="00F0716C"/>
    <w:rsid w:val="00F1121E"/>
    <w:rsid w:val="00F1199F"/>
    <w:rsid w:val="00F13781"/>
    <w:rsid w:val="00F16CE1"/>
    <w:rsid w:val="00F27CB1"/>
    <w:rsid w:val="00F4274B"/>
    <w:rsid w:val="00F560EC"/>
    <w:rsid w:val="00F60792"/>
    <w:rsid w:val="00F62FA8"/>
    <w:rsid w:val="00F71C43"/>
    <w:rsid w:val="00F71D2F"/>
    <w:rsid w:val="00F75B57"/>
    <w:rsid w:val="00F760FE"/>
    <w:rsid w:val="00F76B15"/>
    <w:rsid w:val="00F95B12"/>
    <w:rsid w:val="00F96EAD"/>
    <w:rsid w:val="00FA4E56"/>
    <w:rsid w:val="00FB19E0"/>
    <w:rsid w:val="00FC690E"/>
    <w:rsid w:val="00FD3E3C"/>
    <w:rsid w:val="00FD5D31"/>
    <w:rsid w:val="00FD5DAE"/>
    <w:rsid w:val="00FE53C5"/>
    <w:rsid w:val="00FF29BC"/>
    <w:rsid w:val="00FF3A28"/>
    <w:rsid w:val="00FF3B81"/>
    <w:rsid w:val="00FF68E8"/>
    <w:rsid w:val="19787B63"/>
    <w:rsid w:val="1A47C4D7"/>
    <w:rsid w:val="1D66D4B4"/>
    <w:rsid w:val="269AC66A"/>
    <w:rsid w:val="50438D10"/>
    <w:rsid w:val="7575D2EF"/>
    <w:rsid w:val="760AF12C"/>
    <w:rsid w:val="7AF93F06"/>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1DBC73"/>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E6F14"/>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E6F14"/>
    <w:rPr>
      <w:rFonts w:ascii="Lucida Grande" w:hAnsi="Lucida Grande" w:cs="Lucida Grande"/>
      <w:sz w:val="18"/>
      <w:szCs w:val="18"/>
    </w:rPr>
  </w:style>
  <w:style w:type="paragraph" w:styleId="Encabezado">
    <w:name w:val="header"/>
    <w:basedOn w:val="Normal"/>
    <w:link w:val="EncabezadoCar"/>
    <w:uiPriority w:val="99"/>
    <w:unhideWhenUsed/>
    <w:rsid w:val="00BE6F14"/>
    <w:pPr>
      <w:tabs>
        <w:tab w:val="center" w:pos="4252"/>
        <w:tab w:val="right" w:pos="8504"/>
      </w:tabs>
    </w:pPr>
  </w:style>
  <w:style w:type="character" w:customStyle="1" w:styleId="EncabezadoCar">
    <w:name w:val="Encabezado Car"/>
    <w:basedOn w:val="Fuentedeprrafopredeter"/>
    <w:link w:val="Encabezado"/>
    <w:uiPriority w:val="99"/>
    <w:rsid w:val="00BE6F14"/>
  </w:style>
  <w:style w:type="paragraph" w:styleId="Piedepgina">
    <w:name w:val="footer"/>
    <w:basedOn w:val="Normal"/>
    <w:link w:val="PiedepginaCar"/>
    <w:uiPriority w:val="99"/>
    <w:unhideWhenUsed/>
    <w:rsid w:val="00BE6F14"/>
    <w:pPr>
      <w:tabs>
        <w:tab w:val="center" w:pos="4252"/>
        <w:tab w:val="right" w:pos="8504"/>
      </w:tabs>
    </w:pPr>
  </w:style>
  <w:style w:type="character" w:customStyle="1" w:styleId="PiedepginaCar">
    <w:name w:val="Pie de página Car"/>
    <w:basedOn w:val="Fuentedeprrafopredeter"/>
    <w:link w:val="Piedepgina"/>
    <w:uiPriority w:val="99"/>
    <w:rsid w:val="00BE6F14"/>
  </w:style>
  <w:style w:type="character" w:styleId="Hipervnculo">
    <w:name w:val="Hyperlink"/>
    <w:basedOn w:val="Fuentedeprrafopredeter"/>
    <w:uiPriority w:val="99"/>
    <w:unhideWhenUsed/>
    <w:rsid w:val="00BE6F14"/>
    <w:rPr>
      <w:color w:val="0563C1"/>
      <w:u w:val="single"/>
    </w:rPr>
  </w:style>
  <w:style w:type="paragraph" w:styleId="Prrafodelista">
    <w:name w:val="List Paragraph"/>
    <w:basedOn w:val="Normal"/>
    <w:uiPriority w:val="34"/>
    <w:qFormat/>
    <w:rsid w:val="00BE6F14"/>
    <w:pPr>
      <w:ind w:left="720"/>
      <w:contextualSpacing/>
    </w:pPr>
  </w:style>
  <w:style w:type="table" w:styleId="Tablaconcuadrcula">
    <w:name w:val="Table Grid"/>
    <w:basedOn w:val="Tablanormal"/>
    <w:uiPriority w:val="59"/>
    <w:rsid w:val="005316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17F6"/>
    <w:rPr>
      <w:sz w:val="18"/>
      <w:szCs w:val="18"/>
    </w:rPr>
  </w:style>
  <w:style w:type="paragraph" w:styleId="Textocomentario">
    <w:name w:val="annotation text"/>
    <w:basedOn w:val="Normal"/>
    <w:link w:val="TextocomentarioCar"/>
    <w:uiPriority w:val="99"/>
    <w:unhideWhenUsed/>
    <w:rsid w:val="005F17F6"/>
  </w:style>
  <w:style w:type="character" w:customStyle="1" w:styleId="TextocomentarioCar">
    <w:name w:val="Texto comentario Car"/>
    <w:basedOn w:val="Fuentedeprrafopredeter"/>
    <w:link w:val="Textocomentario"/>
    <w:uiPriority w:val="99"/>
    <w:rsid w:val="005F17F6"/>
  </w:style>
  <w:style w:type="paragraph" w:styleId="Asuntodelcomentario">
    <w:name w:val="annotation subject"/>
    <w:basedOn w:val="Textocomentario"/>
    <w:next w:val="Textocomentario"/>
    <w:link w:val="AsuntodelcomentarioCar"/>
    <w:uiPriority w:val="99"/>
    <w:semiHidden/>
    <w:unhideWhenUsed/>
    <w:rsid w:val="005F17F6"/>
    <w:rPr>
      <w:b/>
      <w:bCs/>
      <w:sz w:val="20"/>
      <w:szCs w:val="20"/>
    </w:rPr>
  </w:style>
  <w:style w:type="character" w:customStyle="1" w:styleId="AsuntodelcomentarioCar">
    <w:name w:val="Asunto del comentario Car"/>
    <w:basedOn w:val="TextocomentarioCar"/>
    <w:link w:val="Asuntodelcomentario"/>
    <w:uiPriority w:val="99"/>
    <w:semiHidden/>
    <w:rsid w:val="005F17F6"/>
    <w:rPr>
      <w:b/>
      <w:bCs/>
      <w:sz w:val="20"/>
      <w:szCs w:val="20"/>
    </w:rPr>
  </w:style>
  <w:style w:type="paragraph" w:styleId="Revisin">
    <w:name w:val="Revision"/>
    <w:hidden/>
    <w:uiPriority w:val="99"/>
    <w:semiHidden/>
    <w:rsid w:val="00664954"/>
  </w:style>
  <w:style w:type="character" w:styleId="Hipervnculovisitado">
    <w:name w:val="FollowedHyperlink"/>
    <w:basedOn w:val="Fuentedeprrafopredeter"/>
    <w:uiPriority w:val="99"/>
    <w:semiHidden/>
    <w:unhideWhenUsed/>
    <w:rsid w:val="005763D1"/>
    <w:rPr>
      <w:color w:val="800080" w:themeColor="followedHyperlink"/>
      <w:u w:val="single"/>
    </w:rPr>
  </w:style>
  <w:style w:type="character" w:customStyle="1" w:styleId="Mencinsinresolver1">
    <w:name w:val="Mención sin resolver1"/>
    <w:basedOn w:val="Fuentedeprrafopredeter"/>
    <w:uiPriority w:val="99"/>
    <w:semiHidden/>
    <w:unhideWhenUsed/>
    <w:rsid w:val="00DB5A31"/>
    <w:rPr>
      <w:color w:val="605E5C"/>
      <w:shd w:val="clear" w:color="auto" w:fill="E1DFDD"/>
    </w:rPr>
  </w:style>
  <w:style w:type="character" w:styleId="Mencinsinresolver">
    <w:name w:val="Unresolved Mention"/>
    <w:basedOn w:val="Fuentedeprrafopredeter"/>
    <w:uiPriority w:val="99"/>
    <w:semiHidden/>
    <w:unhideWhenUsed/>
    <w:rsid w:val="00A6621F"/>
    <w:rPr>
      <w:color w:val="605E5C"/>
      <w:shd w:val="clear" w:color="auto" w:fill="E1DFDD"/>
    </w:rPr>
  </w:style>
  <w:style w:type="table" w:customStyle="1" w:styleId="TableNormal">
    <w:name w:val="Table Normal"/>
    <w:uiPriority w:val="2"/>
    <w:semiHidden/>
    <w:unhideWhenUsed/>
    <w:qFormat/>
    <w:rsid w:val="0054083C"/>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link w:val="TableParagraphCar"/>
    <w:uiPriority w:val="1"/>
    <w:qFormat/>
    <w:rsid w:val="0054083C"/>
    <w:pPr>
      <w:widowControl w:val="0"/>
      <w:autoSpaceDE w:val="0"/>
      <w:autoSpaceDN w:val="0"/>
    </w:pPr>
    <w:rPr>
      <w:rFonts w:ascii="Calibri" w:eastAsia="Calibri" w:hAnsi="Calibri" w:cs="Calibri"/>
      <w:sz w:val="22"/>
      <w:szCs w:val="22"/>
      <w:lang w:val="es-EC" w:eastAsia="en-US"/>
    </w:rPr>
  </w:style>
  <w:style w:type="character" w:customStyle="1" w:styleId="TableParagraphCar">
    <w:name w:val="Table Paragraph Car"/>
    <w:basedOn w:val="Fuentedeprrafopredeter"/>
    <w:link w:val="TableParagraph"/>
    <w:uiPriority w:val="1"/>
    <w:rsid w:val="0054083C"/>
    <w:rPr>
      <w:rFonts w:ascii="Calibri" w:eastAsia="Calibri" w:hAnsi="Calibri" w:cs="Calibri"/>
      <w:sz w:val="22"/>
      <w:szCs w:val="22"/>
      <w:lang w:val="es-EC" w:eastAsia="en-US"/>
    </w:rPr>
  </w:style>
  <w:style w:type="character" w:styleId="Textodelmarcadordeposicin">
    <w:name w:val="Placeholder Text"/>
    <w:basedOn w:val="Fuentedeprrafopredeter"/>
    <w:uiPriority w:val="99"/>
    <w:semiHidden/>
    <w:rsid w:val="00EA1E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75087">
      <w:bodyDiv w:val="1"/>
      <w:marLeft w:val="0"/>
      <w:marRight w:val="0"/>
      <w:marTop w:val="0"/>
      <w:marBottom w:val="0"/>
      <w:divBdr>
        <w:top w:val="none" w:sz="0" w:space="0" w:color="auto"/>
        <w:left w:val="none" w:sz="0" w:space="0" w:color="auto"/>
        <w:bottom w:val="none" w:sz="0" w:space="0" w:color="auto"/>
        <w:right w:val="none" w:sz="0" w:space="0" w:color="auto"/>
      </w:divBdr>
    </w:div>
    <w:div w:id="98987523">
      <w:bodyDiv w:val="1"/>
      <w:marLeft w:val="0"/>
      <w:marRight w:val="0"/>
      <w:marTop w:val="0"/>
      <w:marBottom w:val="0"/>
      <w:divBdr>
        <w:top w:val="none" w:sz="0" w:space="0" w:color="auto"/>
        <w:left w:val="none" w:sz="0" w:space="0" w:color="auto"/>
        <w:bottom w:val="none" w:sz="0" w:space="0" w:color="auto"/>
        <w:right w:val="none" w:sz="0" w:space="0" w:color="auto"/>
      </w:divBdr>
      <w:divsChild>
        <w:div w:id="1144587063">
          <w:marLeft w:val="0"/>
          <w:marRight w:val="0"/>
          <w:marTop w:val="0"/>
          <w:marBottom w:val="0"/>
          <w:divBdr>
            <w:top w:val="single" w:sz="2" w:space="0" w:color="D9D9E3"/>
            <w:left w:val="single" w:sz="2" w:space="0" w:color="D9D9E3"/>
            <w:bottom w:val="single" w:sz="2" w:space="0" w:color="D9D9E3"/>
            <w:right w:val="single" w:sz="2" w:space="0" w:color="D9D9E3"/>
          </w:divBdr>
          <w:divsChild>
            <w:div w:id="1296134123">
              <w:marLeft w:val="0"/>
              <w:marRight w:val="0"/>
              <w:marTop w:val="0"/>
              <w:marBottom w:val="0"/>
              <w:divBdr>
                <w:top w:val="single" w:sz="2" w:space="0" w:color="D9D9E3"/>
                <w:left w:val="single" w:sz="2" w:space="0" w:color="D9D9E3"/>
                <w:bottom w:val="single" w:sz="2" w:space="0" w:color="D9D9E3"/>
                <w:right w:val="single" w:sz="2" w:space="0" w:color="D9D9E3"/>
              </w:divBdr>
              <w:divsChild>
                <w:div w:id="239602437">
                  <w:marLeft w:val="0"/>
                  <w:marRight w:val="0"/>
                  <w:marTop w:val="0"/>
                  <w:marBottom w:val="0"/>
                  <w:divBdr>
                    <w:top w:val="single" w:sz="2" w:space="0" w:color="D9D9E3"/>
                    <w:left w:val="single" w:sz="2" w:space="0" w:color="D9D9E3"/>
                    <w:bottom w:val="single" w:sz="2" w:space="0" w:color="D9D9E3"/>
                    <w:right w:val="single" w:sz="2" w:space="0" w:color="D9D9E3"/>
                  </w:divBdr>
                  <w:divsChild>
                    <w:div w:id="296036492">
                      <w:marLeft w:val="0"/>
                      <w:marRight w:val="0"/>
                      <w:marTop w:val="0"/>
                      <w:marBottom w:val="0"/>
                      <w:divBdr>
                        <w:top w:val="single" w:sz="2" w:space="0" w:color="D9D9E3"/>
                        <w:left w:val="single" w:sz="2" w:space="0" w:color="D9D9E3"/>
                        <w:bottom w:val="single" w:sz="2" w:space="0" w:color="D9D9E3"/>
                        <w:right w:val="single" w:sz="2" w:space="0" w:color="D9D9E3"/>
                      </w:divBdr>
                      <w:divsChild>
                        <w:div w:id="1908801693">
                          <w:marLeft w:val="0"/>
                          <w:marRight w:val="0"/>
                          <w:marTop w:val="0"/>
                          <w:marBottom w:val="0"/>
                          <w:divBdr>
                            <w:top w:val="single" w:sz="2" w:space="0" w:color="auto"/>
                            <w:left w:val="single" w:sz="2" w:space="0" w:color="auto"/>
                            <w:bottom w:val="single" w:sz="6" w:space="0" w:color="auto"/>
                            <w:right w:val="single" w:sz="2" w:space="0" w:color="auto"/>
                          </w:divBdr>
                          <w:divsChild>
                            <w:div w:id="21358282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935547">
                                  <w:marLeft w:val="0"/>
                                  <w:marRight w:val="0"/>
                                  <w:marTop w:val="0"/>
                                  <w:marBottom w:val="0"/>
                                  <w:divBdr>
                                    <w:top w:val="single" w:sz="2" w:space="0" w:color="D9D9E3"/>
                                    <w:left w:val="single" w:sz="2" w:space="0" w:color="D9D9E3"/>
                                    <w:bottom w:val="single" w:sz="2" w:space="0" w:color="D9D9E3"/>
                                    <w:right w:val="single" w:sz="2" w:space="0" w:color="D9D9E3"/>
                                  </w:divBdr>
                                  <w:divsChild>
                                    <w:div w:id="433020149">
                                      <w:marLeft w:val="0"/>
                                      <w:marRight w:val="0"/>
                                      <w:marTop w:val="0"/>
                                      <w:marBottom w:val="0"/>
                                      <w:divBdr>
                                        <w:top w:val="single" w:sz="2" w:space="0" w:color="D9D9E3"/>
                                        <w:left w:val="single" w:sz="2" w:space="0" w:color="D9D9E3"/>
                                        <w:bottom w:val="single" w:sz="2" w:space="0" w:color="D9D9E3"/>
                                        <w:right w:val="single" w:sz="2" w:space="0" w:color="D9D9E3"/>
                                      </w:divBdr>
                                      <w:divsChild>
                                        <w:div w:id="656613776">
                                          <w:marLeft w:val="0"/>
                                          <w:marRight w:val="0"/>
                                          <w:marTop w:val="0"/>
                                          <w:marBottom w:val="0"/>
                                          <w:divBdr>
                                            <w:top w:val="single" w:sz="2" w:space="0" w:color="D9D9E3"/>
                                            <w:left w:val="single" w:sz="2" w:space="0" w:color="D9D9E3"/>
                                            <w:bottom w:val="single" w:sz="2" w:space="0" w:color="D9D9E3"/>
                                            <w:right w:val="single" w:sz="2" w:space="0" w:color="D9D9E3"/>
                                          </w:divBdr>
                                          <w:divsChild>
                                            <w:div w:id="1118833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38891175">
          <w:marLeft w:val="0"/>
          <w:marRight w:val="0"/>
          <w:marTop w:val="0"/>
          <w:marBottom w:val="0"/>
          <w:divBdr>
            <w:top w:val="none" w:sz="0" w:space="0" w:color="auto"/>
            <w:left w:val="none" w:sz="0" w:space="0" w:color="auto"/>
            <w:bottom w:val="none" w:sz="0" w:space="0" w:color="auto"/>
            <w:right w:val="none" w:sz="0" w:space="0" w:color="auto"/>
          </w:divBdr>
          <w:divsChild>
            <w:div w:id="2112965478">
              <w:marLeft w:val="0"/>
              <w:marRight w:val="0"/>
              <w:marTop w:val="0"/>
              <w:marBottom w:val="0"/>
              <w:divBdr>
                <w:top w:val="single" w:sz="2" w:space="0" w:color="D9D9E3"/>
                <w:left w:val="single" w:sz="2" w:space="0" w:color="D9D9E3"/>
                <w:bottom w:val="single" w:sz="2" w:space="0" w:color="D9D9E3"/>
                <w:right w:val="single" w:sz="2" w:space="0" w:color="D9D9E3"/>
              </w:divBdr>
              <w:divsChild>
                <w:div w:id="1493528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7893592">
      <w:bodyDiv w:val="1"/>
      <w:marLeft w:val="0"/>
      <w:marRight w:val="0"/>
      <w:marTop w:val="0"/>
      <w:marBottom w:val="0"/>
      <w:divBdr>
        <w:top w:val="none" w:sz="0" w:space="0" w:color="auto"/>
        <w:left w:val="none" w:sz="0" w:space="0" w:color="auto"/>
        <w:bottom w:val="none" w:sz="0" w:space="0" w:color="auto"/>
        <w:right w:val="none" w:sz="0" w:space="0" w:color="auto"/>
      </w:divBdr>
      <w:divsChild>
        <w:div w:id="741217693">
          <w:marLeft w:val="0"/>
          <w:marRight w:val="0"/>
          <w:marTop w:val="0"/>
          <w:marBottom w:val="0"/>
          <w:divBdr>
            <w:top w:val="single" w:sz="2" w:space="0" w:color="D9D9E3"/>
            <w:left w:val="single" w:sz="2" w:space="0" w:color="D9D9E3"/>
            <w:bottom w:val="single" w:sz="2" w:space="0" w:color="D9D9E3"/>
            <w:right w:val="single" w:sz="2" w:space="0" w:color="D9D9E3"/>
          </w:divBdr>
          <w:divsChild>
            <w:div w:id="247154794">
              <w:marLeft w:val="0"/>
              <w:marRight w:val="0"/>
              <w:marTop w:val="0"/>
              <w:marBottom w:val="0"/>
              <w:divBdr>
                <w:top w:val="single" w:sz="2" w:space="0" w:color="D9D9E3"/>
                <w:left w:val="single" w:sz="2" w:space="0" w:color="D9D9E3"/>
                <w:bottom w:val="single" w:sz="2" w:space="0" w:color="D9D9E3"/>
                <w:right w:val="single" w:sz="2" w:space="0" w:color="D9D9E3"/>
              </w:divBdr>
              <w:divsChild>
                <w:div w:id="1208372086">
                  <w:marLeft w:val="0"/>
                  <w:marRight w:val="0"/>
                  <w:marTop w:val="0"/>
                  <w:marBottom w:val="0"/>
                  <w:divBdr>
                    <w:top w:val="single" w:sz="2" w:space="0" w:color="D9D9E3"/>
                    <w:left w:val="single" w:sz="2" w:space="0" w:color="D9D9E3"/>
                    <w:bottom w:val="single" w:sz="2" w:space="0" w:color="D9D9E3"/>
                    <w:right w:val="single" w:sz="2" w:space="0" w:color="D9D9E3"/>
                  </w:divBdr>
                  <w:divsChild>
                    <w:div w:id="497427574">
                      <w:marLeft w:val="0"/>
                      <w:marRight w:val="0"/>
                      <w:marTop w:val="0"/>
                      <w:marBottom w:val="0"/>
                      <w:divBdr>
                        <w:top w:val="single" w:sz="2" w:space="0" w:color="D9D9E3"/>
                        <w:left w:val="single" w:sz="2" w:space="0" w:color="D9D9E3"/>
                        <w:bottom w:val="single" w:sz="2" w:space="0" w:color="D9D9E3"/>
                        <w:right w:val="single" w:sz="2" w:space="0" w:color="D9D9E3"/>
                      </w:divBdr>
                      <w:divsChild>
                        <w:div w:id="193539086">
                          <w:marLeft w:val="0"/>
                          <w:marRight w:val="0"/>
                          <w:marTop w:val="0"/>
                          <w:marBottom w:val="0"/>
                          <w:divBdr>
                            <w:top w:val="single" w:sz="2" w:space="0" w:color="auto"/>
                            <w:left w:val="single" w:sz="2" w:space="0" w:color="auto"/>
                            <w:bottom w:val="single" w:sz="6" w:space="0" w:color="auto"/>
                            <w:right w:val="single" w:sz="2" w:space="0" w:color="auto"/>
                          </w:divBdr>
                          <w:divsChild>
                            <w:div w:id="1740010141">
                              <w:marLeft w:val="0"/>
                              <w:marRight w:val="0"/>
                              <w:marTop w:val="100"/>
                              <w:marBottom w:val="100"/>
                              <w:divBdr>
                                <w:top w:val="single" w:sz="2" w:space="0" w:color="D9D9E3"/>
                                <w:left w:val="single" w:sz="2" w:space="0" w:color="D9D9E3"/>
                                <w:bottom w:val="single" w:sz="2" w:space="0" w:color="D9D9E3"/>
                                <w:right w:val="single" w:sz="2" w:space="0" w:color="D9D9E3"/>
                              </w:divBdr>
                              <w:divsChild>
                                <w:div w:id="1411389661">
                                  <w:marLeft w:val="0"/>
                                  <w:marRight w:val="0"/>
                                  <w:marTop w:val="0"/>
                                  <w:marBottom w:val="0"/>
                                  <w:divBdr>
                                    <w:top w:val="single" w:sz="2" w:space="0" w:color="D9D9E3"/>
                                    <w:left w:val="single" w:sz="2" w:space="0" w:color="D9D9E3"/>
                                    <w:bottom w:val="single" w:sz="2" w:space="0" w:color="D9D9E3"/>
                                    <w:right w:val="single" w:sz="2" w:space="0" w:color="D9D9E3"/>
                                  </w:divBdr>
                                  <w:divsChild>
                                    <w:div w:id="1897739136">
                                      <w:marLeft w:val="0"/>
                                      <w:marRight w:val="0"/>
                                      <w:marTop w:val="0"/>
                                      <w:marBottom w:val="0"/>
                                      <w:divBdr>
                                        <w:top w:val="single" w:sz="2" w:space="0" w:color="D9D9E3"/>
                                        <w:left w:val="single" w:sz="2" w:space="0" w:color="D9D9E3"/>
                                        <w:bottom w:val="single" w:sz="2" w:space="0" w:color="D9D9E3"/>
                                        <w:right w:val="single" w:sz="2" w:space="0" w:color="D9D9E3"/>
                                      </w:divBdr>
                                      <w:divsChild>
                                        <w:div w:id="1579755359">
                                          <w:marLeft w:val="0"/>
                                          <w:marRight w:val="0"/>
                                          <w:marTop w:val="0"/>
                                          <w:marBottom w:val="0"/>
                                          <w:divBdr>
                                            <w:top w:val="single" w:sz="2" w:space="0" w:color="D9D9E3"/>
                                            <w:left w:val="single" w:sz="2" w:space="0" w:color="D9D9E3"/>
                                            <w:bottom w:val="single" w:sz="2" w:space="0" w:color="D9D9E3"/>
                                            <w:right w:val="single" w:sz="2" w:space="0" w:color="D9D9E3"/>
                                          </w:divBdr>
                                          <w:divsChild>
                                            <w:div w:id="1139615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08005242">
          <w:marLeft w:val="0"/>
          <w:marRight w:val="0"/>
          <w:marTop w:val="0"/>
          <w:marBottom w:val="0"/>
          <w:divBdr>
            <w:top w:val="none" w:sz="0" w:space="0" w:color="auto"/>
            <w:left w:val="none" w:sz="0" w:space="0" w:color="auto"/>
            <w:bottom w:val="none" w:sz="0" w:space="0" w:color="auto"/>
            <w:right w:val="none" w:sz="0" w:space="0" w:color="auto"/>
          </w:divBdr>
          <w:divsChild>
            <w:div w:id="43262817">
              <w:marLeft w:val="0"/>
              <w:marRight w:val="0"/>
              <w:marTop w:val="0"/>
              <w:marBottom w:val="0"/>
              <w:divBdr>
                <w:top w:val="single" w:sz="2" w:space="0" w:color="D9D9E3"/>
                <w:left w:val="single" w:sz="2" w:space="0" w:color="D9D9E3"/>
                <w:bottom w:val="single" w:sz="2" w:space="0" w:color="D9D9E3"/>
                <w:right w:val="single" w:sz="2" w:space="0" w:color="D9D9E3"/>
              </w:divBdr>
              <w:divsChild>
                <w:div w:id="651060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85161664">
      <w:bodyDiv w:val="1"/>
      <w:marLeft w:val="0"/>
      <w:marRight w:val="0"/>
      <w:marTop w:val="0"/>
      <w:marBottom w:val="0"/>
      <w:divBdr>
        <w:top w:val="none" w:sz="0" w:space="0" w:color="auto"/>
        <w:left w:val="none" w:sz="0" w:space="0" w:color="auto"/>
        <w:bottom w:val="none" w:sz="0" w:space="0" w:color="auto"/>
        <w:right w:val="none" w:sz="0" w:space="0" w:color="auto"/>
      </w:divBdr>
    </w:div>
    <w:div w:id="323438153">
      <w:bodyDiv w:val="1"/>
      <w:marLeft w:val="0"/>
      <w:marRight w:val="0"/>
      <w:marTop w:val="0"/>
      <w:marBottom w:val="0"/>
      <w:divBdr>
        <w:top w:val="none" w:sz="0" w:space="0" w:color="auto"/>
        <w:left w:val="none" w:sz="0" w:space="0" w:color="auto"/>
        <w:bottom w:val="none" w:sz="0" w:space="0" w:color="auto"/>
        <w:right w:val="none" w:sz="0" w:space="0" w:color="auto"/>
      </w:divBdr>
    </w:div>
    <w:div w:id="388958624">
      <w:bodyDiv w:val="1"/>
      <w:marLeft w:val="0"/>
      <w:marRight w:val="0"/>
      <w:marTop w:val="0"/>
      <w:marBottom w:val="0"/>
      <w:divBdr>
        <w:top w:val="none" w:sz="0" w:space="0" w:color="auto"/>
        <w:left w:val="none" w:sz="0" w:space="0" w:color="auto"/>
        <w:bottom w:val="none" w:sz="0" w:space="0" w:color="auto"/>
        <w:right w:val="none" w:sz="0" w:space="0" w:color="auto"/>
      </w:divBdr>
    </w:div>
    <w:div w:id="570652698">
      <w:bodyDiv w:val="1"/>
      <w:marLeft w:val="0"/>
      <w:marRight w:val="0"/>
      <w:marTop w:val="0"/>
      <w:marBottom w:val="0"/>
      <w:divBdr>
        <w:top w:val="none" w:sz="0" w:space="0" w:color="auto"/>
        <w:left w:val="none" w:sz="0" w:space="0" w:color="auto"/>
        <w:bottom w:val="none" w:sz="0" w:space="0" w:color="auto"/>
        <w:right w:val="none" w:sz="0" w:space="0" w:color="auto"/>
      </w:divBdr>
    </w:div>
    <w:div w:id="594290905">
      <w:bodyDiv w:val="1"/>
      <w:marLeft w:val="0"/>
      <w:marRight w:val="0"/>
      <w:marTop w:val="0"/>
      <w:marBottom w:val="0"/>
      <w:divBdr>
        <w:top w:val="none" w:sz="0" w:space="0" w:color="auto"/>
        <w:left w:val="none" w:sz="0" w:space="0" w:color="auto"/>
        <w:bottom w:val="none" w:sz="0" w:space="0" w:color="auto"/>
        <w:right w:val="none" w:sz="0" w:space="0" w:color="auto"/>
      </w:divBdr>
    </w:div>
    <w:div w:id="598295801">
      <w:bodyDiv w:val="1"/>
      <w:marLeft w:val="0"/>
      <w:marRight w:val="0"/>
      <w:marTop w:val="0"/>
      <w:marBottom w:val="0"/>
      <w:divBdr>
        <w:top w:val="none" w:sz="0" w:space="0" w:color="auto"/>
        <w:left w:val="none" w:sz="0" w:space="0" w:color="auto"/>
        <w:bottom w:val="none" w:sz="0" w:space="0" w:color="auto"/>
        <w:right w:val="none" w:sz="0" w:space="0" w:color="auto"/>
      </w:divBdr>
    </w:div>
    <w:div w:id="618681545">
      <w:bodyDiv w:val="1"/>
      <w:marLeft w:val="0"/>
      <w:marRight w:val="0"/>
      <w:marTop w:val="0"/>
      <w:marBottom w:val="0"/>
      <w:divBdr>
        <w:top w:val="none" w:sz="0" w:space="0" w:color="auto"/>
        <w:left w:val="none" w:sz="0" w:space="0" w:color="auto"/>
        <w:bottom w:val="none" w:sz="0" w:space="0" w:color="auto"/>
        <w:right w:val="none" w:sz="0" w:space="0" w:color="auto"/>
      </w:divBdr>
    </w:div>
    <w:div w:id="735977396">
      <w:bodyDiv w:val="1"/>
      <w:marLeft w:val="0"/>
      <w:marRight w:val="0"/>
      <w:marTop w:val="0"/>
      <w:marBottom w:val="0"/>
      <w:divBdr>
        <w:top w:val="none" w:sz="0" w:space="0" w:color="auto"/>
        <w:left w:val="none" w:sz="0" w:space="0" w:color="auto"/>
        <w:bottom w:val="none" w:sz="0" w:space="0" w:color="auto"/>
        <w:right w:val="none" w:sz="0" w:space="0" w:color="auto"/>
      </w:divBdr>
    </w:div>
    <w:div w:id="756245750">
      <w:bodyDiv w:val="1"/>
      <w:marLeft w:val="0"/>
      <w:marRight w:val="0"/>
      <w:marTop w:val="0"/>
      <w:marBottom w:val="0"/>
      <w:divBdr>
        <w:top w:val="none" w:sz="0" w:space="0" w:color="auto"/>
        <w:left w:val="none" w:sz="0" w:space="0" w:color="auto"/>
        <w:bottom w:val="none" w:sz="0" w:space="0" w:color="auto"/>
        <w:right w:val="none" w:sz="0" w:space="0" w:color="auto"/>
      </w:divBdr>
    </w:div>
    <w:div w:id="765224708">
      <w:bodyDiv w:val="1"/>
      <w:marLeft w:val="0"/>
      <w:marRight w:val="0"/>
      <w:marTop w:val="0"/>
      <w:marBottom w:val="0"/>
      <w:divBdr>
        <w:top w:val="none" w:sz="0" w:space="0" w:color="auto"/>
        <w:left w:val="none" w:sz="0" w:space="0" w:color="auto"/>
        <w:bottom w:val="none" w:sz="0" w:space="0" w:color="auto"/>
        <w:right w:val="none" w:sz="0" w:space="0" w:color="auto"/>
      </w:divBdr>
    </w:div>
    <w:div w:id="784084681">
      <w:bodyDiv w:val="1"/>
      <w:marLeft w:val="0"/>
      <w:marRight w:val="0"/>
      <w:marTop w:val="0"/>
      <w:marBottom w:val="0"/>
      <w:divBdr>
        <w:top w:val="none" w:sz="0" w:space="0" w:color="auto"/>
        <w:left w:val="none" w:sz="0" w:space="0" w:color="auto"/>
        <w:bottom w:val="none" w:sz="0" w:space="0" w:color="auto"/>
        <w:right w:val="none" w:sz="0" w:space="0" w:color="auto"/>
      </w:divBdr>
    </w:div>
    <w:div w:id="869223669">
      <w:bodyDiv w:val="1"/>
      <w:marLeft w:val="0"/>
      <w:marRight w:val="0"/>
      <w:marTop w:val="0"/>
      <w:marBottom w:val="0"/>
      <w:divBdr>
        <w:top w:val="none" w:sz="0" w:space="0" w:color="auto"/>
        <w:left w:val="none" w:sz="0" w:space="0" w:color="auto"/>
        <w:bottom w:val="none" w:sz="0" w:space="0" w:color="auto"/>
        <w:right w:val="none" w:sz="0" w:space="0" w:color="auto"/>
      </w:divBdr>
    </w:div>
    <w:div w:id="995842032">
      <w:bodyDiv w:val="1"/>
      <w:marLeft w:val="0"/>
      <w:marRight w:val="0"/>
      <w:marTop w:val="0"/>
      <w:marBottom w:val="0"/>
      <w:divBdr>
        <w:top w:val="none" w:sz="0" w:space="0" w:color="auto"/>
        <w:left w:val="none" w:sz="0" w:space="0" w:color="auto"/>
        <w:bottom w:val="none" w:sz="0" w:space="0" w:color="auto"/>
        <w:right w:val="none" w:sz="0" w:space="0" w:color="auto"/>
      </w:divBdr>
    </w:div>
    <w:div w:id="1006206941">
      <w:bodyDiv w:val="1"/>
      <w:marLeft w:val="0"/>
      <w:marRight w:val="0"/>
      <w:marTop w:val="0"/>
      <w:marBottom w:val="0"/>
      <w:divBdr>
        <w:top w:val="none" w:sz="0" w:space="0" w:color="auto"/>
        <w:left w:val="none" w:sz="0" w:space="0" w:color="auto"/>
        <w:bottom w:val="none" w:sz="0" w:space="0" w:color="auto"/>
        <w:right w:val="none" w:sz="0" w:space="0" w:color="auto"/>
      </w:divBdr>
    </w:div>
    <w:div w:id="1059011611">
      <w:bodyDiv w:val="1"/>
      <w:marLeft w:val="0"/>
      <w:marRight w:val="0"/>
      <w:marTop w:val="0"/>
      <w:marBottom w:val="0"/>
      <w:divBdr>
        <w:top w:val="none" w:sz="0" w:space="0" w:color="auto"/>
        <w:left w:val="none" w:sz="0" w:space="0" w:color="auto"/>
        <w:bottom w:val="none" w:sz="0" w:space="0" w:color="auto"/>
        <w:right w:val="none" w:sz="0" w:space="0" w:color="auto"/>
      </w:divBdr>
    </w:div>
    <w:div w:id="1186213999">
      <w:bodyDiv w:val="1"/>
      <w:marLeft w:val="0"/>
      <w:marRight w:val="0"/>
      <w:marTop w:val="0"/>
      <w:marBottom w:val="0"/>
      <w:divBdr>
        <w:top w:val="none" w:sz="0" w:space="0" w:color="auto"/>
        <w:left w:val="none" w:sz="0" w:space="0" w:color="auto"/>
        <w:bottom w:val="none" w:sz="0" w:space="0" w:color="auto"/>
        <w:right w:val="none" w:sz="0" w:space="0" w:color="auto"/>
      </w:divBdr>
    </w:div>
    <w:div w:id="1188984108">
      <w:bodyDiv w:val="1"/>
      <w:marLeft w:val="0"/>
      <w:marRight w:val="0"/>
      <w:marTop w:val="0"/>
      <w:marBottom w:val="0"/>
      <w:divBdr>
        <w:top w:val="none" w:sz="0" w:space="0" w:color="auto"/>
        <w:left w:val="none" w:sz="0" w:space="0" w:color="auto"/>
        <w:bottom w:val="none" w:sz="0" w:space="0" w:color="auto"/>
        <w:right w:val="none" w:sz="0" w:space="0" w:color="auto"/>
      </w:divBdr>
    </w:div>
    <w:div w:id="1269852350">
      <w:bodyDiv w:val="1"/>
      <w:marLeft w:val="0"/>
      <w:marRight w:val="0"/>
      <w:marTop w:val="0"/>
      <w:marBottom w:val="0"/>
      <w:divBdr>
        <w:top w:val="none" w:sz="0" w:space="0" w:color="auto"/>
        <w:left w:val="none" w:sz="0" w:space="0" w:color="auto"/>
        <w:bottom w:val="none" w:sz="0" w:space="0" w:color="auto"/>
        <w:right w:val="none" w:sz="0" w:space="0" w:color="auto"/>
      </w:divBdr>
    </w:div>
    <w:div w:id="1375076964">
      <w:bodyDiv w:val="1"/>
      <w:marLeft w:val="0"/>
      <w:marRight w:val="0"/>
      <w:marTop w:val="0"/>
      <w:marBottom w:val="0"/>
      <w:divBdr>
        <w:top w:val="none" w:sz="0" w:space="0" w:color="auto"/>
        <w:left w:val="none" w:sz="0" w:space="0" w:color="auto"/>
        <w:bottom w:val="none" w:sz="0" w:space="0" w:color="auto"/>
        <w:right w:val="none" w:sz="0" w:space="0" w:color="auto"/>
      </w:divBdr>
      <w:divsChild>
        <w:div w:id="1197087873">
          <w:marLeft w:val="0"/>
          <w:marRight w:val="0"/>
          <w:marTop w:val="0"/>
          <w:marBottom w:val="0"/>
          <w:divBdr>
            <w:top w:val="single" w:sz="2" w:space="0" w:color="D9D9E3"/>
            <w:left w:val="single" w:sz="2" w:space="0" w:color="D9D9E3"/>
            <w:bottom w:val="single" w:sz="2" w:space="0" w:color="D9D9E3"/>
            <w:right w:val="single" w:sz="2" w:space="0" w:color="D9D9E3"/>
          </w:divBdr>
          <w:divsChild>
            <w:div w:id="103620225">
              <w:marLeft w:val="0"/>
              <w:marRight w:val="0"/>
              <w:marTop w:val="0"/>
              <w:marBottom w:val="0"/>
              <w:divBdr>
                <w:top w:val="single" w:sz="2" w:space="0" w:color="D9D9E3"/>
                <w:left w:val="single" w:sz="2" w:space="0" w:color="D9D9E3"/>
                <w:bottom w:val="single" w:sz="2" w:space="0" w:color="D9D9E3"/>
                <w:right w:val="single" w:sz="2" w:space="0" w:color="D9D9E3"/>
              </w:divBdr>
              <w:divsChild>
                <w:div w:id="509835489">
                  <w:marLeft w:val="0"/>
                  <w:marRight w:val="0"/>
                  <w:marTop w:val="0"/>
                  <w:marBottom w:val="0"/>
                  <w:divBdr>
                    <w:top w:val="single" w:sz="2" w:space="0" w:color="D9D9E3"/>
                    <w:left w:val="single" w:sz="2" w:space="0" w:color="D9D9E3"/>
                    <w:bottom w:val="single" w:sz="2" w:space="0" w:color="D9D9E3"/>
                    <w:right w:val="single" w:sz="2" w:space="0" w:color="D9D9E3"/>
                  </w:divBdr>
                  <w:divsChild>
                    <w:div w:id="1873105333">
                      <w:marLeft w:val="0"/>
                      <w:marRight w:val="0"/>
                      <w:marTop w:val="0"/>
                      <w:marBottom w:val="0"/>
                      <w:divBdr>
                        <w:top w:val="single" w:sz="2" w:space="0" w:color="D9D9E3"/>
                        <w:left w:val="single" w:sz="2" w:space="0" w:color="D9D9E3"/>
                        <w:bottom w:val="single" w:sz="2" w:space="0" w:color="D9D9E3"/>
                        <w:right w:val="single" w:sz="2" w:space="0" w:color="D9D9E3"/>
                      </w:divBdr>
                      <w:divsChild>
                        <w:div w:id="324013170">
                          <w:marLeft w:val="0"/>
                          <w:marRight w:val="0"/>
                          <w:marTop w:val="0"/>
                          <w:marBottom w:val="0"/>
                          <w:divBdr>
                            <w:top w:val="single" w:sz="2" w:space="0" w:color="auto"/>
                            <w:left w:val="single" w:sz="2" w:space="0" w:color="auto"/>
                            <w:bottom w:val="single" w:sz="6" w:space="0" w:color="auto"/>
                            <w:right w:val="single" w:sz="2" w:space="0" w:color="auto"/>
                          </w:divBdr>
                          <w:divsChild>
                            <w:div w:id="1421636436">
                              <w:marLeft w:val="0"/>
                              <w:marRight w:val="0"/>
                              <w:marTop w:val="100"/>
                              <w:marBottom w:val="100"/>
                              <w:divBdr>
                                <w:top w:val="single" w:sz="2" w:space="0" w:color="D9D9E3"/>
                                <w:left w:val="single" w:sz="2" w:space="0" w:color="D9D9E3"/>
                                <w:bottom w:val="single" w:sz="2" w:space="0" w:color="D9D9E3"/>
                                <w:right w:val="single" w:sz="2" w:space="0" w:color="D9D9E3"/>
                              </w:divBdr>
                              <w:divsChild>
                                <w:div w:id="1558471385">
                                  <w:marLeft w:val="0"/>
                                  <w:marRight w:val="0"/>
                                  <w:marTop w:val="0"/>
                                  <w:marBottom w:val="0"/>
                                  <w:divBdr>
                                    <w:top w:val="single" w:sz="2" w:space="0" w:color="D9D9E3"/>
                                    <w:left w:val="single" w:sz="2" w:space="0" w:color="D9D9E3"/>
                                    <w:bottom w:val="single" w:sz="2" w:space="0" w:color="D9D9E3"/>
                                    <w:right w:val="single" w:sz="2" w:space="0" w:color="D9D9E3"/>
                                  </w:divBdr>
                                  <w:divsChild>
                                    <w:div w:id="2018771373">
                                      <w:marLeft w:val="0"/>
                                      <w:marRight w:val="0"/>
                                      <w:marTop w:val="0"/>
                                      <w:marBottom w:val="0"/>
                                      <w:divBdr>
                                        <w:top w:val="single" w:sz="2" w:space="0" w:color="D9D9E3"/>
                                        <w:left w:val="single" w:sz="2" w:space="0" w:color="D9D9E3"/>
                                        <w:bottom w:val="single" w:sz="2" w:space="0" w:color="D9D9E3"/>
                                        <w:right w:val="single" w:sz="2" w:space="0" w:color="D9D9E3"/>
                                      </w:divBdr>
                                      <w:divsChild>
                                        <w:div w:id="1123232314">
                                          <w:marLeft w:val="0"/>
                                          <w:marRight w:val="0"/>
                                          <w:marTop w:val="0"/>
                                          <w:marBottom w:val="0"/>
                                          <w:divBdr>
                                            <w:top w:val="single" w:sz="2" w:space="0" w:color="D9D9E3"/>
                                            <w:left w:val="single" w:sz="2" w:space="0" w:color="D9D9E3"/>
                                            <w:bottom w:val="single" w:sz="2" w:space="0" w:color="D9D9E3"/>
                                            <w:right w:val="single" w:sz="2" w:space="0" w:color="D9D9E3"/>
                                          </w:divBdr>
                                          <w:divsChild>
                                            <w:div w:id="1074863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73484114">
          <w:marLeft w:val="0"/>
          <w:marRight w:val="0"/>
          <w:marTop w:val="0"/>
          <w:marBottom w:val="0"/>
          <w:divBdr>
            <w:top w:val="none" w:sz="0" w:space="0" w:color="auto"/>
            <w:left w:val="none" w:sz="0" w:space="0" w:color="auto"/>
            <w:bottom w:val="none" w:sz="0" w:space="0" w:color="auto"/>
            <w:right w:val="none" w:sz="0" w:space="0" w:color="auto"/>
          </w:divBdr>
          <w:divsChild>
            <w:div w:id="716592119">
              <w:marLeft w:val="0"/>
              <w:marRight w:val="0"/>
              <w:marTop w:val="0"/>
              <w:marBottom w:val="0"/>
              <w:divBdr>
                <w:top w:val="single" w:sz="2" w:space="0" w:color="D9D9E3"/>
                <w:left w:val="single" w:sz="2" w:space="0" w:color="D9D9E3"/>
                <w:bottom w:val="single" w:sz="2" w:space="0" w:color="D9D9E3"/>
                <w:right w:val="single" w:sz="2" w:space="0" w:color="D9D9E3"/>
              </w:divBdr>
              <w:divsChild>
                <w:div w:id="242958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14205906">
      <w:bodyDiv w:val="1"/>
      <w:marLeft w:val="0"/>
      <w:marRight w:val="0"/>
      <w:marTop w:val="0"/>
      <w:marBottom w:val="0"/>
      <w:divBdr>
        <w:top w:val="none" w:sz="0" w:space="0" w:color="auto"/>
        <w:left w:val="none" w:sz="0" w:space="0" w:color="auto"/>
        <w:bottom w:val="none" w:sz="0" w:space="0" w:color="auto"/>
        <w:right w:val="none" w:sz="0" w:space="0" w:color="auto"/>
      </w:divBdr>
    </w:div>
    <w:div w:id="1424841640">
      <w:bodyDiv w:val="1"/>
      <w:marLeft w:val="0"/>
      <w:marRight w:val="0"/>
      <w:marTop w:val="0"/>
      <w:marBottom w:val="0"/>
      <w:divBdr>
        <w:top w:val="none" w:sz="0" w:space="0" w:color="auto"/>
        <w:left w:val="none" w:sz="0" w:space="0" w:color="auto"/>
        <w:bottom w:val="none" w:sz="0" w:space="0" w:color="auto"/>
        <w:right w:val="none" w:sz="0" w:space="0" w:color="auto"/>
      </w:divBdr>
    </w:div>
    <w:div w:id="1637877531">
      <w:bodyDiv w:val="1"/>
      <w:marLeft w:val="0"/>
      <w:marRight w:val="0"/>
      <w:marTop w:val="0"/>
      <w:marBottom w:val="0"/>
      <w:divBdr>
        <w:top w:val="none" w:sz="0" w:space="0" w:color="auto"/>
        <w:left w:val="none" w:sz="0" w:space="0" w:color="auto"/>
        <w:bottom w:val="none" w:sz="0" w:space="0" w:color="auto"/>
        <w:right w:val="none" w:sz="0" w:space="0" w:color="auto"/>
      </w:divBdr>
    </w:div>
    <w:div w:id="1725366671">
      <w:bodyDiv w:val="1"/>
      <w:marLeft w:val="0"/>
      <w:marRight w:val="0"/>
      <w:marTop w:val="0"/>
      <w:marBottom w:val="0"/>
      <w:divBdr>
        <w:top w:val="none" w:sz="0" w:space="0" w:color="auto"/>
        <w:left w:val="none" w:sz="0" w:space="0" w:color="auto"/>
        <w:bottom w:val="none" w:sz="0" w:space="0" w:color="auto"/>
        <w:right w:val="none" w:sz="0" w:space="0" w:color="auto"/>
      </w:divBdr>
    </w:div>
    <w:div w:id="1736736562">
      <w:bodyDiv w:val="1"/>
      <w:marLeft w:val="0"/>
      <w:marRight w:val="0"/>
      <w:marTop w:val="0"/>
      <w:marBottom w:val="0"/>
      <w:divBdr>
        <w:top w:val="none" w:sz="0" w:space="0" w:color="auto"/>
        <w:left w:val="none" w:sz="0" w:space="0" w:color="auto"/>
        <w:bottom w:val="none" w:sz="0" w:space="0" w:color="auto"/>
        <w:right w:val="none" w:sz="0" w:space="0" w:color="auto"/>
      </w:divBdr>
    </w:div>
    <w:div w:id="1808038327">
      <w:bodyDiv w:val="1"/>
      <w:marLeft w:val="0"/>
      <w:marRight w:val="0"/>
      <w:marTop w:val="0"/>
      <w:marBottom w:val="0"/>
      <w:divBdr>
        <w:top w:val="none" w:sz="0" w:space="0" w:color="auto"/>
        <w:left w:val="none" w:sz="0" w:space="0" w:color="auto"/>
        <w:bottom w:val="none" w:sz="0" w:space="0" w:color="auto"/>
        <w:right w:val="none" w:sz="0" w:space="0" w:color="auto"/>
      </w:divBdr>
    </w:div>
    <w:div w:id="2002780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be.edu.ec/wp-content/uploads/2025/04/reglamento-de-estudiantes-2025-1.pdf"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rive.google.com/file/d/1pNqjDFb6qA1OTe8dcB5pkBwXh6zhqDZt/view?usp=sharing" TargetMode="External"/><Relationship Id="rId4" Type="http://schemas.openxmlformats.org/officeDocument/2006/relationships/settings" Target="settings.xml"/><Relationship Id="rId9" Type="http://schemas.openxmlformats.org/officeDocument/2006/relationships/hyperlink" Target="https://drive.google.com/drive/folders/1RrBmpChhVfgrDKon4raxpxIZgtx3ul9M?usp=sharing" TargetMode="External"/><Relationship Id="rId14" Type="http://schemas.openxmlformats.org/officeDocument/2006/relationships/hyperlink" Target="mailto:bmoreno@doc.unibe.edu.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D2C4814-A2CF-4CAF-8104-B4742C749586}"/>
      </w:docPartPr>
      <w:docPartBody>
        <w:p w:rsidR="00063842" w:rsidRDefault="00F81A6F">
          <w:r w:rsidRPr="005D0403">
            <w:rPr>
              <w:rStyle w:val="Textodelmarcadordeposicin"/>
            </w:rPr>
            <w:t>Elige un elemento.</w:t>
          </w:r>
        </w:p>
      </w:docPartBody>
    </w:docPart>
    <w:docPart>
      <w:docPartPr>
        <w:name w:val="ADF15861F4C245DEBA2FE3B0F04CDA81"/>
        <w:category>
          <w:name w:val="General"/>
          <w:gallery w:val="placeholder"/>
        </w:category>
        <w:types>
          <w:type w:val="bbPlcHdr"/>
        </w:types>
        <w:behaviors>
          <w:behavior w:val="content"/>
        </w:behaviors>
        <w:guid w:val="{6040EE73-9F28-4FD0-894F-A8EF39FF4004}"/>
      </w:docPartPr>
      <w:docPartBody>
        <w:p w:rsidR="00063842" w:rsidRDefault="00F81A6F" w:rsidP="00F81A6F">
          <w:pPr>
            <w:pStyle w:val="ADF15861F4C245DEBA2FE3B0F04CDA81"/>
          </w:pPr>
          <w:r w:rsidRPr="005D0403">
            <w:rPr>
              <w:rStyle w:val="Textodelmarcadordeposicin"/>
            </w:rPr>
            <w:t>Elige un elemento.</w:t>
          </w:r>
        </w:p>
      </w:docPartBody>
    </w:docPart>
    <w:docPart>
      <w:docPartPr>
        <w:name w:val="1BA99B5C71C54ECA986B6A0303A9CA9A"/>
        <w:category>
          <w:name w:val="General"/>
          <w:gallery w:val="placeholder"/>
        </w:category>
        <w:types>
          <w:type w:val="bbPlcHdr"/>
        </w:types>
        <w:behaviors>
          <w:behavior w:val="content"/>
        </w:behaviors>
        <w:guid w:val="{8A8C2584-086F-40AD-89C3-01E1DDE28EA6}"/>
      </w:docPartPr>
      <w:docPartBody>
        <w:p w:rsidR="00000000" w:rsidRDefault="00D57E59" w:rsidP="00D57E59">
          <w:pPr>
            <w:pStyle w:val="1BA99B5C71C54ECA986B6A0303A9CA9A"/>
          </w:pPr>
          <w:r w:rsidRPr="005D040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6F"/>
    <w:rsid w:val="00063842"/>
    <w:rsid w:val="003B586C"/>
    <w:rsid w:val="00421E36"/>
    <w:rsid w:val="00530381"/>
    <w:rsid w:val="005615D3"/>
    <w:rsid w:val="00606034"/>
    <w:rsid w:val="006907BD"/>
    <w:rsid w:val="00712256"/>
    <w:rsid w:val="00852BD8"/>
    <w:rsid w:val="00856B9C"/>
    <w:rsid w:val="00894D32"/>
    <w:rsid w:val="008A69C5"/>
    <w:rsid w:val="00916F88"/>
    <w:rsid w:val="00960531"/>
    <w:rsid w:val="009D1B9C"/>
    <w:rsid w:val="00A12552"/>
    <w:rsid w:val="00A34DDE"/>
    <w:rsid w:val="00D57E59"/>
    <w:rsid w:val="00E206E0"/>
    <w:rsid w:val="00EF32DC"/>
    <w:rsid w:val="00F81A6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57E59"/>
    <w:rPr>
      <w:color w:val="666666"/>
    </w:rPr>
  </w:style>
  <w:style w:type="paragraph" w:customStyle="1" w:styleId="ADF15861F4C245DEBA2FE3B0F04CDA81">
    <w:name w:val="ADF15861F4C245DEBA2FE3B0F04CDA81"/>
    <w:rsid w:val="00F81A6F"/>
  </w:style>
  <w:style w:type="paragraph" w:customStyle="1" w:styleId="30484318553B4AF192314D3187062D63">
    <w:name w:val="30484318553B4AF192314D3187062D63"/>
    <w:rsid w:val="00852BD8"/>
    <w:rPr>
      <w:lang w:val="es-ES" w:eastAsia="es-ES"/>
    </w:rPr>
  </w:style>
  <w:style w:type="paragraph" w:customStyle="1" w:styleId="1BA99B5C71C54ECA986B6A0303A9CA9A">
    <w:name w:val="1BA99B5C71C54ECA986B6A0303A9CA9A"/>
    <w:rsid w:val="00D57E59"/>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28226-CABC-4D83-A43D-A0B87A542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2314</Words>
  <Characters>12729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2026-03-24T01:18:00Z</dcterms:created>
  <dcterms:modified xsi:type="dcterms:W3CDTF">2026-06-23T19:27:00Z</dcterms:modified>
</cp:coreProperties>
</file>