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92A8F4A" w:rsidR="00727A6D" w:rsidRPr="00100D48" w:rsidRDefault="00727A6D" w:rsidP="003E7547">
      <w:pPr>
        <w:pStyle w:val="ListParagraph"/>
        <w:numPr>
          <w:ilvl w:val="0"/>
          <w:numId w:val="2"/>
        </w:numPr>
      </w:pPr>
      <w:r w:rsidRPr="00100D48">
        <w:t>The system has four</w:t>
      </w:r>
      <w:r w:rsidR="00283CD7" w:rsidRPr="00100D48">
        <w:t xml:space="preserve"> different types of user: Admin, Registrar, Teacher, and Student</w:t>
      </w:r>
      <w:r w:rsidRPr="00100D48">
        <w:t xml:space="preserve">.  </w:t>
      </w:r>
      <w:r w:rsidR="00C876C5" w:rsidRPr="00100D48">
        <w:t>T</w:t>
      </w:r>
      <w:r w:rsidRPr="00100D48">
        <w:t>he brief s</w:t>
      </w:r>
      <w:r w:rsidR="00C876C5" w:rsidRPr="00100D48">
        <w:t xml:space="preserve">tates </w:t>
      </w:r>
      <w:r w:rsidRPr="00100D48">
        <w:t xml:space="preserve">that an admin can ‘add and remove user accounts’, </w:t>
      </w:r>
      <w:r w:rsidR="00C876C5" w:rsidRPr="00100D48">
        <w:t xml:space="preserve">and that a registrar can ‘add and remove </w:t>
      </w:r>
      <w:proofErr w:type="gramStart"/>
      <w:r w:rsidR="00100D48" w:rsidRPr="00100D48">
        <w:t>students</w:t>
      </w:r>
      <w:r w:rsidR="00100D48">
        <w:t>’</w:t>
      </w:r>
      <w:proofErr w:type="gramEnd"/>
      <w:r w:rsidR="00C876C5" w:rsidRPr="00100D48">
        <w:t>.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100D48" w:rsidRDefault="00727A6D" w:rsidP="003E7547">
      <w:pPr>
        <w:pStyle w:val="ListParagraph"/>
        <w:numPr>
          <w:ilvl w:val="0"/>
          <w:numId w:val="2"/>
        </w:numPr>
      </w:pPr>
      <w:r w:rsidRPr="00100D48">
        <w:t>The beginning of a student email address consists of a concatenation of the initial letter of their forename, their surname and a unique distinguishing integer</w:t>
      </w:r>
      <w:r w:rsidR="00EF47E7" w:rsidRPr="00100D48">
        <w:t xml:space="preserve"> – this</w:t>
      </w:r>
      <w:r w:rsidRPr="00100D48">
        <w:t xml:space="preserve"> wil</w:t>
      </w:r>
      <w:r w:rsidR="00246702" w:rsidRPr="00100D48">
        <w:t xml:space="preserve">l also be their unique username used to log in. We decided to </w:t>
      </w:r>
      <w:r w:rsidR="00EF47E7" w:rsidRPr="00100D48">
        <w:t xml:space="preserve">here </w:t>
      </w:r>
      <w:r w:rsidR="00246702" w:rsidRPr="00100D48">
        <w:t>employ a system of usernames</w:t>
      </w:r>
      <w:r w:rsidR="00EF47E7" w:rsidRPr="00100D48">
        <w:t xml:space="preserve"> in the interest of user convenience,</w:t>
      </w:r>
      <w:r w:rsidR="00246702" w:rsidRPr="00100D48">
        <w:t xml:space="preserve"> and also </w:t>
      </w:r>
      <w:r w:rsidR="00EF47E7" w:rsidRPr="00100D48">
        <w:t xml:space="preserve">to </w:t>
      </w:r>
      <w:r w:rsidR="00246702" w:rsidRPr="00100D48">
        <w:t>utilise a</w:t>
      </w:r>
      <w:r w:rsidR="00EF47E7" w:rsidRPr="00100D48">
        <w:t>n otherwise unused</w:t>
      </w:r>
      <w:r w:rsidR="00246702" w:rsidRPr="00100D48">
        <w:t xml:space="preserve"> </w:t>
      </w:r>
      <w:r w:rsidR="00EF47E7" w:rsidRPr="00100D48">
        <w:t>identifier</w:t>
      </w:r>
      <w:r w:rsidR="004F044F" w:rsidRPr="00100D48">
        <w:t>.</w:t>
      </w:r>
    </w:p>
    <w:p w14:paraId="210F6BD2" w14:textId="1925D541" w:rsidR="00727A6D" w:rsidRDefault="00727A6D" w:rsidP="003E7547">
      <w:pPr>
        <w:pStyle w:val="ListParagraph"/>
        <w:numPr>
          <w:ilvl w:val="0"/>
          <w:numId w:val="2"/>
        </w:numPr>
      </w:pPr>
      <w:r>
        <w:t xml:space="preserve">A 4-year integrated </w:t>
      </w:r>
      <w:proofErr w:type="spellStart"/>
      <w:r w:rsidR="00D4695D">
        <w:t>m</w:t>
      </w:r>
      <w:r>
        <w:t>asters</w:t>
      </w:r>
      <w:proofErr w:type="spellEnd"/>
      <w:r>
        <w:t xml:space="preserve"> degree will be considered undergraduate whereas a 1-year </w:t>
      </w:r>
      <w:proofErr w:type="spellStart"/>
      <w:r w:rsidR="00D4695D">
        <w:t>m</w:t>
      </w:r>
      <w:r>
        <w:t>asters</w:t>
      </w:r>
      <w:proofErr w:type="spellEnd"/>
      <w:r>
        <w:t xml:space="preserve">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 xml:space="preserve">of a degree course would not affect the first </w:t>
      </w:r>
      <w:proofErr w:type="spellStart"/>
      <w:r w:rsidR="00A74E5D">
        <w:t>DegreeLevel</w:t>
      </w:r>
      <w:proofErr w:type="spellEnd"/>
      <w:r w:rsidR="00A74E5D">
        <w:t xml:space="preserve">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719BC5AE"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degree course, </w:t>
      </w:r>
      <w:r w:rsidR="001A5E29" w:rsidRPr="00F2470E">
        <w:rPr>
          <w:i/>
        </w:rPr>
        <w:t>which allows</w:t>
      </w:r>
      <w:r w:rsidRPr="00F2470E">
        <w:rPr>
          <w:i/>
        </w:rPr>
        <w:t xml:space="preserve"> for both the continued existence of </w:t>
      </w:r>
      <w:r w:rsidR="00E25A93" w:rsidRPr="00F2470E">
        <w:rPr>
          <w:i/>
        </w:rPr>
        <w:t>previous grades</w:t>
      </w:r>
      <w:r w:rsidRPr="00F2470E">
        <w:rPr>
          <w:i/>
        </w:rPr>
        <w:t xml:space="preserve"> and for </w:t>
      </w:r>
      <w:r w:rsidR="00E25A93" w:rsidRPr="00F2470E">
        <w:rPr>
          <w:i/>
        </w:rPr>
        <w:t xml:space="preserve">the module </w:t>
      </w:r>
      <w:r w:rsidRPr="00F2470E">
        <w:rPr>
          <w:i/>
        </w:rPr>
        <w:t>to remain</w:t>
      </w:r>
      <w:r w:rsidR="00E25A93" w:rsidRPr="00F2470E">
        <w:rPr>
          <w:i/>
        </w:rPr>
        <w:t xml:space="preserve"> o</w:t>
      </w:r>
      <w:r w:rsidRPr="00F2470E">
        <w:rPr>
          <w:i/>
        </w:rPr>
        <w:t>n other degree courses</w:t>
      </w:r>
      <w:r w:rsidR="00730615" w:rsidRPr="00F2470E">
        <w:rPr>
          <w:i/>
        </w:rPr>
        <w:t>. D</w:t>
      </w:r>
      <w:r w:rsidRPr="00F2470E">
        <w:rPr>
          <w:i/>
        </w:rPr>
        <w:t>eleting modules, degree courses, or departments</w:t>
      </w:r>
      <w:r w:rsidR="00730615" w:rsidRPr="00F2470E">
        <w:rPr>
          <w:i/>
        </w:rPr>
        <w:t xml:space="preserve"> from the system</w:t>
      </w:r>
      <w:r w:rsidRPr="00F2470E">
        <w:rPr>
          <w:i/>
        </w:rPr>
        <w:t xml:space="preserve"> </w:t>
      </w:r>
      <w:r w:rsidR="00730615" w:rsidRPr="00F2470E">
        <w:rPr>
          <w:i/>
        </w:rPr>
        <w:t>does however cascade to the Grades table.</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 xml:space="preserve">the </w:t>
      </w:r>
      <w:proofErr w:type="gramStart"/>
      <w:r w:rsidR="00A26C7C">
        <w:t>60 credit</w:t>
      </w:r>
      <w:proofErr w:type="gramEnd"/>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AF6B9CD" w:rsidR="00E16136" w:rsidRDefault="00E16136" w:rsidP="00091621">
      <w:pPr>
        <w:pStyle w:val="ListParagraph"/>
        <w:numPr>
          <w:ilvl w:val="0"/>
          <w:numId w:val="2"/>
        </w:numPr>
      </w:pPr>
      <w:r>
        <w:t>The dates in the system are pre-set and can’t be edited.</w:t>
      </w:r>
    </w:p>
    <w:p w14:paraId="6642D9BE" w14:textId="3EE17239" w:rsidR="00750D94" w:rsidRDefault="00750D94" w:rsidP="00091621">
      <w:pPr>
        <w:pStyle w:val="ListParagraph"/>
        <w:numPr>
          <w:ilvl w:val="0"/>
          <w:numId w:val="2"/>
        </w:numPr>
      </w:pPr>
      <w:r>
        <w:t>The brief states that a conceded pass is when the student has marginally failed in one module with a score no more than 10% below the pass-mark.  We have interpreted this as 30% when the pass mark is 40% rather than taking 10% off the pass mark.</w:t>
      </w:r>
    </w:p>
    <w:p w14:paraId="69E7BE36" w14:textId="25E4CEE8" w:rsidR="00100D48" w:rsidRDefault="00100D48" w:rsidP="00091621">
      <w:pPr>
        <w:pStyle w:val="ListParagraph"/>
        <w:numPr>
          <w:ilvl w:val="0"/>
          <w:numId w:val="2"/>
        </w:numPr>
      </w:pPr>
      <w:r>
        <w:t>For a placement year, a placement module has to be manually created and added.</w:t>
      </w:r>
    </w:p>
    <w:p w14:paraId="74F15605" w14:textId="77777777" w:rsidR="00100D48" w:rsidRDefault="00100D48" w:rsidP="003E7547">
      <w:pPr>
        <w:rPr>
          <w:b/>
        </w:rPr>
      </w:pPr>
    </w:p>
    <w:p w14:paraId="7B5EC18C" w14:textId="154AE2F4" w:rsidR="003E7547" w:rsidRPr="00283CD7" w:rsidRDefault="003E7547" w:rsidP="003E7547">
      <w:pPr>
        <w:rPr>
          <w:b/>
        </w:rPr>
      </w:pPr>
      <w:bookmarkStart w:id="0" w:name="_GoBack"/>
      <w:bookmarkEnd w:id="0"/>
      <w:r w:rsidRPr="00283CD7">
        <w:rPr>
          <w:b/>
        </w:rPr>
        <w:lastRenderedPageBreak/>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344F598A"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p w14:paraId="0AD4073F" w14:textId="27637A67" w:rsidR="00693CEE" w:rsidRPr="00693CEE" w:rsidRDefault="00693CEE" w:rsidP="00693CEE">
      <w:pPr>
        <w:rPr>
          <w:b/>
        </w:rPr>
      </w:pPr>
      <w:r>
        <w:rPr>
          <w:b/>
        </w:rPr>
        <w:t>Team Member Contributions:</w:t>
      </w:r>
    </w:p>
    <w:tbl>
      <w:tblPr>
        <w:tblStyle w:val="TableGrid"/>
        <w:tblW w:w="0" w:type="auto"/>
        <w:tblLook w:val="04A0" w:firstRow="1" w:lastRow="0" w:firstColumn="1" w:lastColumn="0" w:noHBand="0" w:noVBand="1"/>
      </w:tblPr>
      <w:tblGrid>
        <w:gridCol w:w="4508"/>
        <w:gridCol w:w="4508"/>
      </w:tblGrid>
      <w:tr w:rsidR="00693CEE" w14:paraId="54548E5C" w14:textId="77777777" w:rsidTr="00693CEE">
        <w:tc>
          <w:tcPr>
            <w:tcW w:w="4508" w:type="dxa"/>
          </w:tcPr>
          <w:p w14:paraId="7813895C" w14:textId="2FF8D9B2" w:rsidR="00693CEE" w:rsidRDefault="00693CEE" w:rsidP="00693CEE">
            <w:r>
              <w:rPr>
                <w:b/>
              </w:rPr>
              <w:t>Madeleine Austen</w:t>
            </w:r>
          </w:p>
        </w:tc>
        <w:tc>
          <w:tcPr>
            <w:tcW w:w="4508" w:type="dxa"/>
          </w:tcPr>
          <w:p w14:paraId="12F56C76" w14:textId="656BBE88" w:rsidR="00693CEE" w:rsidRDefault="00CD1453" w:rsidP="00CD1453">
            <w:r>
              <w:t>- Created the initial state machine diagram</w:t>
            </w:r>
          </w:p>
          <w:p w14:paraId="02533064" w14:textId="77777777" w:rsidR="00CD1453" w:rsidRDefault="00CD1453" w:rsidP="00693CEE">
            <w:r>
              <w:t>- Updated the use case diagram and initial information model</w:t>
            </w:r>
          </w:p>
          <w:p w14:paraId="10492262" w14:textId="77777777" w:rsidR="00CD1453" w:rsidRDefault="00CD1453" w:rsidP="00693CEE">
            <w:r>
              <w:t>- Wrote the initial interpretations introduction and security features discussion</w:t>
            </w:r>
          </w:p>
          <w:p w14:paraId="00D9F5D8" w14:textId="77777777" w:rsidR="00CD1453" w:rsidRDefault="00CD1453" w:rsidP="00693CEE">
            <w:r>
              <w:t>- Wrote the initial version of Swing</w:t>
            </w:r>
          </w:p>
          <w:p w14:paraId="40012FEC" w14:textId="77777777" w:rsidR="00CD1453" w:rsidRDefault="00CD1453" w:rsidP="00693CEE">
            <w:r>
              <w:t>- Assisted with testing of the system</w:t>
            </w:r>
          </w:p>
          <w:p w14:paraId="208974DA" w14:textId="089856DE" w:rsidR="00CD1453" w:rsidRDefault="00CD1453" w:rsidP="00693CEE">
            <w:r>
              <w:t>- Collaborated on general planning and project organisation</w:t>
            </w:r>
          </w:p>
        </w:tc>
      </w:tr>
      <w:tr w:rsidR="00693CEE" w14:paraId="482F0897" w14:textId="77777777" w:rsidTr="00693CEE">
        <w:tc>
          <w:tcPr>
            <w:tcW w:w="4508" w:type="dxa"/>
          </w:tcPr>
          <w:p w14:paraId="4AE63DFB" w14:textId="63657B8C" w:rsidR="00693CEE" w:rsidRDefault="00693CEE" w:rsidP="00693CEE">
            <w:r>
              <w:rPr>
                <w:b/>
              </w:rPr>
              <w:t>Matthew Prestwich</w:t>
            </w:r>
          </w:p>
        </w:tc>
        <w:tc>
          <w:tcPr>
            <w:tcW w:w="4508" w:type="dxa"/>
          </w:tcPr>
          <w:p w14:paraId="3CDFA317" w14:textId="77777777" w:rsidR="00693CEE" w:rsidRDefault="00693CEE" w:rsidP="00693CEE">
            <w:r>
              <w:t>- Created the initial use case diagram</w:t>
            </w:r>
          </w:p>
          <w:p w14:paraId="087F6683" w14:textId="77777777" w:rsidR="00693CEE" w:rsidRDefault="00693CEE" w:rsidP="00693CEE">
            <w:r>
              <w:t xml:space="preserve">- Wrote the initial version of </w:t>
            </w:r>
            <w:proofErr w:type="spellStart"/>
            <w:r>
              <w:t>AdminFunctions</w:t>
            </w:r>
            <w:proofErr w:type="spellEnd"/>
            <w:r>
              <w:br/>
              <w:t xml:space="preserve">- Wrote the initial version of </w:t>
            </w:r>
            <w:proofErr w:type="spellStart"/>
            <w:r>
              <w:t>RegistrarFunctions</w:t>
            </w:r>
            <w:proofErr w:type="spellEnd"/>
          </w:p>
          <w:p w14:paraId="4AA9E1E3" w14:textId="77777777" w:rsidR="00693CEE" w:rsidRDefault="00693CEE" w:rsidP="00693CEE">
            <w:r>
              <w:t xml:space="preserve">- Wrote the initial version of </w:t>
            </w:r>
            <w:proofErr w:type="spellStart"/>
            <w:r>
              <w:t>TeacherFunctions</w:t>
            </w:r>
            <w:proofErr w:type="spellEnd"/>
            <w:r>
              <w:br/>
              <w:t>- Collaborated on later edits to the above</w:t>
            </w:r>
          </w:p>
          <w:p w14:paraId="7E40680B" w14:textId="3856D9FC" w:rsidR="00693CEE" w:rsidRDefault="00693CEE" w:rsidP="00693CEE">
            <w:r>
              <w:t>- Co-created early version of information model diagram</w:t>
            </w:r>
            <w:r>
              <w:br/>
              <w:t>- Assisted with database creation and modification</w:t>
            </w:r>
          </w:p>
          <w:p w14:paraId="51A2FCFC" w14:textId="77777777" w:rsidR="00693CEE" w:rsidRDefault="00693CEE" w:rsidP="00693CEE">
            <w:r>
              <w:lastRenderedPageBreak/>
              <w:t>- Edited interpretations section of final report</w:t>
            </w:r>
          </w:p>
          <w:p w14:paraId="7DE4A8DC" w14:textId="71E48038" w:rsidR="005F6520" w:rsidRDefault="005F6520" w:rsidP="00693CEE">
            <w:r>
              <w:t>- Collaborated on general planning and project organisation</w:t>
            </w:r>
          </w:p>
        </w:tc>
      </w:tr>
      <w:tr w:rsidR="00693CEE" w14:paraId="0640A324" w14:textId="77777777" w:rsidTr="00693CEE">
        <w:tc>
          <w:tcPr>
            <w:tcW w:w="4508" w:type="dxa"/>
          </w:tcPr>
          <w:p w14:paraId="4F696EAF" w14:textId="07E47BD7" w:rsidR="00693CEE" w:rsidRDefault="00693CEE" w:rsidP="00693CEE">
            <w:r>
              <w:rPr>
                <w:b/>
              </w:rPr>
              <w:lastRenderedPageBreak/>
              <w:t>Byron Slater</w:t>
            </w:r>
          </w:p>
        </w:tc>
        <w:tc>
          <w:tcPr>
            <w:tcW w:w="4508" w:type="dxa"/>
          </w:tcPr>
          <w:p w14:paraId="1AC803A5" w14:textId="77777777" w:rsidR="00693CEE" w:rsidRDefault="00693CEE" w:rsidP="00693CEE"/>
        </w:tc>
      </w:tr>
      <w:tr w:rsidR="00693CEE" w14:paraId="4D4CDCE6" w14:textId="77777777" w:rsidTr="00693CEE">
        <w:tc>
          <w:tcPr>
            <w:tcW w:w="4508" w:type="dxa"/>
          </w:tcPr>
          <w:p w14:paraId="78BF5984" w14:textId="3F195A57" w:rsidR="00693CEE" w:rsidRPr="00693CEE" w:rsidRDefault="00693CEE" w:rsidP="00693CEE">
            <w:pPr>
              <w:rPr>
                <w:b/>
              </w:rPr>
            </w:pPr>
            <w:r>
              <w:rPr>
                <w:b/>
              </w:rPr>
              <w:t>That’s it</w:t>
            </w:r>
          </w:p>
        </w:tc>
        <w:tc>
          <w:tcPr>
            <w:tcW w:w="4508" w:type="dxa"/>
          </w:tcPr>
          <w:p w14:paraId="5FDA1B0E" w14:textId="2DA62B83" w:rsidR="00693CEE" w:rsidRDefault="00693CEE" w:rsidP="00693CEE">
            <w:r>
              <w:t>Don’t need this space.</w:t>
            </w:r>
          </w:p>
        </w:tc>
      </w:tr>
    </w:tbl>
    <w:p w14:paraId="4F16FBC4" w14:textId="2EFBBED0" w:rsidR="00693CEE" w:rsidRPr="00693CEE" w:rsidRDefault="00693CEE" w:rsidP="00693CEE"/>
    <w:p w14:paraId="7C1DB3C9" w14:textId="5E2FB000" w:rsidR="00693CEE" w:rsidRPr="00693CEE" w:rsidRDefault="00693CEE" w:rsidP="00693CEE">
      <w:pPr>
        <w:rPr>
          <w:b/>
        </w:rPr>
      </w:pPr>
      <w:r>
        <w:rPr>
          <w:b/>
        </w:rPr>
        <w:t>25% allocation to each team member, as agreed collectively.</w:t>
      </w:r>
    </w:p>
    <w:sectPr w:rsidR="00693CEE" w:rsidRPr="0069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47"/>
    <w:rsid w:val="00071F24"/>
    <w:rsid w:val="00086194"/>
    <w:rsid w:val="00091621"/>
    <w:rsid w:val="00100D48"/>
    <w:rsid w:val="001540E6"/>
    <w:rsid w:val="0017388B"/>
    <w:rsid w:val="001A5E29"/>
    <w:rsid w:val="002006B0"/>
    <w:rsid w:val="0022586B"/>
    <w:rsid w:val="00246702"/>
    <w:rsid w:val="00283CD7"/>
    <w:rsid w:val="002A5D7B"/>
    <w:rsid w:val="002B0C57"/>
    <w:rsid w:val="002E5836"/>
    <w:rsid w:val="003A5DB9"/>
    <w:rsid w:val="003D5CE9"/>
    <w:rsid w:val="003E7547"/>
    <w:rsid w:val="00483C54"/>
    <w:rsid w:val="004B45E7"/>
    <w:rsid w:val="004C52B0"/>
    <w:rsid w:val="004F044F"/>
    <w:rsid w:val="00550151"/>
    <w:rsid w:val="00573F3E"/>
    <w:rsid w:val="00596D0C"/>
    <w:rsid w:val="005B6CB5"/>
    <w:rsid w:val="005F6520"/>
    <w:rsid w:val="006411AF"/>
    <w:rsid w:val="006452DF"/>
    <w:rsid w:val="0065154A"/>
    <w:rsid w:val="00693CEE"/>
    <w:rsid w:val="006A4DD5"/>
    <w:rsid w:val="006D0E60"/>
    <w:rsid w:val="007114D5"/>
    <w:rsid w:val="00713AB8"/>
    <w:rsid w:val="00727A6D"/>
    <w:rsid w:val="00727F89"/>
    <w:rsid w:val="00730615"/>
    <w:rsid w:val="00750D94"/>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876C5"/>
    <w:rsid w:val="00CD1453"/>
    <w:rsid w:val="00CD1E30"/>
    <w:rsid w:val="00CE0E67"/>
    <w:rsid w:val="00D00BDF"/>
    <w:rsid w:val="00D4695D"/>
    <w:rsid w:val="00D57A17"/>
    <w:rsid w:val="00E16136"/>
    <w:rsid w:val="00E25A93"/>
    <w:rsid w:val="00E34A4E"/>
    <w:rsid w:val="00EA4556"/>
    <w:rsid w:val="00EB5028"/>
    <w:rsid w:val="00EC54AD"/>
    <w:rsid w:val="00EF47E7"/>
    <w:rsid w:val="00F2470E"/>
    <w:rsid w:val="00F333E2"/>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 w:type="table" w:styleId="TableGrid">
    <w:name w:val="Table Grid"/>
    <w:basedOn w:val="TableNormal"/>
    <w:uiPriority w:val="39"/>
    <w:rsid w:val="0069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5821</TotalTime>
  <Pages>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Madeleine Austen</cp:lastModifiedBy>
  <cp:revision>50</cp:revision>
  <dcterms:created xsi:type="dcterms:W3CDTF">2018-11-28T21:48:00Z</dcterms:created>
  <dcterms:modified xsi:type="dcterms:W3CDTF">2018-12-04T18:43:00Z</dcterms:modified>
</cp:coreProperties>
</file>