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AB0FFA" w14:textId="50F9A041" w:rsidR="00305C52" w:rsidRPr="009F4CA3" w:rsidRDefault="0066668F" w:rsidP="000F1BBE">
      <w:pPr>
        <w:jc w:val="center"/>
        <w:rPr>
          <w:b/>
          <w:bCs/>
          <w:color w:val="CC0099"/>
          <w:sz w:val="56"/>
          <w:szCs w:val="56"/>
        </w:rPr>
      </w:pPr>
      <w:r w:rsidRPr="009F4CA3">
        <w:rPr>
          <w:b/>
          <w:bCs/>
          <w:color w:val="CC0099"/>
          <w:sz w:val="56"/>
          <w:szCs w:val="56"/>
        </w:rPr>
        <w:t>Usage guide</w:t>
      </w:r>
      <w:r w:rsidR="000F1BBE" w:rsidRPr="009F4CA3">
        <w:rPr>
          <w:b/>
          <w:bCs/>
          <w:color w:val="CC0099"/>
          <w:sz w:val="56"/>
          <w:szCs w:val="56"/>
        </w:rPr>
        <w:t xml:space="preserve"> </w:t>
      </w:r>
      <w:r w:rsidRPr="009F4CA3">
        <w:rPr>
          <w:b/>
          <w:bCs/>
          <w:color w:val="CC0099"/>
          <w:sz w:val="56"/>
          <w:szCs w:val="56"/>
        </w:rPr>
        <w:t xml:space="preserve">of </w:t>
      </w:r>
      <w:r w:rsidR="000F1BBE" w:rsidRPr="009F4CA3">
        <w:rPr>
          <w:b/>
          <w:bCs/>
          <w:color w:val="CC0099"/>
          <w:sz w:val="56"/>
          <w:szCs w:val="56"/>
        </w:rPr>
        <w:t>EasySave</w:t>
      </w:r>
    </w:p>
    <w:p w14:paraId="6C7B0789" w14:textId="77777777" w:rsidR="000F1BBE" w:rsidRPr="009F4CA3" w:rsidRDefault="000F1BBE" w:rsidP="00066F66">
      <w:pPr>
        <w:jc w:val="both"/>
        <w:rPr>
          <w:szCs w:val="26"/>
        </w:rPr>
      </w:pPr>
    </w:p>
    <w:p w14:paraId="7F74A631" w14:textId="43C53FEA" w:rsidR="00066F66" w:rsidRPr="009F4CA3" w:rsidRDefault="00335204" w:rsidP="00066F66">
      <w:pPr>
        <w:jc w:val="both"/>
        <w:rPr>
          <w:szCs w:val="26"/>
        </w:rPr>
      </w:pPr>
      <w:r w:rsidRPr="009F4CA3">
        <w:rPr>
          <w:szCs w:val="26"/>
        </w:rPr>
        <w:t>When the app is launched</w:t>
      </w:r>
      <w:r w:rsidR="00066F66" w:rsidRPr="009F4CA3">
        <w:rPr>
          <w:szCs w:val="26"/>
        </w:rPr>
        <w:t xml:space="preserve">, </w:t>
      </w:r>
      <w:r w:rsidRPr="009F4CA3">
        <w:rPr>
          <w:szCs w:val="26"/>
        </w:rPr>
        <w:t>you are on the main menu</w:t>
      </w:r>
      <w:r w:rsidR="00066F66" w:rsidRPr="009F4CA3">
        <w:rPr>
          <w:szCs w:val="26"/>
        </w:rPr>
        <w:t xml:space="preserve">. </w:t>
      </w:r>
      <w:r w:rsidRPr="009F4CA3">
        <w:rPr>
          <w:szCs w:val="26"/>
        </w:rPr>
        <w:t>Many functionalities are available</w:t>
      </w:r>
      <w:r w:rsidR="00066F66" w:rsidRPr="009F4CA3">
        <w:rPr>
          <w:szCs w:val="26"/>
        </w:rPr>
        <w:t xml:space="preserve">. </w:t>
      </w:r>
      <w:r w:rsidRPr="009F4CA3">
        <w:rPr>
          <w:szCs w:val="26"/>
        </w:rPr>
        <w:t>To choose one</w:t>
      </w:r>
      <w:r w:rsidR="00066F66" w:rsidRPr="009F4CA3">
        <w:rPr>
          <w:szCs w:val="26"/>
        </w:rPr>
        <w:t xml:space="preserve">, </w:t>
      </w:r>
      <w:r w:rsidRPr="009F4CA3">
        <w:rPr>
          <w:szCs w:val="26"/>
        </w:rPr>
        <w:t>you need to input the corresponding number</w:t>
      </w:r>
      <w:r w:rsidR="00066F66" w:rsidRPr="009F4CA3">
        <w:rPr>
          <w:szCs w:val="26"/>
        </w:rPr>
        <w:t>.</w:t>
      </w:r>
    </w:p>
    <w:p w14:paraId="19662C42" w14:textId="77777777" w:rsidR="00066F66" w:rsidRPr="009F4CA3" w:rsidRDefault="00066F66" w:rsidP="00066F66">
      <w:pPr>
        <w:jc w:val="both"/>
        <w:rPr>
          <w:sz w:val="26"/>
          <w:szCs w:val="26"/>
        </w:rPr>
      </w:pPr>
    </w:p>
    <w:p w14:paraId="283F4273" w14:textId="5D312A64" w:rsidR="000F1BBE" w:rsidRPr="009F4CA3" w:rsidRDefault="00734926" w:rsidP="00390AF8">
      <w:pPr>
        <w:jc w:val="both"/>
        <w:rPr>
          <w:b/>
          <w:bCs/>
          <w:color w:val="000099"/>
          <w:szCs w:val="26"/>
          <w:u w:val="single"/>
        </w:rPr>
      </w:pPr>
      <w:r w:rsidRPr="009F4CA3">
        <w:rPr>
          <w:b/>
          <w:bCs/>
          <w:color w:val="000099"/>
          <w:szCs w:val="26"/>
          <w:u w:val="single"/>
        </w:rPr>
        <w:t xml:space="preserve">Function </w:t>
      </w:r>
      <w:proofErr w:type="gramStart"/>
      <w:r w:rsidRPr="009F4CA3">
        <w:rPr>
          <w:b/>
          <w:bCs/>
          <w:color w:val="000099"/>
          <w:szCs w:val="26"/>
          <w:u w:val="single"/>
        </w:rPr>
        <w:t>1</w:t>
      </w:r>
      <w:r w:rsidR="00066F66" w:rsidRPr="009F4CA3">
        <w:rPr>
          <w:b/>
          <w:bCs/>
          <w:color w:val="000099"/>
          <w:szCs w:val="26"/>
          <w:u w:val="single"/>
        </w:rPr>
        <w:t>, «</w:t>
      </w:r>
      <w:proofErr w:type="gramEnd"/>
      <w:r w:rsidR="00066F66" w:rsidRPr="009F4CA3">
        <w:rPr>
          <w:b/>
          <w:bCs/>
          <w:color w:val="000099"/>
          <w:szCs w:val="26"/>
          <w:u w:val="single"/>
        </w:rPr>
        <w:t> </w:t>
      </w:r>
      <w:r w:rsidR="005441C4" w:rsidRPr="009F4CA3">
        <w:rPr>
          <w:b/>
          <w:bCs/>
          <w:color w:val="000099"/>
          <w:szCs w:val="26"/>
          <w:u w:val="single"/>
        </w:rPr>
        <w:t>Choose language</w:t>
      </w:r>
      <w:r w:rsidR="00066F66" w:rsidRPr="009F4CA3">
        <w:rPr>
          <w:b/>
          <w:bCs/>
          <w:color w:val="000099"/>
          <w:szCs w:val="26"/>
          <w:u w:val="single"/>
        </w:rPr>
        <w:t> »</w:t>
      </w:r>
    </w:p>
    <w:p w14:paraId="722B7D29" w14:textId="028DAF20" w:rsidR="00066F66" w:rsidRPr="009F4CA3" w:rsidRDefault="005A0BFA" w:rsidP="00390AF8">
      <w:pPr>
        <w:jc w:val="both"/>
        <w:rPr>
          <w:szCs w:val="26"/>
        </w:rPr>
      </w:pPr>
      <w:r w:rsidRPr="009F4CA3">
        <w:rPr>
          <w:szCs w:val="26"/>
        </w:rPr>
        <w:t>You can change the language of the app by entering « </w:t>
      </w:r>
      <w:proofErr w:type="spellStart"/>
      <w:r w:rsidRPr="009F4CA3">
        <w:rPr>
          <w:szCs w:val="26"/>
        </w:rPr>
        <w:t>fr</w:t>
      </w:r>
      <w:proofErr w:type="spellEnd"/>
      <w:r w:rsidRPr="009F4CA3">
        <w:rPr>
          <w:szCs w:val="26"/>
        </w:rPr>
        <w:t xml:space="preserve"> » for </w:t>
      </w:r>
      <w:r w:rsidR="00EB66B9">
        <w:rPr>
          <w:szCs w:val="26"/>
        </w:rPr>
        <w:t>French</w:t>
      </w:r>
      <w:r w:rsidRPr="009F4CA3">
        <w:rPr>
          <w:szCs w:val="26"/>
        </w:rPr>
        <w:t xml:space="preserve"> or « </w:t>
      </w:r>
      <w:proofErr w:type="spellStart"/>
      <w:r w:rsidRPr="009F4CA3">
        <w:rPr>
          <w:szCs w:val="26"/>
        </w:rPr>
        <w:t>en</w:t>
      </w:r>
      <w:proofErr w:type="spellEnd"/>
      <w:r w:rsidRPr="009F4CA3">
        <w:rPr>
          <w:szCs w:val="26"/>
        </w:rPr>
        <w:t xml:space="preserve"> » for </w:t>
      </w:r>
      <w:r w:rsidR="00EB66B9">
        <w:rPr>
          <w:szCs w:val="26"/>
        </w:rPr>
        <w:t>English</w:t>
      </w:r>
      <w:r w:rsidRPr="009F4CA3">
        <w:rPr>
          <w:szCs w:val="26"/>
        </w:rPr>
        <w:t>.</w:t>
      </w:r>
    </w:p>
    <w:p w14:paraId="500C8ADE" w14:textId="77777777" w:rsidR="00066F66" w:rsidRPr="009F4CA3" w:rsidRDefault="00066F66" w:rsidP="00390AF8">
      <w:pPr>
        <w:jc w:val="both"/>
        <w:rPr>
          <w:szCs w:val="26"/>
        </w:rPr>
      </w:pPr>
    </w:p>
    <w:p w14:paraId="67EEABF9" w14:textId="736F8A13" w:rsidR="00066F66" w:rsidRPr="009F4CA3" w:rsidRDefault="00734926" w:rsidP="00390AF8">
      <w:pPr>
        <w:jc w:val="both"/>
        <w:rPr>
          <w:b/>
          <w:bCs/>
          <w:color w:val="000099"/>
          <w:szCs w:val="26"/>
          <w:u w:val="single"/>
        </w:rPr>
      </w:pPr>
      <w:r w:rsidRPr="009F4CA3">
        <w:rPr>
          <w:b/>
          <w:bCs/>
          <w:color w:val="000099"/>
          <w:szCs w:val="26"/>
          <w:u w:val="single"/>
        </w:rPr>
        <w:t>Function</w:t>
      </w:r>
      <w:r w:rsidR="00066F66" w:rsidRPr="009F4CA3">
        <w:rPr>
          <w:b/>
          <w:bCs/>
          <w:color w:val="000099"/>
          <w:szCs w:val="26"/>
          <w:u w:val="single"/>
        </w:rPr>
        <w:t xml:space="preserve"> </w:t>
      </w:r>
      <w:proofErr w:type="gramStart"/>
      <w:r w:rsidR="00066F66" w:rsidRPr="009F4CA3">
        <w:rPr>
          <w:b/>
          <w:bCs/>
          <w:color w:val="000099"/>
          <w:szCs w:val="26"/>
          <w:u w:val="single"/>
        </w:rPr>
        <w:t>2, «</w:t>
      </w:r>
      <w:proofErr w:type="gramEnd"/>
      <w:r w:rsidR="00066F66" w:rsidRPr="009F4CA3">
        <w:rPr>
          <w:b/>
          <w:bCs/>
          <w:color w:val="000099"/>
          <w:szCs w:val="26"/>
          <w:u w:val="single"/>
        </w:rPr>
        <w:t> </w:t>
      </w:r>
      <w:r w:rsidR="005441C4" w:rsidRPr="009F4CA3">
        <w:rPr>
          <w:b/>
          <w:bCs/>
          <w:color w:val="000099"/>
          <w:szCs w:val="26"/>
          <w:u w:val="single"/>
        </w:rPr>
        <w:t>Execute the backup</w:t>
      </w:r>
      <w:r w:rsidR="00D72E08" w:rsidRPr="009F4CA3">
        <w:rPr>
          <w:b/>
          <w:bCs/>
          <w:color w:val="000099"/>
          <w:szCs w:val="26"/>
          <w:u w:val="single"/>
        </w:rPr>
        <w:t> »</w:t>
      </w:r>
    </w:p>
    <w:p w14:paraId="376ECED2" w14:textId="7D3EFC18" w:rsidR="001834D8" w:rsidRPr="009F4CA3" w:rsidRDefault="001834D8" w:rsidP="00390AF8">
      <w:pPr>
        <w:jc w:val="both"/>
        <w:rPr>
          <w:szCs w:val="26"/>
        </w:rPr>
      </w:pPr>
      <w:r w:rsidRPr="009F4CA3">
        <w:rPr>
          <w:szCs w:val="26"/>
        </w:rPr>
        <w:t xml:space="preserve">It allows </w:t>
      </w:r>
      <w:r w:rsidR="00A85884" w:rsidRPr="009F4CA3">
        <w:rPr>
          <w:szCs w:val="26"/>
        </w:rPr>
        <w:t xml:space="preserve">you </w:t>
      </w:r>
      <w:r w:rsidRPr="009F4CA3">
        <w:rPr>
          <w:szCs w:val="26"/>
        </w:rPr>
        <w:t>to launch a backup previously defined (by function 3)</w:t>
      </w:r>
      <w:r w:rsidR="00D72E08" w:rsidRPr="009F4CA3">
        <w:rPr>
          <w:szCs w:val="26"/>
        </w:rPr>
        <w:t xml:space="preserve">, </w:t>
      </w:r>
      <w:r w:rsidRPr="009F4CA3">
        <w:rPr>
          <w:szCs w:val="26"/>
        </w:rPr>
        <w:t>which will copy all the files</w:t>
      </w:r>
      <w:r w:rsidR="00D72E08" w:rsidRPr="009F4CA3">
        <w:rPr>
          <w:szCs w:val="26"/>
        </w:rPr>
        <w:t xml:space="preserve"> </w:t>
      </w:r>
      <w:r w:rsidRPr="009F4CA3">
        <w:rPr>
          <w:szCs w:val="26"/>
        </w:rPr>
        <w:t>from the intended location to another.</w:t>
      </w:r>
      <w:r w:rsidR="00D72E08" w:rsidRPr="009F4CA3">
        <w:rPr>
          <w:szCs w:val="26"/>
        </w:rPr>
        <w:t xml:space="preserve"> </w:t>
      </w:r>
    </w:p>
    <w:p w14:paraId="55E00F18" w14:textId="163F794D" w:rsidR="00D72E08" w:rsidRPr="009F4CA3" w:rsidRDefault="001834D8" w:rsidP="00F34831">
      <w:pPr>
        <w:jc w:val="both"/>
        <w:rPr>
          <w:szCs w:val="26"/>
        </w:rPr>
      </w:pPr>
      <w:r w:rsidRPr="009F4CA3">
        <w:rPr>
          <w:szCs w:val="26"/>
        </w:rPr>
        <w:t xml:space="preserve">Enter the number of the backup to launch a single </w:t>
      </w:r>
      <w:proofErr w:type="gramStart"/>
      <w:r w:rsidRPr="009F4CA3">
        <w:rPr>
          <w:szCs w:val="26"/>
        </w:rPr>
        <w:t>one, or</w:t>
      </w:r>
      <w:proofErr w:type="gramEnd"/>
      <w:r w:rsidRPr="009F4CA3">
        <w:rPr>
          <w:szCs w:val="26"/>
        </w:rPr>
        <w:t xml:space="preserve"> add a dash (</w:t>
      </w:r>
      <w:r w:rsidR="00EB66B9" w:rsidRPr="009F4CA3">
        <w:rPr>
          <w:szCs w:val="26"/>
        </w:rPr>
        <w:t>example:</w:t>
      </w:r>
      <w:r w:rsidRPr="009F4CA3">
        <w:rPr>
          <w:szCs w:val="26"/>
        </w:rPr>
        <w:t xml:space="preserve"> “1-3” launch</w:t>
      </w:r>
      <w:r w:rsidR="008C7F45">
        <w:rPr>
          <w:szCs w:val="26"/>
        </w:rPr>
        <w:t>es</w:t>
      </w:r>
      <w:r w:rsidRPr="009F4CA3">
        <w:rPr>
          <w:szCs w:val="26"/>
        </w:rPr>
        <w:t xml:space="preserve"> backups 1 to 3), or a semicolon (example: “1;3”</w:t>
      </w:r>
      <w:r w:rsidR="00F34831" w:rsidRPr="009F4CA3">
        <w:rPr>
          <w:szCs w:val="26"/>
        </w:rPr>
        <w:t xml:space="preserve"> launch</w:t>
      </w:r>
      <w:r w:rsidR="008C7F45">
        <w:rPr>
          <w:szCs w:val="26"/>
        </w:rPr>
        <w:t>es</w:t>
      </w:r>
      <w:r w:rsidR="00F34831" w:rsidRPr="009F4CA3">
        <w:rPr>
          <w:szCs w:val="26"/>
        </w:rPr>
        <w:t xml:space="preserve"> backups 1 and 3).</w:t>
      </w:r>
    </w:p>
    <w:p w14:paraId="5670E0C3" w14:textId="77777777" w:rsidR="00D72E08" w:rsidRPr="009F4CA3" w:rsidRDefault="00D72E08" w:rsidP="00390AF8">
      <w:pPr>
        <w:jc w:val="both"/>
        <w:rPr>
          <w:szCs w:val="26"/>
        </w:rPr>
      </w:pPr>
    </w:p>
    <w:p w14:paraId="1056FE21" w14:textId="518FF694" w:rsidR="00D72E08" w:rsidRPr="009F4CA3" w:rsidRDefault="00734926" w:rsidP="00390AF8">
      <w:pPr>
        <w:jc w:val="both"/>
        <w:rPr>
          <w:b/>
          <w:bCs/>
          <w:color w:val="000099"/>
          <w:szCs w:val="26"/>
          <w:u w:val="single"/>
        </w:rPr>
      </w:pPr>
      <w:r w:rsidRPr="009F4CA3">
        <w:rPr>
          <w:b/>
          <w:bCs/>
          <w:color w:val="000099"/>
          <w:szCs w:val="26"/>
          <w:u w:val="single"/>
        </w:rPr>
        <w:t>Function</w:t>
      </w:r>
      <w:r w:rsidR="00D72E08" w:rsidRPr="009F4CA3">
        <w:rPr>
          <w:b/>
          <w:bCs/>
          <w:color w:val="000099"/>
          <w:szCs w:val="26"/>
          <w:u w:val="single"/>
        </w:rPr>
        <w:t xml:space="preserve"> </w:t>
      </w:r>
      <w:proofErr w:type="gramStart"/>
      <w:r w:rsidR="00D72E08" w:rsidRPr="009F4CA3">
        <w:rPr>
          <w:b/>
          <w:bCs/>
          <w:color w:val="000099"/>
          <w:szCs w:val="26"/>
          <w:u w:val="single"/>
        </w:rPr>
        <w:t>3, «</w:t>
      </w:r>
      <w:proofErr w:type="gramEnd"/>
      <w:r w:rsidR="00D72E08" w:rsidRPr="009F4CA3">
        <w:rPr>
          <w:b/>
          <w:bCs/>
          <w:color w:val="000099"/>
          <w:szCs w:val="26"/>
          <w:u w:val="single"/>
        </w:rPr>
        <w:t> </w:t>
      </w:r>
      <w:r w:rsidR="005441C4" w:rsidRPr="009F4CA3">
        <w:rPr>
          <w:b/>
          <w:bCs/>
          <w:color w:val="000099"/>
          <w:szCs w:val="26"/>
          <w:u w:val="single"/>
        </w:rPr>
        <w:t>Create a backup</w:t>
      </w:r>
      <w:r w:rsidR="00D72E08" w:rsidRPr="009F4CA3">
        <w:rPr>
          <w:b/>
          <w:bCs/>
          <w:color w:val="000099"/>
          <w:szCs w:val="26"/>
          <w:u w:val="single"/>
        </w:rPr>
        <w:t> »</w:t>
      </w:r>
    </w:p>
    <w:p w14:paraId="188F11D1" w14:textId="70C69DF0" w:rsidR="00D3049E" w:rsidRPr="009F4CA3" w:rsidRDefault="00947112" w:rsidP="00390AF8">
      <w:pPr>
        <w:jc w:val="both"/>
        <w:rPr>
          <w:szCs w:val="26"/>
        </w:rPr>
      </w:pPr>
      <w:r w:rsidRPr="009F4CA3">
        <w:rPr>
          <w:szCs w:val="26"/>
        </w:rPr>
        <w:t>Use this function to create a backup plan</w:t>
      </w:r>
      <w:r w:rsidR="00D72E08" w:rsidRPr="009F4CA3">
        <w:rPr>
          <w:szCs w:val="26"/>
        </w:rPr>
        <w:t xml:space="preserve">. </w:t>
      </w:r>
    </w:p>
    <w:p w14:paraId="4434BF22" w14:textId="3D42BE53" w:rsidR="00D72E08" w:rsidRPr="009F4CA3" w:rsidRDefault="00B16C9B" w:rsidP="00B16C9B">
      <w:pPr>
        <w:jc w:val="both"/>
        <w:rPr>
          <w:szCs w:val="26"/>
        </w:rPr>
      </w:pPr>
      <w:r w:rsidRPr="009F4CA3">
        <w:rPr>
          <w:szCs w:val="26"/>
        </w:rPr>
        <w:t>Enter the name of the backup</w:t>
      </w:r>
      <w:r w:rsidR="00D72E08" w:rsidRPr="009F4CA3">
        <w:rPr>
          <w:szCs w:val="26"/>
        </w:rPr>
        <w:t>,</w:t>
      </w:r>
      <w:r w:rsidRPr="009F4CA3">
        <w:rPr>
          <w:szCs w:val="26"/>
        </w:rPr>
        <w:t xml:space="preserve"> then the location of the folder to backup (example: “C:\example” for the folder “example” located on the C disk, on Windows ; “\home\example” for the folder “example” located in the folder “home”, on Linux).</w:t>
      </w:r>
    </w:p>
    <w:p w14:paraId="19888D4B" w14:textId="64A58741" w:rsidR="00D3049E" w:rsidRPr="009F4CA3" w:rsidRDefault="00B16C9B" w:rsidP="001557F8">
      <w:pPr>
        <w:jc w:val="both"/>
        <w:rPr>
          <w:szCs w:val="26"/>
        </w:rPr>
      </w:pPr>
      <w:r w:rsidRPr="009F4CA3">
        <w:rPr>
          <w:szCs w:val="26"/>
        </w:rPr>
        <w:t xml:space="preserve">Then, enter the location of the folder where the backup should be performed (where the files will be copied), with the same format as the location of the folder that will be </w:t>
      </w:r>
      <w:r w:rsidR="00EB66B9" w:rsidRPr="009F4CA3">
        <w:rPr>
          <w:szCs w:val="26"/>
        </w:rPr>
        <w:t>backed up</w:t>
      </w:r>
      <w:r w:rsidRPr="009F4CA3">
        <w:rPr>
          <w:szCs w:val="26"/>
        </w:rPr>
        <w:t>.</w:t>
      </w:r>
    </w:p>
    <w:p w14:paraId="14FE3113" w14:textId="77777777" w:rsidR="00B6343B" w:rsidRPr="009F4CA3" w:rsidRDefault="00B6343B" w:rsidP="00390AF8">
      <w:pPr>
        <w:jc w:val="both"/>
        <w:rPr>
          <w:szCs w:val="26"/>
        </w:rPr>
      </w:pPr>
    </w:p>
    <w:p w14:paraId="7680CAEB" w14:textId="31B1DD55" w:rsidR="00B6343B" w:rsidRPr="009F4CA3" w:rsidRDefault="00734926" w:rsidP="00390AF8">
      <w:pPr>
        <w:jc w:val="both"/>
        <w:rPr>
          <w:b/>
          <w:bCs/>
          <w:color w:val="000099"/>
          <w:szCs w:val="26"/>
          <w:u w:val="single"/>
        </w:rPr>
      </w:pPr>
      <w:r w:rsidRPr="009F4CA3">
        <w:rPr>
          <w:b/>
          <w:bCs/>
          <w:color w:val="000099"/>
          <w:szCs w:val="26"/>
          <w:u w:val="single"/>
        </w:rPr>
        <w:t>Function</w:t>
      </w:r>
      <w:r w:rsidR="00B6343B" w:rsidRPr="009F4CA3">
        <w:rPr>
          <w:b/>
          <w:bCs/>
          <w:color w:val="000099"/>
          <w:szCs w:val="26"/>
          <w:u w:val="single"/>
        </w:rPr>
        <w:t xml:space="preserve"> </w:t>
      </w:r>
      <w:proofErr w:type="gramStart"/>
      <w:r w:rsidR="00B6343B" w:rsidRPr="009F4CA3">
        <w:rPr>
          <w:b/>
          <w:bCs/>
          <w:color w:val="000099"/>
          <w:szCs w:val="26"/>
          <w:u w:val="single"/>
        </w:rPr>
        <w:t>4, «</w:t>
      </w:r>
      <w:proofErr w:type="gramEnd"/>
      <w:r w:rsidR="00B6343B" w:rsidRPr="009F4CA3">
        <w:rPr>
          <w:b/>
          <w:bCs/>
          <w:color w:val="000099"/>
          <w:szCs w:val="26"/>
          <w:u w:val="single"/>
        </w:rPr>
        <w:t> </w:t>
      </w:r>
      <w:r w:rsidR="005441C4" w:rsidRPr="009F4CA3">
        <w:rPr>
          <w:b/>
          <w:bCs/>
          <w:color w:val="000099"/>
          <w:szCs w:val="26"/>
          <w:u w:val="single"/>
        </w:rPr>
        <w:t>View active backups</w:t>
      </w:r>
      <w:r w:rsidR="00B6343B" w:rsidRPr="009F4CA3">
        <w:rPr>
          <w:b/>
          <w:bCs/>
          <w:color w:val="000099"/>
          <w:szCs w:val="26"/>
          <w:u w:val="single"/>
        </w:rPr>
        <w:t> »</w:t>
      </w:r>
    </w:p>
    <w:p w14:paraId="3DEB2D3F" w14:textId="2EEE146D" w:rsidR="00B6343B" w:rsidRPr="009F4CA3" w:rsidRDefault="002A11D4" w:rsidP="00390AF8">
      <w:pPr>
        <w:jc w:val="both"/>
        <w:rPr>
          <w:szCs w:val="26"/>
        </w:rPr>
      </w:pPr>
      <w:r w:rsidRPr="009F4CA3">
        <w:rPr>
          <w:szCs w:val="26"/>
        </w:rPr>
        <w:t>List all existing backups</w:t>
      </w:r>
      <w:r w:rsidR="006668D2" w:rsidRPr="009F4CA3">
        <w:rPr>
          <w:szCs w:val="26"/>
        </w:rPr>
        <w:t xml:space="preserve"> </w:t>
      </w:r>
      <w:r w:rsidRPr="009F4CA3">
        <w:rPr>
          <w:szCs w:val="26"/>
        </w:rPr>
        <w:t>and describe their current states</w:t>
      </w:r>
      <w:r w:rsidR="006668D2" w:rsidRPr="009F4CA3">
        <w:rPr>
          <w:szCs w:val="26"/>
        </w:rPr>
        <w:t>.</w:t>
      </w:r>
    </w:p>
    <w:p w14:paraId="54AC5BA2" w14:textId="77777777" w:rsidR="00B6343B" w:rsidRPr="009F4CA3" w:rsidRDefault="00B6343B" w:rsidP="00390AF8">
      <w:pPr>
        <w:jc w:val="both"/>
        <w:rPr>
          <w:szCs w:val="26"/>
        </w:rPr>
      </w:pPr>
    </w:p>
    <w:p w14:paraId="3B49CE68" w14:textId="2BD750B0" w:rsidR="00B6343B" w:rsidRPr="009F4CA3" w:rsidRDefault="00734926" w:rsidP="00390AF8">
      <w:pPr>
        <w:jc w:val="both"/>
        <w:rPr>
          <w:b/>
          <w:bCs/>
          <w:color w:val="000099"/>
          <w:szCs w:val="26"/>
          <w:u w:val="single"/>
        </w:rPr>
      </w:pPr>
      <w:r w:rsidRPr="009F4CA3">
        <w:rPr>
          <w:b/>
          <w:bCs/>
          <w:color w:val="000099"/>
          <w:szCs w:val="26"/>
          <w:u w:val="single"/>
        </w:rPr>
        <w:t>Function</w:t>
      </w:r>
      <w:r w:rsidR="00B6343B" w:rsidRPr="009F4CA3">
        <w:rPr>
          <w:b/>
          <w:bCs/>
          <w:color w:val="000099"/>
          <w:szCs w:val="26"/>
          <w:u w:val="single"/>
        </w:rPr>
        <w:t xml:space="preserve"> </w:t>
      </w:r>
      <w:proofErr w:type="gramStart"/>
      <w:r w:rsidR="00B6343B" w:rsidRPr="009F4CA3">
        <w:rPr>
          <w:b/>
          <w:bCs/>
          <w:color w:val="000099"/>
          <w:szCs w:val="26"/>
          <w:u w:val="single"/>
        </w:rPr>
        <w:t>5, «</w:t>
      </w:r>
      <w:proofErr w:type="gramEnd"/>
      <w:r w:rsidR="00B6343B" w:rsidRPr="009F4CA3">
        <w:rPr>
          <w:b/>
          <w:bCs/>
          <w:color w:val="000099"/>
          <w:szCs w:val="26"/>
          <w:u w:val="single"/>
        </w:rPr>
        <w:t> </w:t>
      </w:r>
      <w:r w:rsidR="00DC30C7" w:rsidRPr="009F4CA3">
        <w:rPr>
          <w:b/>
          <w:bCs/>
          <w:color w:val="000099"/>
          <w:szCs w:val="26"/>
          <w:u w:val="single"/>
        </w:rPr>
        <w:t>Delete a backup</w:t>
      </w:r>
      <w:r w:rsidR="00B6343B" w:rsidRPr="009F4CA3">
        <w:rPr>
          <w:b/>
          <w:bCs/>
          <w:color w:val="000099"/>
          <w:szCs w:val="26"/>
          <w:u w:val="single"/>
        </w:rPr>
        <w:t> »</w:t>
      </w:r>
    </w:p>
    <w:p w14:paraId="652C7528" w14:textId="7E9E6733" w:rsidR="00B6343B" w:rsidRPr="009F4CA3" w:rsidRDefault="00281DA7" w:rsidP="00390AF8">
      <w:pPr>
        <w:jc w:val="both"/>
        <w:rPr>
          <w:szCs w:val="26"/>
        </w:rPr>
      </w:pPr>
      <w:r w:rsidRPr="009F4CA3">
        <w:rPr>
          <w:szCs w:val="26"/>
        </w:rPr>
        <w:t xml:space="preserve">This function </w:t>
      </w:r>
      <w:r w:rsidR="00FE3C4A" w:rsidRPr="009F4CA3">
        <w:rPr>
          <w:szCs w:val="26"/>
        </w:rPr>
        <w:t>allows you</w:t>
      </w:r>
      <w:r w:rsidRPr="009F4CA3">
        <w:rPr>
          <w:szCs w:val="26"/>
        </w:rPr>
        <w:t xml:space="preserve"> to delete a backup, by entering its exact name.</w:t>
      </w:r>
    </w:p>
    <w:p w14:paraId="4FA23D4F" w14:textId="77777777" w:rsidR="00B6343B" w:rsidRPr="009F4CA3" w:rsidRDefault="00B6343B" w:rsidP="00390AF8">
      <w:pPr>
        <w:jc w:val="both"/>
        <w:rPr>
          <w:szCs w:val="26"/>
        </w:rPr>
      </w:pPr>
    </w:p>
    <w:p w14:paraId="645DC0C5" w14:textId="637C2900" w:rsidR="00B6343B" w:rsidRPr="009F4CA3" w:rsidRDefault="00734926" w:rsidP="00390AF8">
      <w:pPr>
        <w:jc w:val="both"/>
        <w:rPr>
          <w:b/>
          <w:bCs/>
          <w:color w:val="000099"/>
          <w:szCs w:val="26"/>
          <w:u w:val="single"/>
        </w:rPr>
      </w:pPr>
      <w:r w:rsidRPr="009F4CA3">
        <w:rPr>
          <w:b/>
          <w:bCs/>
          <w:color w:val="000099"/>
          <w:szCs w:val="26"/>
          <w:u w:val="single"/>
        </w:rPr>
        <w:t>Function</w:t>
      </w:r>
      <w:r w:rsidR="00B6343B" w:rsidRPr="009F4CA3">
        <w:rPr>
          <w:b/>
          <w:bCs/>
          <w:color w:val="000099"/>
          <w:szCs w:val="26"/>
          <w:u w:val="single"/>
        </w:rPr>
        <w:t xml:space="preserve"> </w:t>
      </w:r>
      <w:proofErr w:type="gramStart"/>
      <w:r w:rsidR="00B6343B" w:rsidRPr="009F4CA3">
        <w:rPr>
          <w:b/>
          <w:bCs/>
          <w:color w:val="000099"/>
          <w:szCs w:val="26"/>
          <w:u w:val="single"/>
        </w:rPr>
        <w:t>6, «</w:t>
      </w:r>
      <w:proofErr w:type="gramEnd"/>
      <w:r w:rsidR="00B6343B" w:rsidRPr="009F4CA3">
        <w:rPr>
          <w:b/>
          <w:bCs/>
          <w:color w:val="000099"/>
          <w:szCs w:val="26"/>
          <w:u w:val="single"/>
        </w:rPr>
        <w:t> </w:t>
      </w:r>
      <w:r w:rsidR="00DC30C7" w:rsidRPr="009F4CA3">
        <w:rPr>
          <w:b/>
          <w:bCs/>
          <w:color w:val="000099"/>
          <w:szCs w:val="26"/>
          <w:u w:val="single"/>
        </w:rPr>
        <w:t>Quit</w:t>
      </w:r>
      <w:r w:rsidR="00B6343B" w:rsidRPr="009F4CA3">
        <w:rPr>
          <w:b/>
          <w:bCs/>
          <w:color w:val="000099"/>
          <w:szCs w:val="26"/>
          <w:u w:val="single"/>
        </w:rPr>
        <w:t> »</w:t>
      </w:r>
    </w:p>
    <w:p w14:paraId="135D31B0" w14:textId="586AE101" w:rsidR="00390AF8" w:rsidRPr="009F4CA3" w:rsidRDefault="001D386D" w:rsidP="00390AF8">
      <w:pPr>
        <w:jc w:val="both"/>
        <w:rPr>
          <w:szCs w:val="26"/>
        </w:rPr>
      </w:pPr>
      <w:r w:rsidRPr="009F4CA3">
        <w:rPr>
          <w:szCs w:val="26"/>
        </w:rPr>
        <w:t>Choose this function to close EasySave software</w:t>
      </w:r>
      <w:r w:rsidR="00E738CE" w:rsidRPr="009F4CA3">
        <w:rPr>
          <w:szCs w:val="26"/>
        </w:rPr>
        <w:t>.</w:t>
      </w:r>
    </w:p>
    <w:sectPr w:rsidR="00390AF8" w:rsidRPr="009F4CA3" w:rsidSect="00D0596D">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854A5B" w14:textId="77777777" w:rsidR="00BC5841" w:rsidRPr="009F4CA3" w:rsidRDefault="00BC5841" w:rsidP="00DC196E">
      <w:pPr>
        <w:spacing w:after="0" w:line="240" w:lineRule="auto"/>
      </w:pPr>
      <w:r w:rsidRPr="009F4CA3">
        <w:separator/>
      </w:r>
    </w:p>
  </w:endnote>
  <w:endnote w:type="continuationSeparator" w:id="0">
    <w:p w14:paraId="76913C7B" w14:textId="77777777" w:rsidR="00BC5841" w:rsidRPr="009F4CA3" w:rsidRDefault="00BC5841" w:rsidP="00DC196E">
      <w:pPr>
        <w:spacing w:after="0" w:line="240" w:lineRule="auto"/>
      </w:pPr>
      <w:r w:rsidRPr="009F4CA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D1D51B" w14:textId="77777777" w:rsidR="00BC5841" w:rsidRPr="009F4CA3" w:rsidRDefault="00BC5841" w:rsidP="00DC196E">
      <w:pPr>
        <w:spacing w:after="0" w:line="240" w:lineRule="auto"/>
      </w:pPr>
      <w:r w:rsidRPr="009F4CA3">
        <w:separator/>
      </w:r>
    </w:p>
  </w:footnote>
  <w:footnote w:type="continuationSeparator" w:id="0">
    <w:p w14:paraId="1F7C602E" w14:textId="77777777" w:rsidR="00BC5841" w:rsidRPr="009F4CA3" w:rsidRDefault="00BC5841" w:rsidP="00DC196E">
      <w:pPr>
        <w:spacing w:after="0" w:line="240" w:lineRule="auto"/>
      </w:pPr>
      <w:r w:rsidRPr="009F4CA3">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C614E4" w14:textId="0072E6EA" w:rsidR="00DC196E" w:rsidRPr="009F4CA3" w:rsidRDefault="00DC196E">
    <w:pPr>
      <w:pStyle w:val="En-tte"/>
    </w:pPr>
    <w:r w:rsidRPr="009F4CA3">
      <w:t>Version 1.0</w:t>
    </w:r>
    <w:r w:rsidR="001834D8" w:rsidRPr="009F4CA3">
      <w:tab/>
    </w:r>
    <w:r w:rsidR="001834D8" w:rsidRPr="009F4CA3">
      <w:tab/>
      <w:t>English</w:t>
    </w:r>
  </w:p>
  <w:p w14:paraId="19C9BCC6" w14:textId="77777777" w:rsidR="00DC196E" w:rsidRPr="009F4CA3" w:rsidRDefault="00DC196E">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C52"/>
    <w:rsid w:val="00066F66"/>
    <w:rsid w:val="00070B05"/>
    <w:rsid w:val="000F1BBE"/>
    <w:rsid w:val="001557F8"/>
    <w:rsid w:val="001834D8"/>
    <w:rsid w:val="001D386D"/>
    <w:rsid w:val="00255803"/>
    <w:rsid w:val="00281DA7"/>
    <w:rsid w:val="002A11D4"/>
    <w:rsid w:val="00305C52"/>
    <w:rsid w:val="00335204"/>
    <w:rsid w:val="00390AF8"/>
    <w:rsid w:val="005441C4"/>
    <w:rsid w:val="005A0BFA"/>
    <w:rsid w:val="005F72E0"/>
    <w:rsid w:val="0066668F"/>
    <w:rsid w:val="006668D2"/>
    <w:rsid w:val="006E2255"/>
    <w:rsid w:val="00734926"/>
    <w:rsid w:val="00790AF7"/>
    <w:rsid w:val="008C7F45"/>
    <w:rsid w:val="008F420E"/>
    <w:rsid w:val="00947112"/>
    <w:rsid w:val="009E695B"/>
    <w:rsid w:val="009F4CA3"/>
    <w:rsid w:val="00A85884"/>
    <w:rsid w:val="00B16C9B"/>
    <w:rsid w:val="00B6343B"/>
    <w:rsid w:val="00BA21F4"/>
    <w:rsid w:val="00BC5841"/>
    <w:rsid w:val="00D0596D"/>
    <w:rsid w:val="00D3049E"/>
    <w:rsid w:val="00D72E08"/>
    <w:rsid w:val="00D81FBA"/>
    <w:rsid w:val="00DC196E"/>
    <w:rsid w:val="00DC30C7"/>
    <w:rsid w:val="00E04D5E"/>
    <w:rsid w:val="00E57ED2"/>
    <w:rsid w:val="00E738CE"/>
    <w:rsid w:val="00EB66B9"/>
    <w:rsid w:val="00F34831"/>
    <w:rsid w:val="00FE25AA"/>
    <w:rsid w:val="00FE3C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132B3"/>
  <w15:chartTrackingRefBased/>
  <w15:docId w15:val="{F7D405D1-227D-46A2-9859-BC4A38FCE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F66"/>
    <w:rPr>
      <w:sz w:val="22"/>
      <w:lang w:val="en-US"/>
    </w:rPr>
  </w:style>
  <w:style w:type="paragraph" w:styleId="Titre1">
    <w:name w:val="heading 1"/>
    <w:basedOn w:val="Normal"/>
    <w:next w:val="Normal"/>
    <w:link w:val="Titre1Car"/>
    <w:uiPriority w:val="9"/>
    <w:qFormat/>
    <w:rsid w:val="00305C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05C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05C5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05C5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05C5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05C5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05C5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05C5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05C5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05C5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05C5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05C5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05C5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05C5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05C5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05C5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05C5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05C52"/>
    <w:rPr>
      <w:rFonts w:eastAsiaTheme="majorEastAsia" w:cstheme="majorBidi"/>
      <w:color w:val="272727" w:themeColor="text1" w:themeTint="D8"/>
    </w:rPr>
  </w:style>
  <w:style w:type="paragraph" w:styleId="Titre">
    <w:name w:val="Title"/>
    <w:basedOn w:val="Normal"/>
    <w:next w:val="Normal"/>
    <w:link w:val="TitreCar"/>
    <w:uiPriority w:val="10"/>
    <w:qFormat/>
    <w:rsid w:val="00305C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05C5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05C5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05C5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05C52"/>
    <w:pPr>
      <w:spacing w:before="160"/>
      <w:jc w:val="center"/>
    </w:pPr>
    <w:rPr>
      <w:i/>
      <w:iCs/>
      <w:color w:val="404040" w:themeColor="text1" w:themeTint="BF"/>
    </w:rPr>
  </w:style>
  <w:style w:type="character" w:customStyle="1" w:styleId="CitationCar">
    <w:name w:val="Citation Car"/>
    <w:basedOn w:val="Policepardfaut"/>
    <w:link w:val="Citation"/>
    <w:uiPriority w:val="29"/>
    <w:rsid w:val="00305C52"/>
    <w:rPr>
      <w:i/>
      <w:iCs/>
      <w:color w:val="404040" w:themeColor="text1" w:themeTint="BF"/>
    </w:rPr>
  </w:style>
  <w:style w:type="paragraph" w:styleId="Paragraphedeliste">
    <w:name w:val="List Paragraph"/>
    <w:basedOn w:val="Normal"/>
    <w:uiPriority w:val="34"/>
    <w:qFormat/>
    <w:rsid w:val="00305C52"/>
    <w:pPr>
      <w:ind w:left="720"/>
      <w:contextualSpacing/>
    </w:pPr>
  </w:style>
  <w:style w:type="character" w:styleId="Accentuationintense">
    <w:name w:val="Intense Emphasis"/>
    <w:basedOn w:val="Policepardfaut"/>
    <w:uiPriority w:val="21"/>
    <w:qFormat/>
    <w:rsid w:val="00305C52"/>
    <w:rPr>
      <w:i/>
      <w:iCs/>
      <w:color w:val="0F4761" w:themeColor="accent1" w:themeShade="BF"/>
    </w:rPr>
  </w:style>
  <w:style w:type="paragraph" w:styleId="Citationintense">
    <w:name w:val="Intense Quote"/>
    <w:basedOn w:val="Normal"/>
    <w:next w:val="Normal"/>
    <w:link w:val="CitationintenseCar"/>
    <w:uiPriority w:val="30"/>
    <w:qFormat/>
    <w:rsid w:val="00305C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05C52"/>
    <w:rPr>
      <w:i/>
      <w:iCs/>
      <w:color w:val="0F4761" w:themeColor="accent1" w:themeShade="BF"/>
    </w:rPr>
  </w:style>
  <w:style w:type="character" w:styleId="Rfrenceintense">
    <w:name w:val="Intense Reference"/>
    <w:basedOn w:val="Policepardfaut"/>
    <w:uiPriority w:val="32"/>
    <w:qFormat/>
    <w:rsid w:val="00305C52"/>
    <w:rPr>
      <w:b/>
      <w:bCs/>
      <w:smallCaps/>
      <w:color w:val="0F4761" w:themeColor="accent1" w:themeShade="BF"/>
      <w:spacing w:val="5"/>
    </w:rPr>
  </w:style>
  <w:style w:type="paragraph" w:styleId="En-tte">
    <w:name w:val="header"/>
    <w:basedOn w:val="Normal"/>
    <w:link w:val="En-tteCar"/>
    <w:uiPriority w:val="99"/>
    <w:unhideWhenUsed/>
    <w:rsid w:val="00DC196E"/>
    <w:pPr>
      <w:tabs>
        <w:tab w:val="center" w:pos="4513"/>
        <w:tab w:val="right" w:pos="9026"/>
      </w:tabs>
      <w:spacing w:after="0" w:line="240" w:lineRule="auto"/>
    </w:pPr>
  </w:style>
  <w:style w:type="character" w:customStyle="1" w:styleId="En-tteCar">
    <w:name w:val="En-tête Car"/>
    <w:basedOn w:val="Policepardfaut"/>
    <w:link w:val="En-tte"/>
    <w:uiPriority w:val="99"/>
    <w:rsid w:val="00DC196E"/>
    <w:rPr>
      <w:sz w:val="22"/>
    </w:rPr>
  </w:style>
  <w:style w:type="paragraph" w:styleId="Pieddepage">
    <w:name w:val="footer"/>
    <w:basedOn w:val="Normal"/>
    <w:link w:val="PieddepageCar"/>
    <w:uiPriority w:val="99"/>
    <w:unhideWhenUsed/>
    <w:rsid w:val="00DC196E"/>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DC196E"/>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970</TotalTime>
  <Pages>1</Pages>
  <Words>217</Words>
  <Characters>1199</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Default</dc:creator>
  <cp:keywords/>
  <dc:description/>
  <cp:lastModifiedBy>Default</cp:lastModifiedBy>
  <cp:revision>34</cp:revision>
  <cp:lastPrinted>2025-05-10T05:33:00Z</cp:lastPrinted>
  <dcterms:created xsi:type="dcterms:W3CDTF">2025-05-09T13:48:00Z</dcterms:created>
  <dcterms:modified xsi:type="dcterms:W3CDTF">2025-05-10T06:03:00Z</dcterms:modified>
</cp:coreProperties>
</file>