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r>
        <w:t>proteiNorm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 xml:space="preserve">ABSTRACT (Word Style “BD_Abstract”). </w:t>
      </w:r>
    </w:p>
    <w:p w14:paraId="19D9A955" w14:textId="7674E86E"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71631006" w:rsidR="00843D4C" w:rsidRDefault="00DD67A1" w:rsidP="00162828">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0FC7587"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being measured for up to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 xml:space="preserve">normalization methods that consistently rank </w:t>
      </w:r>
      <w:r w:rsidR="00E413F0">
        <w:t>among</w:t>
      </w:r>
      <w:r w:rsidR="00893B07">
        <w:t xml:space="preserve"> 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893B07">
        <w:t xml:space="preserve">,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w:t>
      </w:r>
      <w:r w:rsidR="00311A3B" w:rsidRPr="00311A3B">
        <w:lastRenderedPageBreak/>
        <w:t xml:space="preserve">regression, local regression, total intensity, average intensity, 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1"/>
      <w:r w:rsidR="00311A3B">
        <w:rPr>
          <w:rStyle w:val="CommentReference"/>
        </w:rPr>
        <w:commentReference w:id="1"/>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73B74924"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273587">
        <w:t>filter</w:t>
      </w:r>
      <w:r w:rsidR="00AC5467">
        <w:t xml:space="preserve"> peptide </w:t>
      </w:r>
      <w:r w:rsidR="00273587">
        <w:t>using the “</w:t>
      </w:r>
      <w:r w:rsidR="00643614">
        <w:t>T</w:t>
      </w:r>
      <w:r w:rsidR="00273587">
        <w:t xml:space="preserve">op3” method </w:t>
      </w:r>
      <w:r w:rsidR="004A782A">
        <w:fldChar w:fldCharType="begin"/>
      </w:r>
      <w:r w:rsidR="004A782A">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4A782A">
        <w:fldChar w:fldCharType="separate"/>
      </w:r>
      <w:r w:rsidR="004A782A">
        <w:rPr>
          <w:noProof/>
        </w:rPr>
        <w:t>[5]</w:t>
      </w:r>
      <w:r w:rsidR="004A782A">
        <w:fldChar w:fldCharType="end"/>
      </w:r>
      <w:r w:rsidR="004A782A">
        <w:t xml:space="preserve"> </w:t>
      </w:r>
      <w:r w:rsidR="00273587">
        <w:t>and</w:t>
      </w:r>
      <w:r w:rsidR="00AC5467">
        <w:t xml:space="preserve"> </w:t>
      </w:r>
      <w:r w:rsidR="003B4DF6">
        <w:t>create and load a filtered protein file or to load a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1ACF253A" w14:textId="6ABCC2F8" w:rsidR="004A782A" w:rsidRDefault="008E3A29" w:rsidP="00F8527D">
      <w:pPr>
        <w:pStyle w:val="TAMainText"/>
        <w:spacing w:after="240"/>
        <w:ind w:firstLine="0"/>
        <w:jc w:val="left"/>
      </w:pPr>
      <w:r>
        <w:t xml:space="preserve">Our tool </w:t>
      </w:r>
      <w:r w:rsidR="005665C4">
        <w:t xml:space="preserve">proteiNorm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4A782A">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4A782A">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a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and expression methods provided by the R package “DAtest”</w:t>
      </w:r>
      <w:r w:rsidR="004A782A">
        <w:t xml:space="preserve"> </w:t>
      </w:r>
      <w:r w:rsidR="004A782A">
        <w:fldChar w:fldCharType="begin">
          <w:fldData xml:space="preserve">PEVuZE5vdGU+PENpdGU+PEF1dGhvcj5SdXNzZWw8L0F1dGhvcj48WWVhcj4yMDE4PC9ZZWFyPjxS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</w:fldData>
        </w:fldChar>
      </w:r>
      <w:r w:rsidR="004A782A">
        <w:instrText xml:space="preserve"> ADDIN EN.CITE </w:instrText>
      </w:r>
      <w:r w:rsidR="004A782A">
        <w:fldChar w:fldCharType="begin">
          <w:fldData xml:space="preserve">PEVuZE5vdGU+PENpdGU+PEF1dGhvcj5SdXNzZWw8L0F1dGhvcj48WWVhcj4yMDE4PC9ZZWFyPjxS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</w:fldData>
        </w:fldChar>
      </w:r>
      <w:r w:rsidR="004A782A">
        <w:instrText xml:space="preserve"> ADDIN EN.CITE.DATA </w:instrText>
      </w:r>
      <w:r w:rsidR="004A782A">
        <w:fldChar w:fldCharType="end"/>
      </w:r>
      <w:r w:rsidR="004A782A">
        <w:fldChar w:fldCharType="separate"/>
      </w:r>
      <w:r w:rsidR="004A782A">
        <w:rPr>
          <w:noProof/>
        </w:rPr>
        <w:t>[7, 8]</w:t>
      </w:r>
      <w:r w:rsidR="004A782A">
        <w:fldChar w:fldCharType="end"/>
      </w:r>
      <w:r w:rsidR="00D73446">
        <w:t xml:space="preserve">. </w:t>
      </w:r>
    </w:p>
    <w:p w14:paraId="2A4F99F4" w14:textId="0BCA3839" w:rsidR="00E90FF7" w:rsidRDefault="00E90FF7" w:rsidP="00F8527D">
      <w:pPr>
        <w:pStyle w:val="TAMainText"/>
        <w:spacing w:after="240"/>
        <w:ind w:firstLine="0"/>
        <w:jc w:val="left"/>
      </w:pPr>
      <w:commentRangeStart w:id="2"/>
      <w:r>
        <w:t xml:space="preserve">Additional package dependencies include: </w:t>
      </w:r>
      <w:r w:rsidRPr="00E90FF7">
        <w:rPr>
          <w:b/>
        </w:rPr>
        <w:t>PACKAGES</w:t>
      </w:r>
      <w:commentRangeEnd w:id="2"/>
      <w:r w:rsidR="004A782A">
        <w:rPr>
          <w:rStyle w:val="CommentReference"/>
        </w:rPr>
        <w:commentReference w:id="2"/>
      </w:r>
    </w:p>
    <w:p w14:paraId="79A2BCD1" w14:textId="77777777" w:rsidR="004B224D" w:rsidRDefault="00E413F0"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02882CA9" w:rsidR="00342944" w:rsidRDefault="004B224D" w:rsidP="004B224D">
      <w:pPr>
        <w:pStyle w:val="Caption"/>
        <w:jc w:val="center"/>
      </w:pPr>
      <w:bookmarkStart w:id="3" w:name="_Ref31633137"/>
      <w:bookmarkStart w:id="4" w:name="_Ref31633114"/>
      <w:r>
        <w:t xml:space="preserve">Figure </w:t>
      </w:r>
      <w:r w:rsidR="00EE5762">
        <w:fldChar w:fldCharType="begin"/>
      </w:r>
      <w:r w:rsidR="00EE5762">
        <w:instrText xml:space="preserve"> SEQ Figure \* ARABIC </w:instrText>
      </w:r>
      <w:r w:rsidR="00EE5762">
        <w:fldChar w:fldCharType="separate"/>
      </w:r>
      <w:r w:rsidR="00324420">
        <w:rPr>
          <w:noProof/>
        </w:rPr>
        <w:t>1</w:t>
      </w:r>
      <w:r w:rsidR="00EE5762">
        <w:rPr>
          <w:noProof/>
        </w:rPr>
        <w:fldChar w:fldCharType="end"/>
      </w:r>
      <w:bookmarkEnd w:id="3"/>
      <w:r>
        <w:rPr>
          <w:noProof/>
        </w:rPr>
        <w:t xml:space="preserve"> Workflow</w:t>
      </w:r>
      <w:bookmarkEnd w:id="4"/>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02E213D4"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4A782A">
        <w:instrText xml:space="preserve"> ADDIN EN.CITE &lt;EndNote&gt;&lt;Cite&gt;&lt;Author&gt;Tyanova&lt;/Author&gt;&lt;Year&gt;2016&lt;/Year&gt;&lt;RecNum&gt;181&lt;/RecNum&gt;&lt;DisplayText&gt;[9]&lt;/DisplayText&gt;&lt;record&gt;&lt;rec-number&gt;181&lt;/rec-number&gt;&lt;foreign-keys&gt;&lt;key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4A782A">
        <w:rPr>
          <w:noProof/>
        </w:rPr>
        <w:t>[9]</w:t>
      </w:r>
      <w:r w:rsidR="004A782A">
        <w:fldChar w:fldCharType="end"/>
      </w:r>
      <w:r w:rsidR="005D2E75">
        <w:t xml:space="preserve">, where the column names of the measured intensities start with “Reporter intensity corrected” followed by an integer and an </w:t>
      </w:r>
      <w:r w:rsidR="005D2E75">
        <w:lastRenderedPageBreak/>
        <w:t>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A74387C"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4A782A">
        <w:instrText xml:space="preserve"> ADDIN EN.CITE &lt;EndNote&gt;&lt;Cite&gt;&lt;Author&gt;Huber&lt;/Author&gt;&lt;Year&gt;2002&lt;/Year&gt;&lt;RecNum&gt;146&lt;/RecNum&gt;&lt;DisplayText&gt;[10]&lt;/DisplayText&gt;&lt;record&gt;&lt;rec-number&gt;146&lt;/rec-number&gt;&lt;foreign-keys&gt;&lt;key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4A782A">
        <w:rPr>
          <w:noProof/>
        </w:rPr>
        <w:t>[10]</w:t>
      </w:r>
      <w:r w:rsidR="00DB45A3">
        <w:fldChar w:fldCharType="end"/>
      </w:r>
      <w:r>
        <w:t>, quantile normalization</w:t>
      </w:r>
      <w:r w:rsidR="005A4E38">
        <w:t xml:space="preserve"> (Quantile)</w:t>
      </w:r>
      <w:r w:rsidR="00DB45A3">
        <w:t xml:space="preserve"> </w:t>
      </w:r>
      <w:r w:rsidR="00DB45A3">
        <w:fldChar w:fldCharType="begin"/>
      </w:r>
      <w:r w:rsidR="004A782A">
        <w:instrText xml:space="preserve"> ADDIN EN.CITE &lt;EndNote&gt;&lt;Cite&gt;&lt;Author&gt;Bolstad&lt;/Author&gt;&lt;Year&gt;2019&lt;/Year&gt;&lt;RecNum&gt;147&lt;/RecNum&gt;&lt;DisplayText&gt;[11]&lt;/DisplayText&gt;&lt;record&gt;&lt;rec-number&gt;147&lt;/rec-number&gt;&lt;foreign-keys&gt;&lt;key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4A782A">
        <w:rPr>
          <w:noProof/>
        </w:rPr>
        <w:t>[11]</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UmVjTnVtPjE0ODwvUmVjTnVtPjxEaXNwbGF5VGV4dD5bMTJdPC9EaXNwbGF5VGV4dD48cmVjb3Jk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4A782A">
        <w:instrText xml:space="preserve"> ADDIN EN.CITE </w:instrText>
      </w:r>
      <w:r w:rsidR="004A782A">
        <w:fldChar w:fldCharType="begin">
          <w:fldData xml:space="preserve">PEVuZE5vdGU+PENpdGU+PEF1dGhvcj5SaXRjaGllPC9BdXRob3I+PFllYXI+MjAxNTwvWWVhcj48
UmVjTnVtPjE0ODwvUmVjTnVtPjxEaXNwbGF5VGV4dD5bMTJdPC9EaXNwbGF5VGV4dD48cmVjb3Jk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4A782A">
        <w:instrText xml:space="preserve"> ADDIN EN.CITE.DATA </w:instrText>
      </w:r>
      <w:r w:rsidR="004A782A">
        <w:fldChar w:fldCharType="end"/>
      </w:r>
      <w:r w:rsidR="00103397">
        <w:fldChar w:fldCharType="separate"/>
      </w:r>
      <w:r w:rsidR="004A782A">
        <w:rPr>
          <w:noProof/>
        </w:rPr>
        <w:t>[12]</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5"/>
      <w:r>
        <w:t>distributions</w:t>
      </w:r>
      <w:r w:rsidR="00CC11D5">
        <w:t xml:space="preserve"> </w:t>
      </w:r>
      <w:commentRangeEnd w:id="5"/>
      <w:r w:rsidR="00CC11D5">
        <w:rPr>
          <w:rStyle w:val="CommentReference"/>
        </w:rPr>
        <w:commentReference w:id="5"/>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67A7D0C6" w14:textId="4D18C1A2" w:rsidR="004A782A" w:rsidRDefault="004A782A" w:rsidP="00A11C15">
      <w:pPr>
        <w:pStyle w:val="TAMainText"/>
        <w:spacing w:after="240"/>
        <w:ind w:firstLine="0"/>
        <w:jc w:val="left"/>
      </w:pPr>
      <w:r>
        <w:fldChar w:fldCharType="begin"/>
      </w:r>
      <w:r>
        <w:instrText xml:space="preserve"> ADDIN EN.CITE &lt;EndNote&gt;&lt;Cite&gt;&lt;Author&gt;Zhang&lt;/Author&gt;&lt;Year&gt;2018&lt;/Year&gt;&lt;RecNum&gt;180&lt;/RecNum&gt;&lt;DisplayText&gt;[8]&lt;/DisplayText&gt;&lt;record&gt;&lt;rec-number&gt;180&lt;/rec-number&gt;&lt;foreign-keys&gt;&lt;key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fldChar w:fldCharType="separate"/>
      </w:r>
      <w:r>
        <w:rPr>
          <w:noProof/>
        </w:rPr>
        <w:t>[8]</w:t>
      </w:r>
      <w:r>
        <w:fldChar w:fldCharType="end"/>
      </w:r>
      <w:commentRangeStart w:id="6"/>
      <w:r>
        <w:t xml:space="preserve">  </w:t>
      </w:r>
      <w:commentRangeEnd w:id="6"/>
      <w:r>
        <w:rPr>
          <w:rStyle w:val="CommentReference"/>
        </w:rPr>
        <w:commentReference w:id="6"/>
      </w:r>
    </w:p>
    <w:p w14:paraId="349DF23E" w14:textId="1B999516" w:rsidR="00324420" w:rsidRDefault="00324420" w:rsidP="00A11C15">
      <w:pPr>
        <w:pStyle w:val="TAMainText"/>
        <w:spacing w:after="240"/>
        <w:ind w:firstLine="0"/>
        <w:jc w:val="left"/>
      </w:pPr>
    </w:p>
    <w:p w14:paraId="7D69448C" w14:textId="77777777" w:rsidR="00324420" w:rsidRDefault="00E413F0"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6DF92FC0" w14:textId="01586584" w:rsidR="00324420" w:rsidRDefault="00324420" w:rsidP="00324420">
      <w:pPr>
        <w:pStyle w:val="Caption"/>
        <w:jc w:val="left"/>
      </w:pPr>
      <w:bookmarkStart w:id="7" w:name="_Ref34132756"/>
      <w:r>
        <w:t xml:space="preserve">Figure </w:t>
      </w:r>
      <w:r w:rsidR="00EE5762">
        <w:fldChar w:fldCharType="begin"/>
      </w:r>
      <w:r w:rsidR="00EE5762">
        <w:instrText xml:space="preserve"> SEQ Figure \* ARABIC </w:instrText>
      </w:r>
      <w:r w:rsidR="00EE5762">
        <w:fldChar w:fldCharType="separate"/>
      </w:r>
      <w:r>
        <w:rPr>
          <w:noProof/>
        </w:rPr>
        <w:t>2</w:t>
      </w:r>
      <w:r w:rsidR="00EE5762">
        <w:rPr>
          <w:noProof/>
        </w:rPr>
        <w:fldChar w:fldCharType="end"/>
      </w:r>
      <w:bookmarkEnd w:id="7"/>
      <w:r>
        <w:t xml:space="preserve"> </w:t>
      </w:r>
      <w:r w:rsidRPr="000A73A4">
        <w:t>Metrics</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5AC68A77"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4A782A">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4A782A">
        <w:rPr>
          <w:noProof/>
        </w:rPr>
        <w:t>[7]</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8"/>
      <w:r w:rsidR="00A11C15">
        <w:t>imputation methods</w:t>
      </w:r>
      <w:commentRangeEnd w:id="8"/>
      <w:r w:rsidR="00534D38">
        <w:rPr>
          <w:rStyle w:val="CommentReference"/>
        </w:rPr>
        <w:commentReference w:id="8"/>
      </w:r>
      <w:r w:rsidR="00A11C15">
        <w:t xml:space="preserve">: </w:t>
      </w:r>
      <w:r w:rsidR="00A11C15" w:rsidRPr="00A11C15">
        <w:t>k-nearest neighbors (KNN)</w:t>
      </w:r>
      <w:r w:rsidR="00103397">
        <w:t xml:space="preserve"> </w:t>
      </w:r>
      <w:r w:rsidR="00266549">
        <w:fldChar w:fldCharType="begin"/>
      </w:r>
      <w:r w:rsidR="004A782A">
        <w:instrText xml:space="preserve"> ADDIN EN.CITE &lt;EndNote&gt;&lt;Cite&gt;&lt;Author&gt;Trevor Hastie&lt;/Author&gt;&lt;Year&gt;2019&lt;/Year&gt;&lt;RecNum&gt;177&lt;/RecNum&gt;&lt;DisplayText&gt;[13]&lt;/DisplayText&gt;&lt;record&gt;&lt;rec-number&gt;177&lt;/rec-number&gt;&lt;foreign-keys&gt;&lt;key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4A782A">
        <w:rPr>
          <w:noProof/>
        </w:rPr>
        <w:t>[13]</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4A782A">
        <w:instrText xml:space="preserve"> ADDIN EN.CITE &lt;EndNote&gt;&lt;Cite&gt;&lt;Author&gt;Lazar&lt;/Author&gt;&lt;Year&gt;2015&lt;/Year&gt;&lt;RecNum&gt;178&lt;/RecNum&gt;&lt;DisplayText&gt;[14]&lt;/DisplayText&gt;&lt;record&gt;&lt;rec-number&gt;178&lt;/rec-number&gt;&lt;foreign-keys&gt;&lt;key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4A782A">
        <w:rPr>
          <w:noProof/>
        </w:rPr>
        <w:t>[14]</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4A782A">
        <w:instrText xml:space="preserve"> ADDIN EN.CITE &lt;EndNote&gt;&lt;Cite&gt;&lt;Author&gt;Lazar&lt;/Author&gt;&lt;Year&gt;2015&lt;/Year&gt;&lt;RecNum&gt;178&lt;/RecNum&gt;&lt;DisplayText&gt;[14]&lt;/DisplayText&gt;&lt;record&gt;&lt;rec-number&gt;178&lt;/rec-number&gt;&lt;foreign-keys&gt;&lt;key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4A782A">
        <w:rPr>
          <w:noProof/>
        </w:rPr>
        <w:t>[14]</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4A782A">
        <w:instrText xml:space="preserve"> ADDIN EN.CITE &lt;EndNote&gt;&lt;Cite&gt;&lt;Author&gt;Lazar&lt;/Author&gt;&lt;Year&gt;2015&lt;/Year&gt;&lt;RecNum&gt;178&lt;/RecNum&gt;&lt;DisplayText&gt;[14]&lt;/DisplayText&gt;&lt;record&gt;&lt;rec-number&gt;178&lt;/rec-number&gt;&lt;foreign-keys&gt;&lt;key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4A782A">
        <w:rPr>
          <w:noProof/>
        </w:rPr>
        <w:t>[14]</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9"/>
      <w:r>
        <w:t>on</w:t>
      </w:r>
      <w:r w:rsidR="00534D38">
        <w:t xml:space="preserve"> natural intensity</w:t>
      </w:r>
      <w:r>
        <w:t xml:space="preserve"> scale</w:t>
      </w:r>
      <w:commentRangeEnd w:id="9"/>
      <w:r w:rsidR="00534D38">
        <w:rPr>
          <w:rStyle w:val="CommentReference"/>
        </w:rPr>
        <w:commentReference w:id="9"/>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2DEB7172" w14:textId="51FB32BD" w:rsidR="00C03C1E" w:rsidRDefault="00A11C15" w:rsidP="0056145C">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w:t>
      </w:r>
      <w:r w:rsidR="00F17CC2">
        <w:lastRenderedPageBreak/>
        <w:t xml:space="preserve">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10" w:name="_Ref34050085"/>
      <w:commentRangeStart w:id="11"/>
      <w:r>
        <w:rPr>
          <w:b/>
        </w:rPr>
        <w:t>Data</w:t>
      </w:r>
      <w:commentRangeEnd w:id="11"/>
      <w:r w:rsidR="00FE5397">
        <w:rPr>
          <w:rStyle w:val="CommentReference"/>
        </w:rPr>
        <w:commentReference w:id="11"/>
      </w:r>
      <w:bookmarkEnd w:id="10"/>
    </w:p>
    <w:p w14:paraId="3B9AB525" w14:textId="523AD4E3" w:rsidR="0056145C" w:rsidRDefault="00FE5397" w:rsidP="007E2A22">
      <w:pPr>
        <w:pStyle w:val="TAMainText"/>
        <w:spacing w:after="240"/>
        <w:ind w:firstLine="0"/>
        <w:jc w:val="left"/>
      </w:pPr>
      <w:r>
        <w:t xml:space="preserve">The example data </w:t>
      </w:r>
      <w:r w:rsidR="007E2A22">
        <w:t>set here consists of t</w:t>
      </w:r>
      <w:r w:rsidR="00635C76">
        <w:t>hree</w:t>
      </w:r>
      <w:r>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rsidR="003F4CB6">
        <w:t xml:space="preserve"> batches, such that untreated and treated cell lines assembled one batch each, and profiled by</w:t>
      </w:r>
      <w:r w:rsidR="00635C76">
        <w:t xml:space="preserve"> </w:t>
      </w:r>
      <w:commentRangeStart w:id="12"/>
      <w:r w:rsidR="003F4CB6" w:rsidRPr="003F4CB6">
        <w:rPr>
          <w:b/>
        </w:rPr>
        <w:t>MS MACHINE</w:t>
      </w:r>
      <w:r w:rsidR="003F4CB6">
        <w:rPr>
          <w:b/>
        </w:rPr>
        <w:t xml:space="preserve"> NAME</w:t>
      </w:r>
      <w:commentRangeEnd w:id="12"/>
      <w:r>
        <w:rPr>
          <w:rStyle w:val="CommentReference"/>
        </w:rPr>
        <w:commentReference w:id="12"/>
      </w:r>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23DA5C9" w:rsidR="001011F6" w:rsidRDefault="00FE5397" w:rsidP="001535E9">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1011F6">
        <w:t xml:space="preserve"> is uploaded, filtered using the “top3” method and </w:t>
      </w:r>
      <w:r w:rsidR="009E4024">
        <w:t xml:space="preserve">then </w:t>
      </w:r>
      <w:r w:rsidR="001011F6">
        <w:t>exported as a filtered proteinGroups file. Next, the newly created and filtered proteinGroups file is uploaded (alternatively, the unfiltered raw proteinGroups file generated by MaxQuant can be uploaded) and 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A27D5">
        <w:t>No samples were identified as outlier samples or samples with poor quality b</w:t>
      </w:r>
      <w:r w:rsidR="00303269">
        <w:t xml:space="preserve">ased on the intensity distributions and the </w:t>
      </w:r>
      <w:r w:rsidR="00BA27D5">
        <w:t xml:space="preserve">PCA plot and hence no additional samples were excluded. </w:t>
      </w:r>
      <w:r w:rsidR="00DD0BE5">
        <w:t xml:space="preserve">It can be observed that a batch is more </w:t>
      </w:r>
      <w:r w:rsidR="00DD0BE5" w:rsidRPr="00DD0BE5">
        <w:t>prevalent</w:t>
      </w:r>
      <w:r w:rsidR="00DD0BE5">
        <w:t xml:space="preserve"> in the raw peptide data compared to the filtered proteinGroups data. </w:t>
      </w:r>
      <w:r w:rsidR="005147AC">
        <w:t>Afterwards, the performance of each normalization method is evaluated, 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lastRenderedPageBreak/>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LogRatio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commentRangeStart w:id="13"/>
      <w:r w:rsidR="004E07FA">
        <w:t>subpanels A, B and D of the remaining normalization methods not shown, because of similar results</w:t>
      </w:r>
      <w:commentRangeEnd w:id="13"/>
      <w:r w:rsidR="004E07FA">
        <w:rPr>
          <w:rStyle w:val="CommentReference"/>
        </w:rPr>
        <w:commentReference w:id="13"/>
      </w:r>
      <w:r w:rsidR="004E07FA">
        <w:t xml:space="preserve">). </w:t>
      </w:r>
    </w:p>
    <w:p w14:paraId="288E5E15" w14:textId="7C01FF46" w:rsidR="001535E9" w:rsidRDefault="001535E9" w:rsidP="001535E9">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is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normalization, while the cell-line-treatment combination cluster tighter than before normalization. </w:t>
      </w:r>
      <w:r w:rsidR="00243BD3">
        <w:fldChar w:fldCharType="begin"/>
      </w:r>
      <w:r w:rsidR="00243BD3">
        <w:instrText xml:space="preserve"> REF _Ref34132756 \h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 are presented in a clustered heatmap (</w:t>
      </w:r>
      <w:r w:rsidR="00923F85">
        <w:fldChar w:fldCharType="begin"/>
      </w:r>
      <w:r w:rsidR="00923F85">
        <w:instrText xml:space="preserve"> REF _Ref34132756 \h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p>
    <w:p w14:paraId="73AB1098" w14:textId="06821F4D" w:rsidR="00B259C8" w:rsidRDefault="00726501" w:rsidP="001535E9">
      <w:pPr>
        <w:pStyle w:val="TAMainText"/>
        <w:spacing w:after="240"/>
        <w:jc w:val="left"/>
      </w:pPr>
      <w:r>
        <w:fldChar w:fldCharType="begin"/>
      </w:r>
      <w:r>
        <w:instrText xml:space="preserve"> REF _Ref34132756 \h </w:instrText>
      </w:r>
      <w:r>
        <w:fldChar w:fldCharType="separate"/>
      </w:r>
      <w:r>
        <w:t xml:space="preserve">Figure </w:t>
      </w:r>
      <w:r>
        <w:rPr>
          <w:noProof/>
        </w:rPr>
        <w:t>2</w:t>
      </w:r>
      <w:r>
        <w:fldChar w:fldCharType="end"/>
      </w:r>
      <w:r>
        <w:t xml:space="preserve">’s subpanel E, F and G compare different measurements of intragroup variations (PCV, PEV and PMAD, respectively) for </w:t>
      </w:r>
      <w:r w:rsidR="00D008D1">
        <w:t>different</w:t>
      </w:r>
      <w:r>
        <w:t xml:space="preserve"> normalization methods.</w:t>
      </w:r>
      <w:r w:rsidR="00D008D1">
        <w:t xml:space="preserve">  Small values are </w:t>
      </w:r>
      <w:r w:rsidR="00D008D1">
        <w:lastRenderedPageBreak/>
        <w:t>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 performing methods. </w:t>
      </w:r>
    </w:p>
    <w:p w14:paraId="48F78133" w14:textId="7840A11A" w:rsidR="00C038D5" w:rsidRDefault="00C038D5" w:rsidP="001535E9">
      <w:pPr>
        <w:pStyle w:val="TAMainText"/>
        <w:spacing w:after="240"/>
        <w:jc w:val="left"/>
      </w:pPr>
      <w:r>
        <w:t xml:space="preserve">In subpanel H of </w:t>
      </w:r>
      <w:r>
        <w:fldChar w:fldCharType="begin"/>
      </w:r>
      <w:r>
        <w:instrText xml:space="preserve"> REF _Ref34132756 \h </w:instrText>
      </w:r>
      <w:r>
        <w:fldChar w:fldCharType="separate"/>
      </w:r>
      <w:r>
        <w:t xml:space="preserve">Figure </w:t>
      </w:r>
      <w:r>
        <w:rPr>
          <w:noProof/>
        </w:rPr>
        <w:t>2</w:t>
      </w:r>
      <w:r>
        <w:fldChar w:fldCharType="end"/>
      </w:r>
      <w:r>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is to be expected, the densities should be centered around zero. Deviations of the density center from zero can potentially indicate biases in the normalized data. </w:t>
      </w:r>
    </w:p>
    <w:p w14:paraId="561ECA98" w14:textId="489AF3D9" w:rsidR="005B78BF" w:rsidRDefault="004720FF" w:rsidP="005B78BF">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5B78BF">
        <w:fldChar w:fldCharType="separate"/>
      </w:r>
      <w:r w:rsidR="005B78BF">
        <w:t xml:space="preserve">Figure </w:t>
      </w:r>
      <w:r w:rsidR="005B78BF">
        <w:rPr>
          <w:noProof/>
        </w:rPr>
        <w:t>2</w:t>
      </w:r>
      <w:r w:rsidR="005B78BF">
        <w:fldChar w:fldCharType="end"/>
      </w:r>
      <w:r w:rsidR="005B78BF">
        <w:t xml:space="preserve"> subpanel I a clustered heatmap of missing values for each sample is shown. Only proteins with at least one measured and one missing value are shown (proteins with complete measurement or only missing values are not shown). The purpose of this heatmap is to identify patterns of missing values (i.e., missing at random or missing not at random) and guide the choice of imputation</w:t>
      </w:r>
      <w:r w:rsidR="00C36EA0">
        <w:t xml:space="preserve"> method</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556F1E" w:rsidRPr="00556F1E">
        <w:t>missingness</w:t>
      </w:r>
      <w:r w:rsidR="00556F1E">
        <w:t xml:space="preserve"> of values is influenced by batch and cell-line. </w:t>
      </w:r>
    </w:p>
    <w:p w14:paraId="7B8998DB" w14:textId="529EF8D5" w:rsidR="0042119D" w:rsidRDefault="00F976D9" w:rsidP="005B78BF">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Because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UmVjTnVtPjE4MjwvUmVjTnVtPjxEaXNwbGF5VGV4dD5bMTVdPC9EaXNwbGF5VGV4dD48cmVjb3Jk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4A782A">
        <w:instrText xml:space="preserve"> ADDIN EN.CITE </w:instrText>
      </w:r>
      <w:r w:rsidR="004A782A">
        <w:fldChar w:fldCharType="begin">
          <w:fldData xml:space="preserve">PEVuZE5vdGU+PENpdGU+PEF1dGhvcj5SaXRjaGllPC9BdXRob3I+PFllYXI+MjAxNTwvWWVhcj48
UmVjTnVtPjE4MjwvUmVjTnVtPjxEaXNwbGF5VGV4dD5bMTVdPC9EaXNwbGF5VGV4dD48cmVjb3Jk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4A782A">
        <w:instrText xml:space="preserve"> ADDIN EN.CITE.DATA </w:instrText>
      </w:r>
      <w:r w:rsidR="004A782A">
        <w:fldChar w:fldCharType="end"/>
      </w:r>
      <w:r w:rsidR="004A782A">
        <w:fldChar w:fldCharType="separate"/>
      </w:r>
      <w:r w:rsidR="004A782A">
        <w:rPr>
          <w:noProof/>
        </w:rPr>
        <w:t>[15]</w:t>
      </w:r>
      <w:r w:rsidR="004A782A">
        <w:fldChar w:fldCharType="end"/>
      </w:r>
      <w:r>
        <w:t>), imputation is not always necessary</w:t>
      </w:r>
      <w:r w:rsidR="00214AB6">
        <w:t xml:space="preserve">. Following the selection of normalization and imputation method (“no imputation” is an imputation choice), the normalized (and imputed) protein data can be exported. </w:t>
      </w:r>
    </w:p>
    <w:p w14:paraId="1395316F" w14:textId="1718C01A" w:rsidR="000E31A6" w:rsidRDefault="00BD3E14" w:rsidP="005B78BF">
      <w:pPr>
        <w:pStyle w:val="TAMainText"/>
        <w:spacing w:after="240"/>
        <w:jc w:val="left"/>
      </w:pPr>
      <w:r>
        <w:lastRenderedPageBreak/>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giving the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 methods are then rank-ordered. </w:t>
      </w:r>
    </w:p>
    <w:p w14:paraId="1EFC5454" w14:textId="51FEEECF" w:rsidR="00214AB6" w:rsidRDefault="000E31A6" w:rsidP="005B78BF">
      <w:pPr>
        <w:pStyle w:val="TAMainText"/>
        <w:spacing w:after="240"/>
        <w:jc w:val="left"/>
      </w:pPr>
      <w:r>
        <w:t xml:space="preserve"> </w:t>
      </w:r>
    </w:p>
    <w:p w14:paraId="37347601" w14:textId="77777777" w:rsidR="006A340E" w:rsidRDefault="006A340E" w:rsidP="00675661">
      <w:pPr>
        <w:pStyle w:val="TAMainText"/>
        <w:spacing w:after="240"/>
        <w:ind w:firstLine="0"/>
        <w:jc w:val="left"/>
      </w:pPr>
    </w:p>
    <w:p w14:paraId="2FE852B0" w14:textId="0DD81F46" w:rsidR="007C4C1E" w:rsidRDefault="007C4C1E" w:rsidP="00675661">
      <w:pPr>
        <w:pStyle w:val="TAMainText"/>
        <w:spacing w:after="240"/>
        <w:ind w:firstLine="0"/>
        <w:jc w:val="left"/>
      </w:pPr>
      <w:r>
        <w:t>Evaluate power for range of effect size</w:t>
      </w:r>
    </w:p>
    <w:p w14:paraId="7125A416" w14:textId="77777777" w:rsidR="00FE5397" w:rsidRPr="00675661" w:rsidRDefault="00FE5397" w:rsidP="00675661">
      <w:pPr>
        <w:pStyle w:val="TAMainText"/>
        <w:spacing w:after="240"/>
        <w:ind w:firstLine="0"/>
        <w:jc w:val="left"/>
        <w:rPr>
          <w:b/>
        </w:rPr>
      </w:pP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FD1637C"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slight 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demonstrated that most normalization methods result in better performance than the simple log2 transformation. </w:t>
      </w:r>
    </w:p>
    <w:p w14:paraId="4E6B8844" w14:textId="77777777" w:rsidR="00E413F0" w:rsidRDefault="00E413F0" w:rsidP="00E413F0">
      <w:pPr>
        <w:pStyle w:val="TAMainText"/>
        <w:spacing w:after="240"/>
        <w:jc w:val="left"/>
        <w:rPr>
          <w:bCs/>
        </w:rPr>
      </w:pPr>
      <w:r>
        <w:rPr>
          <w:bCs/>
        </w:rPr>
        <w:lastRenderedPageBreak/>
        <w:t xml:space="preserve">The currently implementation of proteiNorm is limited to the evaluation of normalization methods utilizing intra-group variance and correlation. A more suitable form of evaluations for normalization methods is the assessment of spike-in signal and/or </w:t>
      </w:r>
      <w:r w:rsidRPr="008A17F4">
        <w:rPr>
          <w:bCs/>
        </w:rPr>
        <w:t>proteomics standards</w:t>
      </w:r>
      <w:r>
        <w:rPr>
          <w:bCs/>
        </w:rPr>
        <w:t xml:space="preserve">. However, this requires additional steps during the sample preparation and might not always be possible. In future versions of proteiNorm we plan to include the option of evaluating normalization methods by assessing spike-in signal and/or proteomic standards. Further extensions include a broader spectrum of input file,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E79252C"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w:t>
      </w:r>
      <w:r w:rsidR="002452A0">
        <w:rPr>
          <w:bCs/>
        </w:rPr>
        <w:t xml:space="preserve">is </w:t>
      </w:r>
      <w:r>
        <w:rPr>
          <w:bCs/>
        </w:rPr>
        <w:t xml:space="preserve">an integral data processing step to adjust for unwanted systematic biases. Failing to </w:t>
      </w:r>
      <w:r w:rsidR="002452A0">
        <w:rPr>
          <w:bCs/>
        </w:rPr>
        <w:t>acknowledge such issues</w:t>
      </w:r>
      <w:bookmarkStart w:id="14" w:name="_GoBack"/>
      <w:bookmarkEnd w:id="14"/>
      <w:r>
        <w:rPr>
          <w:bCs/>
        </w:rPr>
        <w:t xml:space="preserve"> can lead to </w:t>
      </w:r>
      <w:r w:rsidRPr="0040379A">
        <w:rPr>
          <w:bCs/>
        </w:rPr>
        <w:t>erroneous</w:t>
      </w:r>
      <w:r>
        <w:rPr>
          <w:bCs/>
        </w:rPr>
        <w:t xml:space="preserve"> results and inference, which limits reproducibility, scientific progress and increase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lastRenderedPageBreak/>
        <w:t xml:space="preserve">*(Word Style “FA_Corresponding_Author_Footnote”). </w:t>
      </w:r>
      <w:r w:rsidRPr="003E5207">
        <w:t>* (Word Style “FA_Corresponding_Author_Footnote”).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lastRenderedPageBreak/>
        <w:t>References</w:t>
      </w:r>
    </w:p>
    <w:p w14:paraId="162E4E74" w14:textId="77777777" w:rsidR="004A782A" w:rsidRPr="004A782A" w:rsidRDefault="00A20E38" w:rsidP="004A782A">
      <w:pPr>
        <w:pStyle w:val="EndNoteBibliography"/>
        <w:spacing w:after="0"/>
        <w:ind w:left="720" w:hanging="720"/>
      </w:pPr>
      <w:r>
        <w:fldChar w:fldCharType="begin"/>
      </w:r>
      <w:r>
        <w:instrText xml:space="preserve"> ADDIN EN.REFLIST </w:instrText>
      </w:r>
      <w:r>
        <w:fldChar w:fldCharType="separate"/>
      </w:r>
      <w:r w:rsidR="004A782A" w:rsidRPr="004A782A">
        <w:t>1.</w:t>
      </w:r>
      <w:r w:rsidR="004A782A" w:rsidRPr="004A782A">
        <w:tab/>
        <w:t xml:space="preserve">Chawade, A., E. Alexandersson, and F. Levander, </w:t>
      </w:r>
      <w:r w:rsidR="004A782A" w:rsidRPr="004A782A">
        <w:rPr>
          <w:i/>
        </w:rPr>
        <w:t>Normalyzer: a tool for rapid evaluation of normalization methods for omics data sets.</w:t>
      </w:r>
      <w:r w:rsidR="004A782A" w:rsidRPr="004A782A">
        <w:t xml:space="preserve"> J Proteome Res, 2014. </w:t>
      </w:r>
      <w:r w:rsidR="004A782A" w:rsidRPr="004A782A">
        <w:rPr>
          <w:b/>
        </w:rPr>
        <w:t>13</w:t>
      </w:r>
      <w:r w:rsidR="004A782A" w:rsidRPr="004A782A">
        <w:t>(6): p. 3114-20.</w:t>
      </w:r>
    </w:p>
    <w:p w14:paraId="398C95F0" w14:textId="77777777" w:rsidR="004A782A" w:rsidRPr="004A782A" w:rsidRDefault="004A782A" w:rsidP="004A782A">
      <w:pPr>
        <w:pStyle w:val="EndNoteBibliography"/>
        <w:spacing w:after="0"/>
        <w:ind w:left="720" w:hanging="720"/>
      </w:pPr>
      <w:r w:rsidRPr="004A782A">
        <w:t>2.</w:t>
      </w:r>
      <w:r w:rsidRPr="004A782A">
        <w:tab/>
        <w:t xml:space="preserve">Valikangas, T., T. Suomi, and L.L. Elo, </w:t>
      </w:r>
      <w:r w:rsidRPr="004A782A">
        <w:rPr>
          <w:i/>
        </w:rPr>
        <w:t>A systematic evaluation of normalization methods in quantitative label-free proteomics.</w:t>
      </w:r>
      <w:r w:rsidRPr="004A782A">
        <w:t xml:space="preserve"> Brief Bioinform, 2018. </w:t>
      </w:r>
      <w:r w:rsidRPr="004A782A">
        <w:rPr>
          <w:b/>
        </w:rPr>
        <w:t>19</w:t>
      </w:r>
      <w:r w:rsidRPr="004A782A">
        <w:t>(1): p. 1-11.</w:t>
      </w:r>
    </w:p>
    <w:p w14:paraId="15A28654" w14:textId="77777777" w:rsidR="004A782A" w:rsidRPr="004A782A" w:rsidRDefault="004A782A" w:rsidP="004A782A">
      <w:pPr>
        <w:pStyle w:val="EndNoteBibliography"/>
        <w:spacing w:after="0"/>
        <w:ind w:left="720" w:hanging="720"/>
      </w:pPr>
      <w:r w:rsidRPr="004A782A">
        <w:t>3.</w:t>
      </w:r>
      <w:r w:rsidRPr="004A782A">
        <w:tab/>
        <w:t xml:space="preserve">Karpievitch, Y.V., A.R. Dabney, and R.D. Smith, </w:t>
      </w:r>
      <w:r w:rsidRPr="004A782A">
        <w:rPr>
          <w:i/>
        </w:rPr>
        <w:t>Normalization and missing value imputation for label-free LC-MS analysis.</w:t>
      </w:r>
      <w:r w:rsidRPr="004A782A">
        <w:t xml:space="preserve"> BMC Bioinformatics, 2012. </w:t>
      </w:r>
      <w:r w:rsidRPr="004A782A">
        <w:rPr>
          <w:b/>
        </w:rPr>
        <w:t>13 Suppl 16</w:t>
      </w:r>
      <w:r w:rsidRPr="004A782A">
        <w:t>: p. S5.</w:t>
      </w:r>
    </w:p>
    <w:p w14:paraId="2BAFAFAF" w14:textId="77777777" w:rsidR="004A782A" w:rsidRPr="004A782A" w:rsidRDefault="004A782A" w:rsidP="004A782A">
      <w:pPr>
        <w:pStyle w:val="EndNoteBibliography"/>
        <w:spacing w:after="0"/>
        <w:ind w:left="720" w:hanging="720"/>
      </w:pPr>
      <w:r w:rsidRPr="004A782A">
        <w:t>4.</w:t>
      </w:r>
      <w:r w:rsidRPr="004A782A">
        <w:tab/>
        <w:t xml:space="preserve">Webb-Robertson, B.J., et al., </w:t>
      </w:r>
      <w:r w:rsidRPr="004A782A">
        <w:rPr>
          <w:i/>
        </w:rPr>
        <w:t>A statistical selection strategy for normalization procedures in LC-MS proteomics experiments through dataset-dependent ranking of normalization scaling factors.</w:t>
      </w:r>
      <w:r w:rsidRPr="004A782A">
        <w:t xml:space="preserve"> Proteomics, 2011. </w:t>
      </w:r>
      <w:r w:rsidRPr="004A782A">
        <w:rPr>
          <w:b/>
        </w:rPr>
        <w:t>11</w:t>
      </w:r>
      <w:r w:rsidRPr="004A782A">
        <w:t>(24): p. 4736-41.</w:t>
      </w:r>
    </w:p>
    <w:p w14:paraId="01436A38" w14:textId="77777777" w:rsidR="004A782A" w:rsidRPr="004A782A" w:rsidRDefault="004A782A" w:rsidP="004A782A">
      <w:pPr>
        <w:pStyle w:val="EndNoteBibliography"/>
        <w:spacing w:after="0"/>
        <w:ind w:left="720" w:hanging="720"/>
      </w:pPr>
      <w:r w:rsidRPr="004A782A">
        <w:t>5.</w:t>
      </w:r>
      <w:r w:rsidRPr="004A782A">
        <w:tab/>
        <w:t xml:space="preserve">Silva, J.C., et al., </w:t>
      </w:r>
      <w:r w:rsidRPr="004A782A">
        <w:rPr>
          <w:i/>
        </w:rPr>
        <w:t>Absolute quantification of proteins by LCMSE - A virtue of parallel MS acquisition.</w:t>
      </w:r>
      <w:r w:rsidRPr="004A782A">
        <w:t xml:space="preserve"> Molecular &amp; Cellular Proteomics, 2006. </w:t>
      </w:r>
      <w:r w:rsidRPr="004A782A">
        <w:rPr>
          <w:b/>
        </w:rPr>
        <w:t>5</w:t>
      </w:r>
      <w:r w:rsidRPr="004A782A">
        <w:t>(1): p. 144-156.</w:t>
      </w:r>
    </w:p>
    <w:p w14:paraId="6A6D561C" w14:textId="77777777" w:rsidR="004A782A" w:rsidRPr="004A782A" w:rsidRDefault="004A782A" w:rsidP="004A782A">
      <w:pPr>
        <w:pStyle w:val="EndNoteBibliography"/>
        <w:spacing w:after="0"/>
        <w:ind w:left="720" w:hanging="720"/>
      </w:pPr>
      <w:r w:rsidRPr="004A782A">
        <w:t>6.</w:t>
      </w:r>
      <w:r w:rsidRPr="004A782A">
        <w:tab/>
        <w:t xml:space="preserve">RStudio, I., </w:t>
      </w:r>
      <w:r w:rsidRPr="004A782A">
        <w:rPr>
          <w:i/>
        </w:rPr>
        <w:t>Easy web applications in R.</w:t>
      </w:r>
      <w:r w:rsidRPr="004A782A">
        <w:t xml:space="preserve"> 2013 </w:t>
      </w:r>
    </w:p>
    <w:p w14:paraId="0263D861" w14:textId="77777777" w:rsidR="004A782A" w:rsidRPr="004A782A" w:rsidRDefault="004A782A" w:rsidP="004A782A">
      <w:pPr>
        <w:pStyle w:val="EndNoteBibliography"/>
        <w:spacing w:after="0"/>
        <w:ind w:left="720" w:hanging="720"/>
      </w:pPr>
      <w:r w:rsidRPr="004A782A">
        <w:t>7.</w:t>
      </w:r>
      <w:r w:rsidRPr="004A782A">
        <w:tab/>
        <w:t xml:space="preserve">Russel, J., et al., </w:t>
      </w:r>
      <w:r w:rsidRPr="004A782A">
        <w:rPr>
          <w:i/>
        </w:rPr>
        <w:t>DAtest: a framework for choosing differential abundance or expression method.</w:t>
      </w:r>
      <w:r w:rsidRPr="004A782A">
        <w:t xml:space="preserve"> bioRxiv, 2018: p. 241802.</w:t>
      </w:r>
    </w:p>
    <w:p w14:paraId="3CE02D05" w14:textId="77777777" w:rsidR="004A782A" w:rsidRPr="004A782A" w:rsidRDefault="004A782A" w:rsidP="004A782A">
      <w:pPr>
        <w:pStyle w:val="EndNoteBibliography"/>
        <w:spacing w:after="0"/>
        <w:ind w:left="720" w:hanging="720"/>
      </w:pPr>
      <w:r w:rsidRPr="004A782A">
        <w:t>8.</w:t>
      </w:r>
      <w:r w:rsidRPr="004A782A">
        <w:tab/>
        <w:t xml:space="preserve">Zhang, X.F., et al., </w:t>
      </w:r>
      <w:r w:rsidRPr="004A782A">
        <w:rPr>
          <w:i/>
        </w:rPr>
        <w:t>Proteome-wide identification of ubiquitin interactions using UbIA-MS.</w:t>
      </w:r>
      <w:r w:rsidRPr="004A782A">
        <w:t xml:space="preserve"> Nature Protocols, 2018. </w:t>
      </w:r>
      <w:r w:rsidRPr="004A782A">
        <w:rPr>
          <w:b/>
        </w:rPr>
        <w:t>13</w:t>
      </w:r>
      <w:r w:rsidRPr="004A782A">
        <w:t>(3): p. 530-550.</w:t>
      </w:r>
    </w:p>
    <w:p w14:paraId="3C17CA9D" w14:textId="77777777" w:rsidR="004A782A" w:rsidRPr="004A782A" w:rsidRDefault="004A782A" w:rsidP="004A782A">
      <w:pPr>
        <w:pStyle w:val="EndNoteBibliography"/>
        <w:spacing w:after="0"/>
        <w:ind w:left="720" w:hanging="720"/>
      </w:pPr>
      <w:r w:rsidRPr="004A782A">
        <w:t>9.</w:t>
      </w:r>
      <w:r w:rsidRPr="004A782A">
        <w:tab/>
        <w:t xml:space="preserve">Tyanova, S., T. Temu, and J. Cox, </w:t>
      </w:r>
      <w:r w:rsidRPr="004A782A">
        <w:rPr>
          <w:i/>
        </w:rPr>
        <w:t>The MaxQuant computational platform for mass spectrometry-based shotgun proteomics.</w:t>
      </w:r>
      <w:r w:rsidRPr="004A782A">
        <w:t xml:space="preserve"> Nature Protocols, 2016. </w:t>
      </w:r>
      <w:r w:rsidRPr="004A782A">
        <w:rPr>
          <w:b/>
        </w:rPr>
        <w:t>11</w:t>
      </w:r>
      <w:r w:rsidRPr="004A782A">
        <w:t>(12): p. 2301-2319.</w:t>
      </w:r>
    </w:p>
    <w:p w14:paraId="313D486F" w14:textId="77777777" w:rsidR="004A782A" w:rsidRPr="004A782A" w:rsidRDefault="004A782A" w:rsidP="004A782A">
      <w:pPr>
        <w:pStyle w:val="EndNoteBibliography"/>
        <w:spacing w:after="0"/>
        <w:ind w:left="720" w:hanging="720"/>
      </w:pPr>
      <w:r w:rsidRPr="004A782A">
        <w:t>10.</w:t>
      </w:r>
      <w:r w:rsidRPr="004A782A">
        <w:tab/>
        <w:t xml:space="preserve">Huber, W., et al., </w:t>
      </w:r>
      <w:r w:rsidRPr="004A782A">
        <w:rPr>
          <w:i/>
        </w:rPr>
        <w:t>Variance stabilization applied to microarray data calibration and to the quantification of differential expression.</w:t>
      </w:r>
      <w:r w:rsidRPr="004A782A">
        <w:t xml:space="preserve"> Bioinformatics, 2002. </w:t>
      </w:r>
      <w:r w:rsidRPr="004A782A">
        <w:rPr>
          <w:b/>
        </w:rPr>
        <w:t>18 Suppl 1</w:t>
      </w:r>
      <w:r w:rsidRPr="004A782A">
        <w:t>: p. S96-104.</w:t>
      </w:r>
    </w:p>
    <w:p w14:paraId="71EA2E49" w14:textId="77777777" w:rsidR="004A782A" w:rsidRPr="004A782A" w:rsidRDefault="004A782A" w:rsidP="004A782A">
      <w:pPr>
        <w:pStyle w:val="EndNoteBibliography"/>
        <w:spacing w:after="0"/>
        <w:ind w:left="720" w:hanging="720"/>
      </w:pPr>
      <w:r w:rsidRPr="004A782A">
        <w:t>11.</w:t>
      </w:r>
      <w:r w:rsidRPr="004A782A">
        <w:tab/>
        <w:t xml:space="preserve">Bolstad, B., </w:t>
      </w:r>
      <w:r w:rsidRPr="004A782A">
        <w:rPr>
          <w:i/>
        </w:rPr>
        <w:t>preprocessCore: A collection of pre-processing functions.</w:t>
      </w:r>
      <w:r w:rsidRPr="004A782A">
        <w:t xml:space="preserve"> 2019.</w:t>
      </w:r>
    </w:p>
    <w:p w14:paraId="509E01F7" w14:textId="77777777" w:rsidR="004A782A" w:rsidRPr="004A782A" w:rsidRDefault="004A782A" w:rsidP="004A782A">
      <w:pPr>
        <w:pStyle w:val="EndNoteBibliography"/>
        <w:spacing w:after="0"/>
        <w:ind w:left="720" w:hanging="720"/>
      </w:pPr>
      <w:r w:rsidRPr="004A782A">
        <w:t>12.</w:t>
      </w:r>
      <w:r w:rsidRPr="004A782A">
        <w:tab/>
        <w:t xml:space="preserve">Ritchie, M.E., et al., </w:t>
      </w:r>
      <w:r w:rsidRPr="004A782A">
        <w:rPr>
          <w:i/>
        </w:rPr>
        <w:t>limma powers differential expression analyses for RNA-sequencing and microarray studies.</w:t>
      </w:r>
      <w:r w:rsidRPr="004A782A">
        <w:t xml:space="preserve"> Nucleic Acids Res, 2015. </w:t>
      </w:r>
      <w:r w:rsidRPr="004A782A">
        <w:rPr>
          <w:b/>
        </w:rPr>
        <w:t>43</w:t>
      </w:r>
      <w:r w:rsidRPr="004A782A">
        <w:t>(7): p. e47.</w:t>
      </w:r>
    </w:p>
    <w:p w14:paraId="16D96DB2" w14:textId="77777777" w:rsidR="004A782A" w:rsidRPr="004A782A" w:rsidRDefault="004A782A" w:rsidP="004A782A">
      <w:pPr>
        <w:pStyle w:val="EndNoteBibliography"/>
        <w:spacing w:after="0"/>
        <w:ind w:left="720" w:hanging="720"/>
      </w:pPr>
      <w:r w:rsidRPr="004A782A">
        <w:t>13.</w:t>
      </w:r>
      <w:r w:rsidRPr="004A782A">
        <w:tab/>
        <w:t xml:space="preserve">Trevor Hastie, R.T., Balasubramanian Narasimhan and Gilbert Chu </w:t>
      </w:r>
      <w:r w:rsidRPr="004A782A">
        <w:rPr>
          <w:i/>
        </w:rPr>
        <w:t>impute: impute: Imputation for microarray data.</w:t>
      </w:r>
      <w:r w:rsidRPr="004A782A">
        <w:t xml:space="preserve"> 2019.</w:t>
      </w:r>
    </w:p>
    <w:p w14:paraId="04489D94" w14:textId="77777777" w:rsidR="004A782A" w:rsidRPr="004A782A" w:rsidRDefault="004A782A" w:rsidP="004A782A">
      <w:pPr>
        <w:pStyle w:val="EndNoteBibliography"/>
        <w:spacing w:after="0"/>
        <w:ind w:left="720" w:hanging="720"/>
      </w:pPr>
      <w:r w:rsidRPr="004A782A">
        <w:t>14.</w:t>
      </w:r>
      <w:r w:rsidRPr="004A782A">
        <w:tab/>
        <w:t xml:space="preserve">Lazar, C., </w:t>
      </w:r>
      <w:r w:rsidRPr="004A782A">
        <w:rPr>
          <w:i/>
        </w:rPr>
        <w:t>imputeLCMD: A collection of methods for left-censored missing data imputation.</w:t>
      </w:r>
      <w:r w:rsidRPr="004A782A">
        <w:t xml:space="preserve"> 2015.</w:t>
      </w:r>
    </w:p>
    <w:p w14:paraId="4044FBFF" w14:textId="77777777" w:rsidR="004A782A" w:rsidRPr="004A782A" w:rsidRDefault="004A782A" w:rsidP="004A782A">
      <w:pPr>
        <w:pStyle w:val="EndNoteBibliography"/>
        <w:ind w:left="720" w:hanging="720"/>
      </w:pPr>
      <w:r w:rsidRPr="004A782A">
        <w:t>15.</w:t>
      </w:r>
      <w:r w:rsidRPr="004A782A">
        <w:tab/>
        <w:t xml:space="preserve">Ritchie, M.E., et al., </w:t>
      </w:r>
      <w:r w:rsidRPr="004A782A">
        <w:rPr>
          <w:i/>
        </w:rPr>
        <w:t>limma powers differential expression analyses for RNA-sequencing and microarray studies.</w:t>
      </w:r>
      <w:r w:rsidRPr="004A782A">
        <w:t xml:space="preserve"> Nucleic Acids Research, 2015. </w:t>
      </w:r>
      <w:r w:rsidRPr="004A782A">
        <w:rPr>
          <w:b/>
        </w:rPr>
        <w:t>43</w:t>
      </w:r>
      <w:r w:rsidRPr="004A782A">
        <w:t>(7).</w:t>
      </w:r>
    </w:p>
    <w:p w14:paraId="67DE8E36" w14:textId="70D1EB83" w:rsidR="00A20E38" w:rsidRDefault="00A20E38" w:rsidP="008B003E">
      <w:pPr>
        <w:pStyle w:val="TFReferencesSection"/>
      </w:pPr>
      <w:r>
        <w:fldChar w:fldCharType="end"/>
      </w:r>
    </w:p>
    <w:p w14:paraId="0FB2C2E6" w14:textId="562D4E21" w:rsidR="009E4024" w:rsidRDefault="009E4024" w:rsidP="009E4024">
      <w:pPr>
        <w:pStyle w:val="Caption"/>
        <w:keepNext/>
      </w:pPr>
      <w:bookmarkStart w:id="15" w:name="_Ref34130698"/>
      <w:r>
        <w:t xml:space="preserve">Table </w:t>
      </w:r>
      <w:r>
        <w:fldChar w:fldCharType="begin"/>
      </w:r>
      <w:r>
        <w:instrText xml:space="preserve"> SEQ Table \* ARABIC </w:instrText>
      </w:r>
      <w:r>
        <w:fldChar w:fldCharType="separate"/>
      </w:r>
      <w:r>
        <w:rPr>
          <w:noProof/>
        </w:rPr>
        <w:t>1</w:t>
      </w:r>
      <w:r>
        <w:fldChar w:fldCharType="end"/>
      </w:r>
      <w:bookmarkEnd w:id="15"/>
      <w:r>
        <w:t>Meta data</w:t>
      </w:r>
    </w:p>
    <w:tbl>
      <w:tblPr>
        <w:tblStyle w:val="TableGrid"/>
        <w:tblW w:w="0" w:type="auto"/>
        <w:tblLook w:val="04A0" w:firstRow="1" w:lastRow="0" w:firstColumn="1" w:lastColumn="0" w:noHBand="0" w:noVBand="1"/>
      </w:tblPr>
      <w:tblGrid>
        <w:gridCol w:w="4002"/>
        <w:gridCol w:w="2965"/>
        <w:gridCol w:w="1910"/>
        <w:gridCol w:w="456"/>
      </w:tblGrid>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lastRenderedPageBreak/>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7B11F86A"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5B78BF" w:rsidRDefault="005B78BF">
      <w:pPr>
        <w:pStyle w:val="CommentText"/>
      </w:pPr>
      <w:r>
        <w:rPr>
          <w:rStyle w:val="CommentReference"/>
        </w:rPr>
        <w:annotationRef/>
      </w:r>
      <w:r>
        <w:t xml:space="preserve">Reference the newest machine </w:t>
      </w:r>
    </w:p>
  </w:comment>
  <w:comment w:id="1" w:author="Graw, Stefan H" w:date="2019-12-19T10:42:00Z" w:initials="GSH">
    <w:p w14:paraId="69B4329E" w14:textId="406D75B4" w:rsidR="005B78BF" w:rsidRDefault="005B78BF">
      <w:pPr>
        <w:pStyle w:val="CommentText"/>
      </w:pPr>
      <w:r>
        <w:rPr>
          <w:rStyle w:val="CommentReference"/>
        </w:rPr>
        <w:annotationRef/>
      </w:r>
      <w:r>
        <w:t>Should we include formulas?</w:t>
      </w:r>
    </w:p>
  </w:comment>
  <w:comment w:id="2" w:author="Graw, Stefan H" w:date="2020-03-09T15:24:00Z" w:initials="GSH">
    <w:p w14:paraId="5363DF6F" w14:textId="77777777" w:rsidR="004A782A" w:rsidRDefault="004A782A" w:rsidP="004A782A">
      <w:pPr>
        <w:pStyle w:val="TAMainText"/>
        <w:spacing w:after="240"/>
        <w:ind w:firstLine="0"/>
        <w:jc w:val="left"/>
      </w:pPr>
      <w:r>
        <w:rPr>
          <w:rStyle w:val="CommentReference"/>
        </w:rPr>
        <w:annotationRef/>
      </w:r>
      <w:r>
        <w:t xml:space="preserve">Additional package dependencies include: </w:t>
      </w:r>
      <w:r w:rsidRPr="00E90FF7">
        <w:rPr>
          <w:b/>
        </w:rPr>
        <w:t>PACKAGES</w:t>
      </w:r>
      <w:r>
        <w:rPr>
          <w:rStyle w:val="CommentReference"/>
        </w:rPr>
        <w:annotationRef/>
      </w:r>
    </w:p>
    <w:p w14:paraId="4EC279F8" w14:textId="15CE0047" w:rsidR="004A782A" w:rsidRDefault="004A782A">
      <w:pPr>
        <w:pStyle w:val="CommentText"/>
      </w:pPr>
    </w:p>
  </w:comment>
  <w:comment w:id="5" w:author="Graw, Stefan H" w:date="2020-02-03T15:40:00Z" w:initials="GSH">
    <w:p w14:paraId="58E574D4" w14:textId="1CBF9034" w:rsidR="005B78BF" w:rsidRDefault="005B78BF">
      <w:pPr>
        <w:pStyle w:val="CommentText"/>
      </w:pPr>
      <w:r>
        <w:rPr>
          <w:rStyle w:val="CommentReference"/>
        </w:rPr>
        <w:annotationRef/>
      </w:r>
      <w:r>
        <w:t>Need to reference/describe NA heatmap</w:t>
      </w:r>
    </w:p>
  </w:comment>
  <w:comment w:id="6" w:author="Graw, Stefan H" w:date="2020-03-09T15:26:00Z" w:initials="GSH">
    <w:p w14:paraId="1ED3D347" w14:textId="3BA3EF20" w:rsidR="004A782A" w:rsidRDefault="004A782A">
      <w:pPr>
        <w:pStyle w:val="CommentText"/>
      </w:pPr>
      <w:r>
        <w:rPr>
          <w:rStyle w:val="CommentReference"/>
        </w:rPr>
        <w:annotationRef/>
      </w:r>
      <w:r>
        <w:t>This is DEP</w:t>
      </w:r>
    </w:p>
  </w:comment>
  <w:comment w:id="8" w:author="Graw, Stefan H" w:date="2020-01-07T12:27:00Z" w:initials="GSH">
    <w:p w14:paraId="75071C1B" w14:textId="25643378" w:rsidR="005B78BF" w:rsidRDefault="005B78BF">
      <w:pPr>
        <w:pStyle w:val="CommentText"/>
      </w:pPr>
      <w:r>
        <w:rPr>
          <w:rStyle w:val="CommentReference"/>
        </w:rPr>
        <w:annotationRef/>
      </w:r>
      <w:r>
        <w:t>There are a few more method that aren’t working yet</w:t>
      </w:r>
    </w:p>
  </w:comment>
  <w:comment w:id="9" w:author="Graw, Stefan H" w:date="2020-01-07T12:33:00Z" w:initials="GSH">
    <w:p w14:paraId="51BDF753" w14:textId="318DC228" w:rsidR="005B78BF" w:rsidRDefault="005B78BF">
      <w:pPr>
        <w:pStyle w:val="CommentText"/>
      </w:pPr>
      <w:r>
        <w:rPr>
          <w:rStyle w:val="CommentReference"/>
        </w:rPr>
        <w:annotationRef/>
      </w:r>
      <w:r>
        <w:t>I need to look into this again, the spike-ins seem to be quite small if it is on natural scale</w:t>
      </w:r>
    </w:p>
  </w:comment>
  <w:comment w:id="11" w:author="Graw, Stefan H" w:date="2020-03-02T13:44:00Z" w:initials="GSH">
    <w:p w14:paraId="0EC9DD26" w14:textId="6ACC827D" w:rsidR="005B78BF" w:rsidRDefault="005B78BF">
      <w:pPr>
        <w:pStyle w:val="CommentText"/>
      </w:pPr>
      <w:r>
        <w:rPr>
          <w:rStyle w:val="CommentReference"/>
        </w:rPr>
        <w:annotationRef/>
      </w:r>
      <w:r>
        <w:t>Is there anything else I need to include about the data?</w:t>
      </w:r>
    </w:p>
  </w:comment>
  <w:comment w:id="12" w:author="Graw, Stefan H" w:date="2020-03-02T13:44:00Z" w:initials="GSH">
    <w:p w14:paraId="7A3E5F7E" w14:textId="67E6A769" w:rsidR="005B78BF" w:rsidRDefault="005B78BF">
      <w:pPr>
        <w:pStyle w:val="CommentText"/>
      </w:pPr>
      <w:r>
        <w:rPr>
          <w:rStyle w:val="CommentReference"/>
        </w:rPr>
        <w:annotationRef/>
      </w:r>
      <w:r>
        <w:t>What MS machine was used</w:t>
      </w:r>
    </w:p>
  </w:comment>
  <w:comment w:id="13" w:author="Graw, Stefan H" w:date="2020-03-03T13:22:00Z" w:initials="GSH">
    <w:p w14:paraId="5C90C8D6" w14:textId="048E1B1F" w:rsidR="005B78BF" w:rsidRDefault="005B78BF">
      <w:pPr>
        <w:pStyle w:val="CommentText"/>
      </w:pPr>
      <w:r>
        <w:rPr>
          <w:rStyle w:val="CommentReference"/>
        </w:rPr>
        <w:annotationRef/>
      </w:r>
      <w:r>
        <w:t>Should probably include these in sup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4EC279F8" w15:done="0"/>
  <w15:commentEx w15:paraId="58E574D4" w15:done="0"/>
  <w15:commentEx w15:paraId="1ED3D347" w15:done="0"/>
  <w15:commentEx w15:paraId="75071C1B" w15:done="0"/>
  <w15:commentEx w15:paraId="51BDF753" w15:done="0"/>
  <w15:commentEx w15:paraId="0EC9DD26" w15:done="0"/>
  <w15:commentEx w15:paraId="7A3E5F7E" w15:done="0"/>
  <w15:commentEx w15:paraId="5C90C8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E0F79" w14:textId="77777777" w:rsidR="002040BE" w:rsidRDefault="002040BE">
      <w:r>
        <w:separator/>
      </w:r>
    </w:p>
  </w:endnote>
  <w:endnote w:type="continuationSeparator" w:id="0">
    <w:p w14:paraId="37A8BA3A" w14:textId="77777777" w:rsidR="002040BE" w:rsidRDefault="0020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5B78BF" w:rsidRDefault="005B7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5B78BF" w:rsidRDefault="005B78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469C280C" w:rsidR="005B78BF" w:rsidRDefault="005B78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52A0">
      <w:rPr>
        <w:rStyle w:val="PageNumber"/>
        <w:noProof/>
      </w:rPr>
      <w:t>17</w:t>
    </w:r>
    <w:r>
      <w:rPr>
        <w:rStyle w:val="PageNumber"/>
      </w:rPr>
      <w:fldChar w:fldCharType="end"/>
    </w:r>
  </w:p>
  <w:p w14:paraId="3DEBB505" w14:textId="77777777" w:rsidR="005B78BF" w:rsidRDefault="005B78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7D36D" w14:textId="77777777" w:rsidR="002040BE" w:rsidRDefault="002040BE">
      <w:r>
        <w:separator/>
      </w:r>
    </w:p>
  </w:footnote>
  <w:footnote w:type="continuationSeparator" w:id="0">
    <w:p w14:paraId="0E67419A" w14:textId="77777777" w:rsidR="002040BE" w:rsidRDefault="00204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record-ids&gt;&lt;/item&gt;&lt;/Libraries&gt;"/>
  </w:docVars>
  <w:rsids>
    <w:rsidRoot w:val="00807AE2"/>
    <w:rsid w:val="000002F2"/>
    <w:rsid w:val="000012F0"/>
    <w:rsid w:val="00050897"/>
    <w:rsid w:val="0005660F"/>
    <w:rsid w:val="000702AD"/>
    <w:rsid w:val="000A0F9B"/>
    <w:rsid w:val="000B2EEB"/>
    <w:rsid w:val="000B5610"/>
    <w:rsid w:val="000B6C7E"/>
    <w:rsid w:val="000C05CC"/>
    <w:rsid w:val="000D1DAE"/>
    <w:rsid w:val="000E31A6"/>
    <w:rsid w:val="001011F6"/>
    <w:rsid w:val="00103397"/>
    <w:rsid w:val="00111C18"/>
    <w:rsid w:val="00111D9F"/>
    <w:rsid w:val="00121CB5"/>
    <w:rsid w:val="001535E9"/>
    <w:rsid w:val="00155231"/>
    <w:rsid w:val="0016145A"/>
    <w:rsid w:val="00162828"/>
    <w:rsid w:val="00164635"/>
    <w:rsid w:val="00195ACA"/>
    <w:rsid w:val="001A7A90"/>
    <w:rsid w:val="001B1113"/>
    <w:rsid w:val="001F6A08"/>
    <w:rsid w:val="002040BE"/>
    <w:rsid w:val="00207ECD"/>
    <w:rsid w:val="00212B1D"/>
    <w:rsid w:val="00214AB6"/>
    <w:rsid w:val="00240BAD"/>
    <w:rsid w:val="00242C64"/>
    <w:rsid w:val="00243BD3"/>
    <w:rsid w:val="002452A0"/>
    <w:rsid w:val="002630B7"/>
    <w:rsid w:val="0026438B"/>
    <w:rsid w:val="00266549"/>
    <w:rsid w:val="00271A02"/>
    <w:rsid w:val="00273587"/>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A42F0"/>
    <w:rsid w:val="003B4AF3"/>
    <w:rsid w:val="003B4DF6"/>
    <w:rsid w:val="003E0740"/>
    <w:rsid w:val="003E1F76"/>
    <w:rsid w:val="003F4CB6"/>
    <w:rsid w:val="0040540C"/>
    <w:rsid w:val="00405542"/>
    <w:rsid w:val="0042119D"/>
    <w:rsid w:val="004214CF"/>
    <w:rsid w:val="004554FB"/>
    <w:rsid w:val="004720FF"/>
    <w:rsid w:val="00472691"/>
    <w:rsid w:val="00475FD2"/>
    <w:rsid w:val="004817F6"/>
    <w:rsid w:val="00486034"/>
    <w:rsid w:val="004A1C97"/>
    <w:rsid w:val="004A782A"/>
    <w:rsid w:val="004B0E36"/>
    <w:rsid w:val="004B224D"/>
    <w:rsid w:val="004C3E30"/>
    <w:rsid w:val="004D491F"/>
    <w:rsid w:val="004E07FA"/>
    <w:rsid w:val="004E283C"/>
    <w:rsid w:val="004E7185"/>
    <w:rsid w:val="00501AC9"/>
    <w:rsid w:val="0050511E"/>
    <w:rsid w:val="005147AC"/>
    <w:rsid w:val="00516310"/>
    <w:rsid w:val="00534D38"/>
    <w:rsid w:val="005553EF"/>
    <w:rsid w:val="00556B4C"/>
    <w:rsid w:val="00556F1E"/>
    <w:rsid w:val="0056145C"/>
    <w:rsid w:val="005665C4"/>
    <w:rsid w:val="00567E81"/>
    <w:rsid w:val="00591A57"/>
    <w:rsid w:val="00597466"/>
    <w:rsid w:val="005A4E38"/>
    <w:rsid w:val="005B372F"/>
    <w:rsid w:val="005B6B44"/>
    <w:rsid w:val="005B78BF"/>
    <w:rsid w:val="005D0C10"/>
    <w:rsid w:val="005D2E75"/>
    <w:rsid w:val="005E1FBC"/>
    <w:rsid w:val="005E71B3"/>
    <w:rsid w:val="005F5E5D"/>
    <w:rsid w:val="00633267"/>
    <w:rsid w:val="00634984"/>
    <w:rsid w:val="00635C76"/>
    <w:rsid w:val="00643614"/>
    <w:rsid w:val="006455A5"/>
    <w:rsid w:val="006561D8"/>
    <w:rsid w:val="00661F9B"/>
    <w:rsid w:val="006710A5"/>
    <w:rsid w:val="00675661"/>
    <w:rsid w:val="00683131"/>
    <w:rsid w:val="00695280"/>
    <w:rsid w:val="006A053E"/>
    <w:rsid w:val="006A340E"/>
    <w:rsid w:val="006A3E34"/>
    <w:rsid w:val="006B2581"/>
    <w:rsid w:val="006C522D"/>
    <w:rsid w:val="007000D9"/>
    <w:rsid w:val="007062A4"/>
    <w:rsid w:val="0071174B"/>
    <w:rsid w:val="00726501"/>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92C58"/>
    <w:rsid w:val="00893B07"/>
    <w:rsid w:val="008A4148"/>
    <w:rsid w:val="008A5A37"/>
    <w:rsid w:val="008B003E"/>
    <w:rsid w:val="008C350D"/>
    <w:rsid w:val="008C6EEB"/>
    <w:rsid w:val="008D30F9"/>
    <w:rsid w:val="008D53B2"/>
    <w:rsid w:val="008E3A29"/>
    <w:rsid w:val="00911042"/>
    <w:rsid w:val="00912169"/>
    <w:rsid w:val="0092037A"/>
    <w:rsid w:val="00923F85"/>
    <w:rsid w:val="009246AD"/>
    <w:rsid w:val="00987683"/>
    <w:rsid w:val="00993777"/>
    <w:rsid w:val="009E4024"/>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259C8"/>
    <w:rsid w:val="00B324D0"/>
    <w:rsid w:val="00B44641"/>
    <w:rsid w:val="00B7306A"/>
    <w:rsid w:val="00B7618D"/>
    <w:rsid w:val="00B92A27"/>
    <w:rsid w:val="00BA27D5"/>
    <w:rsid w:val="00BA27E7"/>
    <w:rsid w:val="00BB5CC0"/>
    <w:rsid w:val="00BC0548"/>
    <w:rsid w:val="00BC0C6A"/>
    <w:rsid w:val="00BD2C44"/>
    <w:rsid w:val="00BD3E14"/>
    <w:rsid w:val="00BE2B48"/>
    <w:rsid w:val="00C038D5"/>
    <w:rsid w:val="00C03C1E"/>
    <w:rsid w:val="00C10EE0"/>
    <w:rsid w:val="00C12556"/>
    <w:rsid w:val="00C164B8"/>
    <w:rsid w:val="00C36EA0"/>
    <w:rsid w:val="00C6170A"/>
    <w:rsid w:val="00C739C4"/>
    <w:rsid w:val="00CA041A"/>
    <w:rsid w:val="00CC11D5"/>
    <w:rsid w:val="00CD7653"/>
    <w:rsid w:val="00CE7B50"/>
    <w:rsid w:val="00CF1840"/>
    <w:rsid w:val="00D008D1"/>
    <w:rsid w:val="00D07045"/>
    <w:rsid w:val="00D22B0F"/>
    <w:rsid w:val="00D318E5"/>
    <w:rsid w:val="00D32E24"/>
    <w:rsid w:val="00D364A1"/>
    <w:rsid w:val="00D520FE"/>
    <w:rsid w:val="00D721E2"/>
    <w:rsid w:val="00D73446"/>
    <w:rsid w:val="00D90DA6"/>
    <w:rsid w:val="00D97594"/>
    <w:rsid w:val="00DA791B"/>
    <w:rsid w:val="00DB45A3"/>
    <w:rsid w:val="00DC7186"/>
    <w:rsid w:val="00DD0BE5"/>
    <w:rsid w:val="00DD67A1"/>
    <w:rsid w:val="00DD6DBB"/>
    <w:rsid w:val="00DE4FF6"/>
    <w:rsid w:val="00DF1213"/>
    <w:rsid w:val="00E02011"/>
    <w:rsid w:val="00E074F2"/>
    <w:rsid w:val="00E27038"/>
    <w:rsid w:val="00E413F0"/>
    <w:rsid w:val="00E90FF7"/>
    <w:rsid w:val="00E91482"/>
    <w:rsid w:val="00E96302"/>
    <w:rsid w:val="00ED1205"/>
    <w:rsid w:val="00EE5762"/>
    <w:rsid w:val="00F03166"/>
    <w:rsid w:val="00F134F5"/>
    <w:rsid w:val="00F17CC2"/>
    <w:rsid w:val="00F46A30"/>
    <w:rsid w:val="00F47B85"/>
    <w:rsid w:val="00F54BDD"/>
    <w:rsid w:val="00F5645C"/>
    <w:rsid w:val="00F751B7"/>
    <w:rsid w:val="00F82C2D"/>
    <w:rsid w:val="00F8527D"/>
    <w:rsid w:val="00F976D9"/>
    <w:rsid w:val="00FD3AD4"/>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F9823-B8AD-4E2B-B837-94ACDF51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389</TotalTime>
  <Pages>17</Pages>
  <Words>7711</Words>
  <Characters>43953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51561</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9</cp:revision>
  <cp:lastPrinted>2008-06-11T21:33:00Z</cp:lastPrinted>
  <dcterms:created xsi:type="dcterms:W3CDTF">2020-03-04T17:02:00Z</dcterms:created>
  <dcterms:modified xsi:type="dcterms:W3CDTF">2020-03-09T20:56:00Z</dcterms:modified>
</cp:coreProperties>
</file>