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AAE4" w14:textId="77777777" w:rsidR="006F007A" w:rsidRPr="006F007A" w:rsidRDefault="006F007A" w:rsidP="006F007A"/>
    <w:p w14:paraId="1877B0B7" w14:textId="77777777" w:rsidR="006F007A" w:rsidRPr="006F007A" w:rsidRDefault="006F007A" w:rsidP="006F007A">
      <w:r w:rsidRPr="006F007A">
        <w:t xml:space="preserve"> </w:t>
      </w:r>
      <w:r w:rsidRPr="006F007A">
        <w:rPr>
          <w:b/>
          <w:bCs/>
        </w:rPr>
        <w:t xml:space="preserve">РЕЦЕНЗИЯ </w:t>
      </w:r>
    </w:p>
    <w:p w14:paraId="42C325B0" w14:textId="77777777" w:rsidR="006F007A" w:rsidRPr="006F007A" w:rsidRDefault="006F007A" w:rsidP="006F007A">
      <w:r w:rsidRPr="006F007A">
        <w:rPr>
          <w:b/>
          <w:bCs/>
        </w:rPr>
        <w:t xml:space="preserve">НА СТАТЬЮ «МОДЕЛИ НЕЧЕТКОЙ ОЦЕНКИ РЕЗУЛЬТАТОВ ДЕТЕКТИРОВАНИЯ И КЛАССИФИКАЦИИ ОБЪЕКТОВ НА МЕДИЦИНСКИХ ИЗОБРАЖЕНИЯХ», АВТОРОВ М.А. РУДЕНКО, А.В. РУДЕНКО </w:t>
      </w:r>
    </w:p>
    <w:p w14:paraId="5389962C" w14:textId="77777777" w:rsidR="006F007A" w:rsidRPr="006F007A" w:rsidRDefault="006F007A" w:rsidP="006F007A">
      <w:r w:rsidRPr="006F007A">
        <w:t xml:space="preserve">Статья посвящена методам обработки и классификации изображений в медицине, и безусловно будет представлять интерес для специалистов как в области медицины, так и в области распознавания изображений. Однако к материалам статьи есть ряд существенных вопросов требующих разъяснений. Обычно научная статья должна содержать разделы: введение, методы, результаты, обсуждение результатов, заключение или выводы. В данной работе такого структурирования авторы не сделали, что затрудняет понимание представленного материала. </w:t>
      </w:r>
    </w:p>
    <w:p w14:paraId="6052E987" w14:textId="77777777" w:rsidR="006F007A" w:rsidRPr="006F007A" w:rsidRDefault="006F007A" w:rsidP="006F007A">
      <w:r w:rsidRPr="006F007A">
        <w:t xml:space="preserve">Цель работы выглядит весьма неопределенно, не может быть целью задача. </w:t>
      </w:r>
    </w:p>
    <w:p w14:paraId="67D5CE2F" w14:textId="77777777" w:rsidR="006F007A" w:rsidRPr="006F007A" w:rsidRDefault="006F007A" w:rsidP="006F007A">
      <w:r w:rsidRPr="006F007A">
        <w:t xml:space="preserve">Авторы описывают решение задачи классификации </w:t>
      </w:r>
      <w:proofErr w:type="spellStart"/>
      <w:r w:rsidRPr="006F007A">
        <w:t>томографических</w:t>
      </w:r>
      <w:proofErr w:type="spellEnd"/>
      <w:r w:rsidRPr="006F007A">
        <w:t xml:space="preserve"> снимков почек на пять классов посредством CNN. Нет примеров дата сет. Авторы не указывают с какими </w:t>
      </w:r>
      <w:proofErr w:type="spellStart"/>
      <w:r w:rsidRPr="006F007A">
        <w:t>томографическими</w:t>
      </w:r>
      <w:proofErr w:type="spellEnd"/>
      <w:r w:rsidRPr="006F007A">
        <w:t xml:space="preserve"> снимками они работают (фронтальные, аксиальные и т.д.). Не приведены глобальные параметры CNN и нет параметров якорей для соответствующих классов. Нет показателей качества классификации CNN по пяти выделяемым классам. Вместо этого стоит туманная фраза: «Анализ точности распознавания обученной нейросетью объектов на медицинских изображениях внутренних органов человека показал наличие ошибок детектирования нейросетью объектов». Далее идет анализ этих ошибок. Но тип этих ошибок почему-то не связан с выделенными пятью классами. </w:t>
      </w:r>
    </w:p>
    <w:p w14:paraId="1053E1BB" w14:textId="77777777" w:rsidR="006F007A" w:rsidRPr="006F007A" w:rsidRDefault="006F007A" w:rsidP="006F007A">
      <w:r w:rsidRPr="006F007A">
        <w:t xml:space="preserve">Далее авторы вводят некую меру доверия к областям на снимке, выделенных CNN рамкой, не объясняя, что это дает врачу, что ему делать с этим критерием нечеткой оценки, ведь специалисту и не вооруженным взглядом понятно, что рамка «промазала». Определение этого критерия поясняет рисунок 1. Но «облако правдоподобия», показанное на этом рисунке, не привязано к конкретному типу КТ, просто показано на «черном квадрате». Не приведены его статистические характеристики, поэтому не понятно, как с его помощью можно характеризовать функцию принадлежности объекта, найденного в пределах облака, к заданному классу. На «черный квадрат» нанесена масштабная сетка. Непонятно, как она получена и как при этом решается конституциональная проблема. Потом откуда ни возьмись появляется алгоритм, который производит сравнение параметров детектируемого объекта с </w:t>
      </w:r>
    </w:p>
    <w:p w14:paraId="7D0771AF" w14:textId="77777777" w:rsidR="006F007A" w:rsidRPr="006F007A" w:rsidRDefault="006F007A" w:rsidP="006F007A">
      <w:r w:rsidRPr="006F007A">
        <w:t xml:space="preserve">параметрами «облака правдоподобия». При этом утверждается, что «Детектируемые объекты классов почек, не соответствующие необходимым параметрам, отбрасываются». Каким параметрам должны соответствовать или не соответствовать объекты классов почек? </w:t>
      </w:r>
    </w:p>
    <w:p w14:paraId="21A153F7" w14:textId="77777777" w:rsidR="006F007A" w:rsidRPr="006F007A" w:rsidRDefault="006F007A" w:rsidP="006F007A">
      <w:r w:rsidRPr="006F007A">
        <w:t xml:space="preserve">Далее авторы предлагают метод нечеткой классификации, который, по их мнению, построен на основе нечетких правила классификации, каждое из которых описывает один из видов классов в наборе данных. Однако в нормальной интерпретации, решающее правило ничего не описывает, оно анализирует предпосылку и выдает следствие: решение. Здесь желательно привести примеры. </w:t>
      </w:r>
      <w:r w:rsidRPr="0055324D">
        <w:rPr>
          <w:highlight w:val="yellow"/>
        </w:rPr>
        <w:t>Также непонятно, как определяется произведение множеств в уравнении (2), и как в дальнейшем используются показатели, определяемые по формулам (3) и (4).</w:t>
      </w:r>
      <w:r w:rsidRPr="006F007A">
        <w:t xml:space="preserve"> </w:t>
      </w:r>
    </w:p>
    <w:p w14:paraId="451EFB47" w14:textId="77777777" w:rsidR="00C215F0" w:rsidRDefault="006F007A" w:rsidP="006F007A">
      <w:r w:rsidRPr="006F007A">
        <w:t>И в заключении, вопрос к таблице 1. Как специалисту интерпретировать три показателя доверия в предложенном рентгенологическом диагнозе? Можно ли их как-то агрегировать? Как эти показатели связаны с приведенными показателями точности (абзац перед таблицей 1)? Почему рентгенологический диагноз не совпадает с выделяемыми классами, представленными в начале статьи? Каково доверие к показателю «размер камня», если доверие к наличию самого камня низко?</w:t>
      </w:r>
    </w:p>
    <w:sectPr w:rsidR="00C21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7A"/>
    <w:rsid w:val="001C5390"/>
    <w:rsid w:val="0055324D"/>
    <w:rsid w:val="005F3DDE"/>
    <w:rsid w:val="006F007A"/>
    <w:rsid w:val="00971DD2"/>
    <w:rsid w:val="00C2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A310"/>
  <w15:chartTrackingRefBased/>
  <w15:docId w15:val="{13706994-54F4-4475-9867-4CCEEACB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3093</Characters>
  <Application>Microsoft Office Word</Application>
  <DocSecurity>0</DocSecurity>
  <Lines>77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Chekhovich</dc:creator>
  <cp:keywords/>
  <dc:description/>
  <cp:lastModifiedBy>Andrei Rudenko</cp:lastModifiedBy>
  <cp:revision>2</cp:revision>
  <dcterms:created xsi:type="dcterms:W3CDTF">2023-09-22T12:24:00Z</dcterms:created>
  <dcterms:modified xsi:type="dcterms:W3CDTF">2023-09-28T08:16:00Z</dcterms:modified>
</cp:coreProperties>
</file>