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CE88E" w14:textId="77777777" w:rsidR="00CE2852" w:rsidRPr="00A84C31" w:rsidRDefault="00CE2852" w:rsidP="001B7D02">
      <w:pPr>
        <w:ind w:firstLine="0"/>
        <w:jc w:val="left"/>
        <w:rPr>
          <w:rFonts w:cs="Times New Roman"/>
          <w:sz w:val="24"/>
          <w:szCs w:val="20"/>
        </w:rPr>
      </w:pPr>
      <w:r w:rsidRPr="00A84C31">
        <w:rPr>
          <w:rFonts w:cs="Times New Roman"/>
          <w:bCs/>
          <w:sz w:val="24"/>
        </w:rPr>
        <w:t>УДК 004.93'1</w:t>
      </w:r>
    </w:p>
    <w:p w14:paraId="5E725126" w14:textId="77777777" w:rsidR="00CE2852" w:rsidRPr="00A84C31" w:rsidRDefault="00CE2852" w:rsidP="001B7D02">
      <w:pPr>
        <w:ind w:firstLine="0"/>
        <w:jc w:val="center"/>
        <w:rPr>
          <w:rFonts w:cs="Times New Roman"/>
          <w:sz w:val="24"/>
          <w:szCs w:val="20"/>
        </w:rPr>
      </w:pPr>
      <w:r w:rsidRPr="00A84C31">
        <w:rPr>
          <w:rFonts w:cs="Times New Roman"/>
          <w:sz w:val="24"/>
          <w:szCs w:val="20"/>
        </w:rPr>
        <w:t xml:space="preserve">МОДЕЛИ НЕЧЕТКОЙ ОЦЕНКИ РЕЗУЛЬТАТОВ ДЕТЕКТИРОВАНИЯ И КЛАССИФИКАЦИИ ОБЪЕКТОВ НА МЕДИЦИНСКИХ ИЗОБРАЖЕНИЯХ </w:t>
      </w:r>
    </w:p>
    <w:p w14:paraId="629FF62C" w14:textId="77777777" w:rsidR="00CE2852" w:rsidRPr="00A84C31" w:rsidRDefault="00CE2852" w:rsidP="001B7D02">
      <w:pPr>
        <w:ind w:firstLine="0"/>
        <w:jc w:val="center"/>
        <w:rPr>
          <w:rFonts w:cs="Times New Roman"/>
          <w:sz w:val="24"/>
          <w:szCs w:val="20"/>
        </w:rPr>
      </w:pPr>
      <w:r w:rsidRPr="00A84C31">
        <w:rPr>
          <w:rFonts w:cs="Times New Roman"/>
          <w:sz w:val="24"/>
          <w:szCs w:val="20"/>
        </w:rPr>
        <w:t>2023 г. М.А. Руденко</w:t>
      </w:r>
      <w:r w:rsidRPr="00A84C31">
        <w:rPr>
          <w:rFonts w:cs="Times New Roman"/>
          <w:sz w:val="24"/>
          <w:szCs w:val="20"/>
          <w:vertAlign w:val="superscript"/>
        </w:rPr>
        <w:t>1, *</w:t>
      </w:r>
      <w:r w:rsidRPr="00A84C31">
        <w:rPr>
          <w:rFonts w:cs="Times New Roman"/>
          <w:sz w:val="24"/>
          <w:szCs w:val="20"/>
        </w:rPr>
        <w:t>, А.В. Руденко</w:t>
      </w:r>
      <w:r w:rsidRPr="00A84C31">
        <w:rPr>
          <w:rFonts w:cs="Times New Roman"/>
          <w:sz w:val="24"/>
          <w:szCs w:val="20"/>
          <w:vertAlign w:val="superscript"/>
        </w:rPr>
        <w:t>1, **</w:t>
      </w:r>
    </w:p>
    <w:p w14:paraId="2DB3DEE3" w14:textId="77777777" w:rsidR="00CE2852" w:rsidRPr="00A84C31" w:rsidRDefault="00CE2852" w:rsidP="001B7D02">
      <w:pPr>
        <w:ind w:firstLine="0"/>
        <w:jc w:val="left"/>
        <w:rPr>
          <w:rFonts w:cs="Times New Roman"/>
          <w:i/>
          <w:sz w:val="24"/>
          <w:szCs w:val="20"/>
        </w:rPr>
      </w:pPr>
      <w:r w:rsidRPr="00A84C31">
        <w:rPr>
          <w:rFonts w:cs="Times New Roman"/>
          <w:i/>
          <w:sz w:val="24"/>
          <w:szCs w:val="20"/>
          <w:vertAlign w:val="superscript"/>
        </w:rPr>
        <w:t>1</w:t>
      </w:r>
      <w:r w:rsidRPr="00A84C31">
        <w:rPr>
          <w:rFonts w:cs="Times New Roman"/>
          <w:i/>
          <w:sz w:val="24"/>
          <w:szCs w:val="20"/>
        </w:rPr>
        <w:t xml:space="preserve"> ФГАОУ ВО «Крымский федеральный университет им. В.И. Вернадского»</w:t>
      </w:r>
    </w:p>
    <w:p w14:paraId="687A6954" w14:textId="77777777" w:rsidR="00CE2852" w:rsidRPr="00A84C31" w:rsidRDefault="00CE2852" w:rsidP="001B7D02">
      <w:pPr>
        <w:ind w:firstLine="0"/>
        <w:jc w:val="left"/>
        <w:rPr>
          <w:rFonts w:cs="Times New Roman"/>
          <w:i/>
          <w:sz w:val="24"/>
          <w:szCs w:val="20"/>
          <w:vertAlign w:val="superscript"/>
        </w:rPr>
      </w:pPr>
      <w:r w:rsidRPr="00A84C31">
        <w:rPr>
          <w:rFonts w:cs="Times New Roman"/>
          <w:i/>
          <w:sz w:val="24"/>
          <w:szCs w:val="20"/>
          <w:vertAlign w:val="superscript"/>
        </w:rPr>
        <w:t>*</w:t>
      </w:r>
      <w:r w:rsidRPr="00A84C31">
        <w:rPr>
          <w:rFonts w:cs="Times New Roman"/>
          <w:i/>
          <w:sz w:val="24"/>
          <w:szCs w:val="20"/>
        </w:rPr>
        <w:t xml:space="preserve"> </w:t>
      </w:r>
      <w:r w:rsidRPr="00A84C31">
        <w:rPr>
          <w:rFonts w:cs="Times New Roman"/>
          <w:i/>
          <w:sz w:val="24"/>
          <w:szCs w:val="20"/>
          <w:lang w:val="en-US"/>
        </w:rPr>
        <w:t>E</w:t>
      </w:r>
      <w:r w:rsidRPr="00A84C31">
        <w:rPr>
          <w:rFonts w:cs="Times New Roman"/>
          <w:i/>
          <w:sz w:val="24"/>
          <w:szCs w:val="20"/>
        </w:rPr>
        <w:t>-</w:t>
      </w:r>
      <w:r w:rsidRPr="00A84C31">
        <w:rPr>
          <w:rFonts w:cs="Times New Roman"/>
          <w:i/>
          <w:sz w:val="24"/>
          <w:szCs w:val="20"/>
          <w:lang w:val="en-US"/>
        </w:rPr>
        <w:t>mail</w:t>
      </w:r>
      <w:r w:rsidRPr="00A84C31">
        <w:rPr>
          <w:rFonts w:cs="Times New Roman"/>
          <w:i/>
          <w:sz w:val="24"/>
          <w:szCs w:val="20"/>
        </w:rPr>
        <w:t xml:space="preserve">: </w:t>
      </w:r>
      <w:proofErr w:type="spellStart"/>
      <w:r w:rsidRPr="00A84C31">
        <w:rPr>
          <w:rFonts w:cs="Times New Roman"/>
          <w:i/>
          <w:sz w:val="24"/>
          <w:szCs w:val="20"/>
          <w:lang w:val="en-US"/>
        </w:rPr>
        <w:t>rudenko</w:t>
      </w:r>
      <w:proofErr w:type="spellEnd"/>
      <w:r w:rsidRPr="00A84C31">
        <w:rPr>
          <w:rFonts w:cs="Times New Roman"/>
          <w:i/>
          <w:sz w:val="24"/>
          <w:szCs w:val="20"/>
        </w:rPr>
        <w:t>.</w:t>
      </w:r>
      <w:r w:rsidRPr="00A84C31">
        <w:rPr>
          <w:rFonts w:cs="Times New Roman"/>
          <w:i/>
          <w:sz w:val="24"/>
          <w:szCs w:val="20"/>
          <w:lang w:val="en-US"/>
        </w:rPr>
        <w:t>ma</w:t>
      </w:r>
      <w:r w:rsidRPr="00A84C31">
        <w:rPr>
          <w:rFonts w:cs="Times New Roman"/>
          <w:i/>
          <w:sz w:val="24"/>
          <w:szCs w:val="20"/>
        </w:rPr>
        <w:t>@</w:t>
      </w:r>
      <w:proofErr w:type="spellStart"/>
      <w:r w:rsidRPr="00A84C31">
        <w:rPr>
          <w:rFonts w:cs="Times New Roman"/>
          <w:i/>
          <w:sz w:val="24"/>
          <w:szCs w:val="20"/>
          <w:lang w:val="en-US"/>
        </w:rPr>
        <w:t>cfuv</w:t>
      </w:r>
      <w:proofErr w:type="spellEnd"/>
      <w:r w:rsidRPr="00A84C31">
        <w:rPr>
          <w:rFonts w:cs="Times New Roman"/>
          <w:i/>
          <w:sz w:val="24"/>
          <w:szCs w:val="20"/>
        </w:rPr>
        <w:t>.</w:t>
      </w:r>
      <w:proofErr w:type="spellStart"/>
      <w:r w:rsidRPr="00A84C31">
        <w:rPr>
          <w:rFonts w:cs="Times New Roman"/>
          <w:i/>
          <w:sz w:val="24"/>
          <w:szCs w:val="20"/>
          <w:lang w:val="en-US"/>
        </w:rPr>
        <w:t>ru</w:t>
      </w:r>
      <w:proofErr w:type="spellEnd"/>
    </w:p>
    <w:p w14:paraId="3B27A491" w14:textId="77777777" w:rsidR="00CE2852" w:rsidRPr="00A84C31" w:rsidRDefault="00CE2852" w:rsidP="001B7D02">
      <w:pPr>
        <w:ind w:firstLine="0"/>
        <w:jc w:val="left"/>
        <w:rPr>
          <w:rFonts w:cs="Times New Roman"/>
          <w:i/>
          <w:sz w:val="24"/>
          <w:szCs w:val="20"/>
        </w:rPr>
      </w:pPr>
      <w:r w:rsidRPr="00A84C31">
        <w:rPr>
          <w:rFonts w:cs="Times New Roman"/>
          <w:i/>
          <w:sz w:val="24"/>
          <w:szCs w:val="20"/>
          <w:vertAlign w:val="superscript"/>
        </w:rPr>
        <w:t>**</w:t>
      </w:r>
      <w:r w:rsidRPr="00A84C31">
        <w:rPr>
          <w:rFonts w:cs="Times New Roman"/>
          <w:i/>
          <w:sz w:val="24"/>
          <w:szCs w:val="20"/>
        </w:rPr>
        <w:t xml:space="preserve"> </w:t>
      </w:r>
      <w:r w:rsidRPr="00A84C31">
        <w:rPr>
          <w:rFonts w:cs="Times New Roman"/>
          <w:i/>
          <w:sz w:val="24"/>
          <w:szCs w:val="20"/>
          <w:lang w:val="en-US"/>
        </w:rPr>
        <w:t>E</w:t>
      </w:r>
      <w:r w:rsidRPr="00A84C31">
        <w:rPr>
          <w:rFonts w:cs="Times New Roman"/>
          <w:i/>
          <w:sz w:val="24"/>
          <w:szCs w:val="20"/>
        </w:rPr>
        <w:t>-</w:t>
      </w:r>
      <w:r w:rsidRPr="00A84C31">
        <w:rPr>
          <w:rFonts w:cs="Times New Roman"/>
          <w:i/>
          <w:sz w:val="24"/>
          <w:szCs w:val="20"/>
          <w:lang w:val="en-US"/>
        </w:rPr>
        <w:t>mail</w:t>
      </w:r>
      <w:r w:rsidRPr="00A84C31">
        <w:rPr>
          <w:rFonts w:cs="Times New Roman"/>
          <w:i/>
          <w:sz w:val="24"/>
          <w:szCs w:val="20"/>
        </w:rPr>
        <w:t xml:space="preserve">: </w:t>
      </w:r>
      <w:proofErr w:type="spellStart"/>
      <w:r w:rsidRPr="00A84C31">
        <w:rPr>
          <w:rFonts w:cs="Times New Roman"/>
          <w:i/>
          <w:sz w:val="24"/>
          <w:szCs w:val="20"/>
          <w:lang w:val="en-US"/>
        </w:rPr>
        <w:t>rudenkoandre</w:t>
      </w:r>
      <w:proofErr w:type="spellEnd"/>
      <w:r w:rsidRPr="00A84C31">
        <w:rPr>
          <w:rFonts w:cs="Times New Roman"/>
          <w:i/>
          <w:sz w:val="24"/>
          <w:szCs w:val="20"/>
        </w:rPr>
        <w:t>@</w:t>
      </w:r>
      <w:r w:rsidRPr="00A84C31">
        <w:rPr>
          <w:rFonts w:cs="Times New Roman"/>
          <w:i/>
          <w:sz w:val="24"/>
          <w:szCs w:val="20"/>
          <w:lang w:val="en-US"/>
        </w:rPr>
        <w:t>mail</w:t>
      </w:r>
      <w:r w:rsidRPr="00A84C31">
        <w:rPr>
          <w:rFonts w:cs="Times New Roman"/>
          <w:i/>
          <w:sz w:val="24"/>
          <w:szCs w:val="20"/>
        </w:rPr>
        <w:t>.</w:t>
      </w:r>
      <w:proofErr w:type="spellStart"/>
      <w:r w:rsidRPr="00A84C31">
        <w:rPr>
          <w:rFonts w:cs="Times New Roman"/>
          <w:i/>
          <w:sz w:val="24"/>
          <w:szCs w:val="20"/>
          <w:lang w:val="en-US"/>
        </w:rPr>
        <w:t>ru</w:t>
      </w:r>
      <w:proofErr w:type="spellEnd"/>
    </w:p>
    <w:p w14:paraId="56A0AEC4" w14:textId="77777777" w:rsidR="00046E7F" w:rsidRPr="00A84C31" w:rsidRDefault="00046E7F" w:rsidP="001B7D02">
      <w:pPr>
        <w:ind w:firstLine="0"/>
        <w:rPr>
          <w:rFonts w:cs="Times New Roman"/>
          <w:bCs/>
          <w:sz w:val="22"/>
        </w:rPr>
      </w:pPr>
    </w:p>
    <w:p w14:paraId="41B26133" w14:textId="720C045A" w:rsidR="00410FC4" w:rsidRPr="00A84C31" w:rsidRDefault="00410FC4" w:rsidP="001B7D02">
      <w:pPr>
        <w:ind w:firstLine="0"/>
        <w:rPr>
          <w:rFonts w:cs="Times New Roman"/>
          <w:sz w:val="24"/>
          <w:szCs w:val="24"/>
        </w:rPr>
      </w:pPr>
      <w:r w:rsidRPr="00A84C31">
        <w:rPr>
          <w:rFonts w:cs="Times New Roman"/>
          <w:bCs/>
          <w:sz w:val="24"/>
          <w:szCs w:val="24"/>
        </w:rPr>
        <w:t xml:space="preserve">В статье </w:t>
      </w:r>
      <w:r w:rsidR="009A3C8B" w:rsidRPr="00A84C31">
        <w:rPr>
          <w:rFonts w:cs="Times New Roman"/>
          <w:bCs/>
          <w:sz w:val="24"/>
          <w:szCs w:val="24"/>
        </w:rPr>
        <w:t>представлены</w:t>
      </w:r>
      <w:r w:rsidRPr="00A84C31">
        <w:rPr>
          <w:rFonts w:cs="Times New Roman"/>
          <w:bCs/>
          <w:sz w:val="24"/>
          <w:szCs w:val="24"/>
        </w:rPr>
        <w:t xml:space="preserve"> </w:t>
      </w:r>
      <w:r w:rsidR="009A3C8B" w:rsidRPr="00A84C31">
        <w:rPr>
          <w:rFonts w:cs="Times New Roman"/>
          <w:bCs/>
          <w:sz w:val="24"/>
          <w:szCs w:val="24"/>
        </w:rPr>
        <w:t xml:space="preserve">разработанные </w:t>
      </w:r>
      <w:r w:rsidRPr="00A84C31">
        <w:rPr>
          <w:rFonts w:cs="Times New Roman"/>
          <w:bCs/>
          <w:sz w:val="24"/>
          <w:szCs w:val="24"/>
        </w:rPr>
        <w:t>математические модели и алгоритм</w:t>
      </w:r>
      <w:r w:rsidR="00A2174E" w:rsidRPr="00A84C31">
        <w:rPr>
          <w:rFonts w:cs="Times New Roman"/>
          <w:bCs/>
          <w:sz w:val="24"/>
          <w:szCs w:val="24"/>
        </w:rPr>
        <w:t xml:space="preserve"> </w:t>
      </w:r>
      <w:r w:rsidR="00CE2852" w:rsidRPr="00A84C31">
        <w:rPr>
          <w:rFonts w:cs="Times New Roman"/>
          <w:bCs/>
          <w:sz w:val="24"/>
          <w:szCs w:val="24"/>
        </w:rPr>
        <w:t>нечеткой оценки</w:t>
      </w:r>
      <w:r w:rsidRPr="00A84C31">
        <w:rPr>
          <w:rFonts w:cs="Times New Roman"/>
          <w:bCs/>
          <w:sz w:val="24"/>
          <w:szCs w:val="24"/>
        </w:rPr>
        <w:t xml:space="preserve"> результатов детектирования и классификации объектов</w:t>
      </w:r>
      <w:r w:rsidR="001708A0" w:rsidRPr="00A84C31">
        <w:rPr>
          <w:rFonts w:cs="Times New Roman"/>
          <w:bCs/>
          <w:sz w:val="24"/>
          <w:szCs w:val="24"/>
        </w:rPr>
        <w:t xml:space="preserve"> нейросетью архитектуры </w:t>
      </w:r>
      <w:r w:rsidR="001708A0" w:rsidRPr="00A84C31">
        <w:rPr>
          <w:rFonts w:cs="Times New Roman"/>
          <w:bCs/>
          <w:sz w:val="24"/>
          <w:szCs w:val="24"/>
          <w:lang w:val="en-US"/>
        </w:rPr>
        <w:t>YOLO</w:t>
      </w:r>
      <w:r w:rsidRPr="00A84C31">
        <w:rPr>
          <w:rFonts w:cs="Times New Roman"/>
          <w:bCs/>
          <w:sz w:val="24"/>
          <w:szCs w:val="24"/>
        </w:rPr>
        <w:t xml:space="preserve"> на медицинских изображениях, полученных по результатам компьютерной томографии внутренних органов человека. </w:t>
      </w:r>
      <w:r w:rsidRPr="00A84C31">
        <w:rPr>
          <w:rFonts w:cs="Times New Roman"/>
          <w:sz w:val="24"/>
          <w:szCs w:val="24"/>
        </w:rPr>
        <w:t xml:space="preserve">Разработанные модели </w:t>
      </w:r>
      <w:r w:rsidR="009A3C8B" w:rsidRPr="00A84C31">
        <w:rPr>
          <w:rFonts w:cs="Times New Roman"/>
          <w:sz w:val="24"/>
          <w:szCs w:val="24"/>
        </w:rPr>
        <w:t xml:space="preserve">и алгоритм </w:t>
      </w:r>
      <w:r w:rsidRPr="00A84C31">
        <w:rPr>
          <w:rFonts w:cs="Times New Roman"/>
          <w:sz w:val="24"/>
          <w:szCs w:val="24"/>
        </w:rPr>
        <w:t xml:space="preserve">позволяют классифицировать объекты в зависимости от их расположения и проекции изображения. Модели 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 </w:t>
      </w:r>
      <w:r w:rsidRPr="00A84C31">
        <w:rPr>
          <w:sz w:val="24"/>
          <w:szCs w:val="24"/>
        </w:rPr>
        <w:t xml:space="preserve">Предложенные модели были реализованы в прототипе системы поддержки принятия врачебных решений в хирургии и урологии с использованием технологий компьютерного зрения в составе программных модулей. </w:t>
      </w:r>
      <w:r w:rsidR="00AD246A" w:rsidRPr="00A84C31">
        <w:rPr>
          <w:sz w:val="24"/>
          <w:szCs w:val="24"/>
        </w:rPr>
        <w:t>П</w:t>
      </w:r>
      <w:r w:rsidRPr="00A84C31">
        <w:rPr>
          <w:sz w:val="24"/>
          <w:szCs w:val="24"/>
        </w:rPr>
        <w:t xml:space="preserve">редставленные модели показали </w:t>
      </w:r>
      <w:r w:rsidRPr="00A84C31">
        <w:rPr>
          <w:rFonts w:cs="Times New Roman"/>
          <w:sz w:val="24"/>
          <w:szCs w:val="24"/>
        </w:rPr>
        <w:t xml:space="preserve">высокую </w:t>
      </w:r>
      <w:r w:rsidRPr="00A84C31">
        <w:rPr>
          <w:sz w:val="24"/>
          <w:szCs w:val="24"/>
        </w:rPr>
        <w:t>эффективность оценки результатов детектирования и классификации объектов на медицинских изображениях.</w:t>
      </w:r>
    </w:p>
    <w:p w14:paraId="474EE819" w14:textId="77777777" w:rsidR="00380273" w:rsidRPr="00A84C31" w:rsidRDefault="00380273" w:rsidP="001B7D02">
      <w:pPr>
        <w:ind w:firstLine="0"/>
        <w:rPr>
          <w:rFonts w:cs="Times New Roman"/>
          <w:bCs/>
          <w:i/>
          <w:iCs/>
          <w:sz w:val="24"/>
          <w:szCs w:val="24"/>
        </w:rPr>
      </w:pPr>
    </w:p>
    <w:p w14:paraId="2340DBA1" w14:textId="520FE848" w:rsidR="00046E7F" w:rsidRPr="00A84C31" w:rsidRDefault="00046E7F" w:rsidP="001B7D02">
      <w:pPr>
        <w:ind w:firstLine="0"/>
        <w:rPr>
          <w:rFonts w:cs="Times New Roman"/>
          <w:bCs/>
          <w:sz w:val="24"/>
          <w:szCs w:val="24"/>
        </w:rPr>
      </w:pPr>
      <w:r w:rsidRPr="00A84C31">
        <w:rPr>
          <w:rFonts w:cs="Times New Roman"/>
          <w:bCs/>
          <w:i/>
          <w:iCs/>
          <w:sz w:val="24"/>
          <w:szCs w:val="24"/>
        </w:rPr>
        <w:t>Ключевые слова</w:t>
      </w:r>
      <w:r w:rsidRPr="00A84C31">
        <w:rPr>
          <w:rFonts w:cs="Times New Roman"/>
          <w:bCs/>
          <w:sz w:val="24"/>
          <w:szCs w:val="24"/>
        </w:rPr>
        <w:t>:</w:t>
      </w:r>
      <w:r w:rsidR="002B2233" w:rsidRPr="00A84C31">
        <w:rPr>
          <w:rFonts w:cs="Times New Roman"/>
          <w:bCs/>
          <w:sz w:val="24"/>
          <w:szCs w:val="24"/>
        </w:rPr>
        <w:t xml:space="preserve"> детектирование, правдоподобие, точность, достоверность, почка, камень.</w:t>
      </w:r>
    </w:p>
    <w:p w14:paraId="3EFA98C6" w14:textId="77777777" w:rsidR="00380273" w:rsidRPr="00A84C31" w:rsidRDefault="00380273" w:rsidP="001B7D02">
      <w:pPr>
        <w:ind w:firstLine="0"/>
        <w:jc w:val="center"/>
        <w:rPr>
          <w:rFonts w:cs="Times New Roman"/>
          <w:b/>
          <w:bCs/>
          <w:sz w:val="24"/>
          <w:szCs w:val="24"/>
        </w:rPr>
      </w:pPr>
    </w:p>
    <w:p w14:paraId="51428025" w14:textId="392AEE09" w:rsidR="00410FC4" w:rsidRPr="00A84C31" w:rsidRDefault="00410FC4" w:rsidP="001B7D02">
      <w:pPr>
        <w:ind w:firstLine="0"/>
        <w:jc w:val="center"/>
        <w:rPr>
          <w:rFonts w:cs="Times New Roman"/>
          <w:sz w:val="24"/>
          <w:szCs w:val="24"/>
        </w:rPr>
      </w:pPr>
      <w:r w:rsidRPr="00A84C31">
        <w:rPr>
          <w:rFonts w:cs="Times New Roman"/>
          <w:sz w:val="24"/>
          <w:szCs w:val="24"/>
        </w:rPr>
        <w:t>ВВЕДЕНИЕ</w:t>
      </w:r>
    </w:p>
    <w:p w14:paraId="47D16124" w14:textId="209F67BB" w:rsidR="003F7996" w:rsidRPr="00A84C31" w:rsidRDefault="008359F9" w:rsidP="001B7D02">
      <w:pPr>
        <w:ind w:firstLine="0"/>
        <w:rPr>
          <w:rFonts w:cs="Times New Roman"/>
          <w:bCs/>
          <w:sz w:val="24"/>
          <w:szCs w:val="24"/>
        </w:rPr>
      </w:pPr>
      <w:r w:rsidRPr="00A84C31">
        <w:rPr>
          <w:rFonts w:cs="Times New Roman"/>
          <w:b/>
          <w:bCs/>
          <w:sz w:val="24"/>
          <w:szCs w:val="24"/>
        </w:rPr>
        <w:tab/>
      </w:r>
      <w:r w:rsidR="003F7996" w:rsidRPr="00A84C31">
        <w:rPr>
          <w:sz w:val="24"/>
        </w:rPr>
        <w:t>В</w:t>
      </w:r>
      <w:r w:rsidR="003F7996" w:rsidRPr="00A84C31">
        <w:rPr>
          <w:rFonts w:cs="Times New Roman"/>
          <w:b/>
          <w:bCs/>
          <w:sz w:val="24"/>
          <w:szCs w:val="24"/>
        </w:rPr>
        <w:t xml:space="preserve"> </w:t>
      </w:r>
      <w:r w:rsidR="003F7996" w:rsidRPr="00A84C31">
        <w:rPr>
          <w:rFonts w:cs="Times New Roman"/>
          <w:bCs/>
          <w:sz w:val="24"/>
          <w:szCs w:val="24"/>
        </w:rPr>
        <w:t xml:space="preserve">настоящее время искусственный интеллект широко внедряется во все </w:t>
      </w:r>
      <w:r w:rsidR="00FB49E0" w:rsidRPr="00A84C31">
        <w:rPr>
          <w:rFonts w:cs="Times New Roman"/>
          <w:bCs/>
          <w:sz w:val="24"/>
          <w:szCs w:val="24"/>
        </w:rPr>
        <w:t>сферы</w:t>
      </w:r>
      <w:r w:rsidR="003F7996" w:rsidRPr="00A84C31">
        <w:rPr>
          <w:rFonts w:cs="Times New Roman"/>
          <w:bCs/>
          <w:sz w:val="24"/>
          <w:szCs w:val="24"/>
        </w:rPr>
        <w:t xml:space="preserve"> человеческой деятельности. Одн</w:t>
      </w:r>
      <w:r w:rsidR="00FB49E0" w:rsidRPr="00A84C31">
        <w:rPr>
          <w:rFonts w:cs="Times New Roman"/>
          <w:bCs/>
          <w:sz w:val="24"/>
          <w:szCs w:val="24"/>
        </w:rPr>
        <w:t>им</w:t>
      </w:r>
      <w:r w:rsidR="003F7996" w:rsidRPr="00A84C31">
        <w:rPr>
          <w:rFonts w:cs="Times New Roman"/>
          <w:bCs/>
          <w:sz w:val="24"/>
          <w:szCs w:val="24"/>
        </w:rPr>
        <w:t xml:space="preserve"> из </w:t>
      </w:r>
      <w:r w:rsidR="00FB49E0" w:rsidRPr="00A84C31">
        <w:rPr>
          <w:rFonts w:cs="Times New Roman"/>
          <w:bCs/>
          <w:sz w:val="24"/>
          <w:szCs w:val="24"/>
        </w:rPr>
        <w:t>направлений</w:t>
      </w:r>
      <w:r w:rsidR="003F7996" w:rsidRPr="00A84C31">
        <w:rPr>
          <w:rFonts w:cs="Times New Roman"/>
          <w:bCs/>
          <w:sz w:val="24"/>
          <w:szCs w:val="24"/>
        </w:rPr>
        <w:t xml:space="preserve"> применения технологий ИИ является использование ИИ в медицине для анализа медицинских данных, в том числе медицинских изображений</w:t>
      </w:r>
      <w:r w:rsidR="004D73E2" w:rsidRPr="00A84C31">
        <w:rPr>
          <w:rFonts w:cs="Times New Roman"/>
          <w:bCs/>
          <w:sz w:val="24"/>
          <w:szCs w:val="24"/>
        </w:rPr>
        <w:t xml:space="preserve"> [1, 2]</w:t>
      </w:r>
      <w:r w:rsidR="003F7996" w:rsidRPr="00A84C31">
        <w:rPr>
          <w:rFonts w:cs="Times New Roman"/>
          <w:bCs/>
          <w:sz w:val="24"/>
          <w:szCs w:val="24"/>
        </w:rPr>
        <w:t>. Это имеет большое значение при заболеваниях, диагностика которых основывается на исследовании медицинских изображений. К данному типу заболеваний относится мочекаменная болезнь (МКБ), при которой диагноз чаще всего ставится по результатам проведения исследований методами рентгенографии и компьютерной томографии.</w:t>
      </w:r>
    </w:p>
    <w:p w14:paraId="46888E33" w14:textId="2FDA3253" w:rsidR="003F7996" w:rsidRPr="00A84C31" w:rsidRDefault="003F7996" w:rsidP="001B7D02">
      <w:pPr>
        <w:ind w:firstLine="708"/>
        <w:rPr>
          <w:rFonts w:cs="Times New Roman"/>
          <w:bCs/>
          <w:sz w:val="24"/>
          <w:szCs w:val="24"/>
        </w:rPr>
      </w:pPr>
      <w:r w:rsidRPr="00A84C31">
        <w:rPr>
          <w:rFonts w:cs="Times New Roman"/>
          <w:bCs/>
          <w:sz w:val="24"/>
          <w:szCs w:val="24"/>
        </w:rPr>
        <w:t xml:space="preserve">Основными методами анализа медицинских изображений являются </w:t>
      </w:r>
      <w:r w:rsidR="00DE4942" w:rsidRPr="00A84C31">
        <w:rPr>
          <w:rFonts w:cs="Times New Roman"/>
          <w:bCs/>
          <w:sz w:val="24"/>
          <w:szCs w:val="24"/>
        </w:rPr>
        <w:t xml:space="preserve">классификация, </w:t>
      </w:r>
      <w:r w:rsidRPr="00A84C31">
        <w:rPr>
          <w:rFonts w:cs="Times New Roman"/>
          <w:bCs/>
          <w:sz w:val="24"/>
          <w:szCs w:val="24"/>
        </w:rPr>
        <w:t>детектирование и сегментация [</w:t>
      </w:r>
      <w:r w:rsidR="004D73E2" w:rsidRPr="00A84C31">
        <w:rPr>
          <w:rFonts w:cs="Times New Roman"/>
          <w:bCs/>
          <w:sz w:val="24"/>
          <w:szCs w:val="24"/>
        </w:rPr>
        <w:t>3-5</w:t>
      </w:r>
      <w:r w:rsidRPr="00A84C31">
        <w:rPr>
          <w:rFonts w:cs="Times New Roman"/>
          <w:bCs/>
          <w:sz w:val="24"/>
          <w:szCs w:val="24"/>
        </w:rPr>
        <w:t xml:space="preserve">]. Для выполнения детектирования или сегментации медицинских изображений лучше всего подходят искусственные нейронные сети. </w:t>
      </w:r>
      <w:r w:rsidRPr="00A84C31">
        <w:rPr>
          <w:rFonts w:cs="Times New Roman"/>
          <w:bCs/>
          <w:sz w:val="24"/>
          <w:szCs w:val="24"/>
        </w:rPr>
        <w:lastRenderedPageBreak/>
        <w:t>Преимуществом использования искусственных нейронных сетей по сравнению с другими методами является наиболее точные результаты на слабо размеченных данных, что является одной из самых важных проблем анализа медицинских изображений.</w:t>
      </w:r>
      <w:r w:rsidRPr="00A84C31">
        <w:t xml:space="preserve"> </w:t>
      </w:r>
      <w:r w:rsidRPr="00A84C31">
        <w:rPr>
          <w:rFonts w:cs="Times New Roman"/>
          <w:bCs/>
          <w:sz w:val="24"/>
          <w:szCs w:val="24"/>
        </w:rPr>
        <w:t>Искусственный интеллект позволяет обнаружить различные патологии на данных изображениях, что позволяет снизить нагрузку на медицинский персонал.</w:t>
      </w:r>
    </w:p>
    <w:p w14:paraId="7FC4187C" w14:textId="0968BD55" w:rsidR="003F7996" w:rsidRPr="00A84C31" w:rsidRDefault="003F7996" w:rsidP="001B7D02">
      <w:pPr>
        <w:ind w:firstLine="708"/>
        <w:rPr>
          <w:rFonts w:cs="Times New Roman"/>
          <w:bCs/>
          <w:sz w:val="24"/>
          <w:szCs w:val="24"/>
        </w:rPr>
      </w:pPr>
      <w:r w:rsidRPr="00A84C31">
        <w:rPr>
          <w:rFonts w:cs="Times New Roman"/>
          <w:bCs/>
          <w:sz w:val="24"/>
          <w:szCs w:val="24"/>
        </w:rPr>
        <w:t xml:space="preserve">Несмотря на значительный накопленный опыт отечественных и зарубежных исследователей и </w:t>
      </w:r>
      <w:r w:rsidR="000C4FCC" w:rsidRPr="00A84C31">
        <w:rPr>
          <w:rFonts w:cs="Times New Roman"/>
          <w:bCs/>
          <w:sz w:val="24"/>
          <w:szCs w:val="24"/>
        </w:rPr>
        <w:t>разработчиков автоматизация</w:t>
      </w:r>
      <w:r w:rsidRPr="00A84C31">
        <w:rPr>
          <w:rFonts w:cs="Times New Roman"/>
          <w:bCs/>
          <w:sz w:val="24"/>
          <w:szCs w:val="24"/>
        </w:rPr>
        <w:t xml:space="preserve"> поиска и анализа объектов на медицинских изображениях редко применяется в практической медицине</w:t>
      </w:r>
      <w:r w:rsidR="000C4FCC" w:rsidRPr="00A84C31">
        <w:rPr>
          <w:rFonts w:cs="Times New Roman"/>
          <w:bCs/>
          <w:sz w:val="24"/>
          <w:szCs w:val="24"/>
        </w:rPr>
        <w:t xml:space="preserve"> [6-8]</w:t>
      </w:r>
      <w:r w:rsidRPr="00A84C31">
        <w:rPr>
          <w:rFonts w:cs="Times New Roman"/>
          <w:bCs/>
          <w:sz w:val="24"/>
          <w:szCs w:val="24"/>
        </w:rPr>
        <w:t>.  Результаты работы нейросетей по детектированию или сегментации медицинских изображений могут содержать ошибки, обусловленны</w:t>
      </w:r>
      <w:r w:rsidR="00EE5FA5" w:rsidRPr="00A84C31">
        <w:rPr>
          <w:rFonts w:cs="Times New Roman"/>
          <w:bCs/>
          <w:sz w:val="24"/>
          <w:szCs w:val="24"/>
        </w:rPr>
        <w:t>е</w:t>
      </w:r>
      <w:r w:rsidRPr="00A84C31">
        <w:rPr>
          <w:rFonts w:cs="Times New Roman"/>
          <w:bCs/>
          <w:sz w:val="24"/>
          <w:szCs w:val="24"/>
        </w:rPr>
        <w:t xml:space="preserve"> спецификой объектов и сложностью медицинских выводов, определяющих врачебное решение. Результаты такой работы нейросетей подвергаются сомнению врачами-клиницистами.</w:t>
      </w:r>
    </w:p>
    <w:p w14:paraId="2C925A20" w14:textId="35A85B99" w:rsidR="00C3173F" w:rsidRPr="00A84C31" w:rsidRDefault="00162AD6" w:rsidP="001B7D02">
      <w:pPr>
        <w:ind w:firstLine="708"/>
        <w:rPr>
          <w:rFonts w:cs="Times New Roman"/>
          <w:bCs/>
          <w:sz w:val="24"/>
          <w:szCs w:val="24"/>
        </w:rPr>
      </w:pPr>
      <w:r w:rsidRPr="00A84C31">
        <w:rPr>
          <w:rFonts w:cs="Times New Roman"/>
          <w:bCs/>
          <w:sz w:val="24"/>
          <w:szCs w:val="24"/>
        </w:rPr>
        <w:t>После работы нейросети по детектированию и сегмент</w:t>
      </w:r>
      <w:r w:rsidR="00D3255F" w:rsidRPr="00A84C31">
        <w:rPr>
          <w:rFonts w:cs="Times New Roman"/>
          <w:bCs/>
          <w:sz w:val="24"/>
          <w:szCs w:val="24"/>
        </w:rPr>
        <w:t>ации</w:t>
      </w:r>
      <w:r w:rsidRPr="00A84C31">
        <w:rPr>
          <w:rFonts w:cs="Times New Roman"/>
          <w:bCs/>
          <w:sz w:val="24"/>
          <w:szCs w:val="24"/>
        </w:rPr>
        <w:t xml:space="preserve"> изображений необходима оценка качества работы нейросети. </w:t>
      </w:r>
      <w:r w:rsidR="003F7996" w:rsidRPr="00A84C31">
        <w:rPr>
          <w:rFonts w:cs="Times New Roman"/>
          <w:bCs/>
          <w:sz w:val="24"/>
          <w:szCs w:val="24"/>
        </w:rPr>
        <w:t xml:space="preserve">Для оценки </w:t>
      </w:r>
      <w:r w:rsidRPr="00A84C31">
        <w:rPr>
          <w:rFonts w:cs="Times New Roman"/>
          <w:bCs/>
          <w:sz w:val="24"/>
          <w:szCs w:val="24"/>
        </w:rPr>
        <w:t xml:space="preserve">качества </w:t>
      </w:r>
      <w:r w:rsidR="003F7996" w:rsidRPr="00A84C31">
        <w:rPr>
          <w:rFonts w:cs="Times New Roman"/>
          <w:bCs/>
          <w:sz w:val="24"/>
          <w:szCs w:val="24"/>
        </w:rPr>
        <w:t xml:space="preserve">детектирования объектов на изображениях нейросетями обычно применяются </w:t>
      </w:r>
      <w:r w:rsidR="00C15BBB" w:rsidRPr="00A84C31">
        <w:rPr>
          <w:rFonts w:cs="Times New Roman"/>
          <w:bCs/>
          <w:sz w:val="24"/>
          <w:szCs w:val="24"/>
        </w:rPr>
        <w:t xml:space="preserve">следующие </w:t>
      </w:r>
      <w:r w:rsidRPr="00A84C31">
        <w:rPr>
          <w:rFonts w:cs="Times New Roman"/>
          <w:bCs/>
          <w:sz w:val="24"/>
          <w:szCs w:val="24"/>
        </w:rPr>
        <w:t>метрики</w:t>
      </w:r>
      <w:r w:rsidR="003F7996" w:rsidRPr="00A84C31">
        <w:rPr>
          <w:rFonts w:cs="Times New Roman"/>
          <w:bCs/>
          <w:sz w:val="24"/>
          <w:szCs w:val="24"/>
        </w:rPr>
        <w:t>: для оценки локализации - IoU (Intersection over Union); для классификации объектов - Precision (точность), Recall (чувствительность); общая оценочная метрика для обнаружения объектов - mAP (mean Average Precision) [</w:t>
      </w:r>
      <w:r w:rsidR="00E11A41" w:rsidRPr="00A84C31">
        <w:rPr>
          <w:rFonts w:cs="Times New Roman"/>
          <w:bCs/>
          <w:sz w:val="24"/>
          <w:szCs w:val="24"/>
        </w:rPr>
        <w:t>9</w:t>
      </w:r>
      <w:r w:rsidR="003F7996" w:rsidRPr="00A84C31">
        <w:rPr>
          <w:rFonts w:cs="Times New Roman"/>
          <w:bCs/>
          <w:sz w:val="24"/>
          <w:szCs w:val="24"/>
        </w:rPr>
        <w:t>-</w:t>
      </w:r>
      <w:r w:rsidR="004D73E2" w:rsidRPr="00A84C31">
        <w:rPr>
          <w:rFonts w:cs="Times New Roman"/>
          <w:bCs/>
          <w:sz w:val="24"/>
          <w:szCs w:val="24"/>
        </w:rPr>
        <w:t>1</w:t>
      </w:r>
      <w:r w:rsidR="00E11A41" w:rsidRPr="00A84C31">
        <w:rPr>
          <w:rFonts w:cs="Times New Roman"/>
          <w:bCs/>
          <w:sz w:val="24"/>
          <w:szCs w:val="24"/>
        </w:rPr>
        <w:t>2</w:t>
      </w:r>
      <w:r w:rsidR="003F7996" w:rsidRPr="00A84C31">
        <w:rPr>
          <w:rFonts w:cs="Times New Roman"/>
          <w:bCs/>
          <w:sz w:val="24"/>
          <w:szCs w:val="24"/>
        </w:rPr>
        <w:t xml:space="preserve">]. </w:t>
      </w:r>
      <w:r w:rsidR="00DD2793" w:rsidRPr="00A84C31">
        <w:rPr>
          <w:rFonts w:cs="Times New Roman"/>
          <w:bCs/>
          <w:sz w:val="24"/>
          <w:szCs w:val="24"/>
        </w:rPr>
        <w:t>М</w:t>
      </w:r>
      <w:r w:rsidR="00B657F3" w:rsidRPr="00A84C31">
        <w:rPr>
          <w:rFonts w:cs="Times New Roman"/>
          <w:bCs/>
          <w:sz w:val="24"/>
          <w:szCs w:val="24"/>
        </w:rPr>
        <w:t>етрики оценивают уверенность нейронной сети в</w:t>
      </w:r>
      <w:r w:rsidR="007C4F99" w:rsidRPr="00A84C31">
        <w:rPr>
          <w:rFonts w:cs="Times New Roman"/>
          <w:bCs/>
          <w:sz w:val="24"/>
          <w:szCs w:val="24"/>
        </w:rPr>
        <w:t xml:space="preserve"> результатах</w:t>
      </w:r>
      <w:r w:rsidR="00B657F3" w:rsidRPr="00A84C31">
        <w:rPr>
          <w:rFonts w:cs="Times New Roman"/>
          <w:bCs/>
          <w:sz w:val="24"/>
          <w:szCs w:val="24"/>
        </w:rPr>
        <w:t xml:space="preserve"> </w:t>
      </w:r>
      <w:r w:rsidR="007C4F99" w:rsidRPr="00A84C31">
        <w:rPr>
          <w:rFonts w:cs="Times New Roman"/>
          <w:bCs/>
          <w:sz w:val="24"/>
          <w:szCs w:val="24"/>
        </w:rPr>
        <w:t>детектирования</w:t>
      </w:r>
      <w:r w:rsidR="00B657F3" w:rsidRPr="00A84C31">
        <w:rPr>
          <w:rFonts w:cs="Times New Roman"/>
          <w:bCs/>
          <w:sz w:val="24"/>
          <w:szCs w:val="24"/>
        </w:rPr>
        <w:t xml:space="preserve"> объект</w:t>
      </w:r>
      <w:r w:rsidR="00F077A6" w:rsidRPr="00A84C31">
        <w:rPr>
          <w:rFonts w:cs="Times New Roman"/>
          <w:bCs/>
          <w:sz w:val="24"/>
          <w:szCs w:val="24"/>
        </w:rPr>
        <w:t>ов</w:t>
      </w:r>
      <w:r w:rsidR="00B657F3" w:rsidRPr="00A84C31">
        <w:rPr>
          <w:rFonts w:cs="Times New Roman"/>
          <w:bCs/>
          <w:sz w:val="24"/>
          <w:szCs w:val="24"/>
        </w:rPr>
        <w:t xml:space="preserve"> на </w:t>
      </w:r>
      <w:r w:rsidR="007C4F99" w:rsidRPr="00A84C31">
        <w:rPr>
          <w:rFonts w:cs="Times New Roman"/>
          <w:bCs/>
          <w:sz w:val="24"/>
          <w:szCs w:val="24"/>
        </w:rPr>
        <w:t>2-</w:t>
      </w:r>
      <w:r w:rsidR="007C4F99" w:rsidRPr="00A84C31">
        <w:rPr>
          <w:rFonts w:cs="Times New Roman"/>
          <w:bCs/>
          <w:sz w:val="24"/>
          <w:szCs w:val="24"/>
          <w:lang w:val="en-US"/>
        </w:rPr>
        <w:t>D</w:t>
      </w:r>
      <w:r w:rsidR="007C4F99" w:rsidRPr="00A84C31">
        <w:rPr>
          <w:rFonts w:cs="Times New Roman"/>
          <w:bCs/>
          <w:sz w:val="24"/>
          <w:szCs w:val="24"/>
        </w:rPr>
        <w:t xml:space="preserve"> </w:t>
      </w:r>
      <w:r w:rsidR="00B657F3" w:rsidRPr="00A84C31">
        <w:rPr>
          <w:rFonts w:cs="Times New Roman"/>
          <w:bCs/>
          <w:sz w:val="24"/>
          <w:szCs w:val="24"/>
        </w:rPr>
        <w:t>изображении.</w:t>
      </w:r>
    </w:p>
    <w:p w14:paraId="7CDA7641" w14:textId="72B359BA" w:rsidR="00C3173F" w:rsidRPr="00A84C31" w:rsidRDefault="00C3173F" w:rsidP="001B7D02">
      <w:pPr>
        <w:ind w:firstLine="708"/>
        <w:rPr>
          <w:rFonts w:cs="Times New Roman"/>
          <w:bCs/>
          <w:sz w:val="24"/>
          <w:szCs w:val="24"/>
        </w:rPr>
      </w:pPr>
      <w:r w:rsidRPr="00A84C31">
        <w:rPr>
          <w:rFonts w:cs="Times New Roman"/>
          <w:bCs/>
          <w:sz w:val="24"/>
          <w:szCs w:val="24"/>
        </w:rPr>
        <w:t xml:space="preserve">При детектировании объектов на изображениях внутренних органов человека, полученных по результатам КТ, нейросеть может детектировать объект, похожий на левую почку с правой стороны КТ снимка, может детектировать две и более левых или правых почек в разных локализациях снимка, также в качестве объектов камней могут детектироваться кости, которые на срезе имеют форму, похожую на форму камней. </w:t>
      </w:r>
      <w:r w:rsidR="00A13C2B" w:rsidRPr="00A84C31">
        <w:rPr>
          <w:rFonts w:cs="Times New Roman"/>
          <w:bCs/>
          <w:sz w:val="24"/>
          <w:szCs w:val="24"/>
        </w:rPr>
        <w:t xml:space="preserve">Нейронная сеть может </w:t>
      </w:r>
      <w:r w:rsidR="00B657F3" w:rsidRPr="00A84C31">
        <w:rPr>
          <w:rFonts w:cs="Times New Roman"/>
          <w:bCs/>
          <w:sz w:val="24"/>
          <w:szCs w:val="24"/>
        </w:rPr>
        <w:t>классифицир</w:t>
      </w:r>
      <w:r w:rsidR="00A13C2B" w:rsidRPr="00A84C31">
        <w:rPr>
          <w:rFonts w:cs="Times New Roman"/>
          <w:bCs/>
          <w:sz w:val="24"/>
          <w:szCs w:val="24"/>
        </w:rPr>
        <w:t>овать</w:t>
      </w:r>
      <w:r w:rsidR="00B657F3" w:rsidRPr="00A84C31">
        <w:rPr>
          <w:rFonts w:cs="Times New Roman"/>
          <w:bCs/>
          <w:sz w:val="24"/>
          <w:szCs w:val="24"/>
        </w:rPr>
        <w:t xml:space="preserve"> </w:t>
      </w:r>
      <w:r w:rsidR="00BA35C7" w:rsidRPr="00A84C31">
        <w:rPr>
          <w:rFonts w:cs="Times New Roman"/>
          <w:bCs/>
          <w:sz w:val="24"/>
          <w:szCs w:val="24"/>
        </w:rPr>
        <w:t xml:space="preserve">такие </w:t>
      </w:r>
      <w:r w:rsidR="00B657F3" w:rsidRPr="00A84C31">
        <w:rPr>
          <w:rFonts w:cs="Times New Roman"/>
          <w:bCs/>
          <w:sz w:val="24"/>
          <w:szCs w:val="24"/>
        </w:rPr>
        <w:t>объект</w:t>
      </w:r>
      <w:r w:rsidR="00BA35C7" w:rsidRPr="00A84C31">
        <w:rPr>
          <w:rFonts w:cs="Times New Roman"/>
          <w:bCs/>
          <w:sz w:val="24"/>
          <w:szCs w:val="24"/>
        </w:rPr>
        <w:t>ы</w:t>
      </w:r>
      <w:r w:rsidR="00A13C2B" w:rsidRPr="00A84C31">
        <w:rPr>
          <w:rFonts w:cs="Times New Roman"/>
          <w:bCs/>
          <w:sz w:val="24"/>
          <w:szCs w:val="24"/>
        </w:rPr>
        <w:t xml:space="preserve"> с высоким</w:t>
      </w:r>
      <w:r w:rsidR="00162AD6" w:rsidRPr="00A84C31">
        <w:rPr>
          <w:rFonts w:cs="Times New Roman"/>
          <w:bCs/>
          <w:sz w:val="24"/>
          <w:szCs w:val="24"/>
        </w:rPr>
        <w:t>и</w:t>
      </w:r>
      <w:r w:rsidR="00A13C2B" w:rsidRPr="00A84C31">
        <w:rPr>
          <w:rFonts w:cs="Times New Roman"/>
          <w:bCs/>
          <w:sz w:val="24"/>
          <w:szCs w:val="24"/>
        </w:rPr>
        <w:t xml:space="preserve"> показател</w:t>
      </w:r>
      <w:r w:rsidR="00162AD6" w:rsidRPr="00A84C31">
        <w:rPr>
          <w:rFonts w:cs="Times New Roman"/>
          <w:bCs/>
          <w:sz w:val="24"/>
          <w:szCs w:val="24"/>
        </w:rPr>
        <w:t>я</w:t>
      </w:r>
      <w:r w:rsidR="00A13C2B" w:rsidRPr="00A84C31">
        <w:rPr>
          <w:rFonts w:cs="Times New Roman"/>
          <w:bCs/>
          <w:sz w:val="24"/>
          <w:szCs w:val="24"/>
        </w:rPr>
        <w:t>м</w:t>
      </w:r>
      <w:r w:rsidR="00162AD6" w:rsidRPr="00A84C31">
        <w:rPr>
          <w:rFonts w:cs="Times New Roman"/>
          <w:bCs/>
          <w:sz w:val="24"/>
          <w:szCs w:val="24"/>
        </w:rPr>
        <w:t>и</w:t>
      </w:r>
      <w:r w:rsidR="00A13C2B" w:rsidRPr="00A84C31">
        <w:rPr>
          <w:rFonts w:cs="Times New Roman"/>
          <w:bCs/>
          <w:sz w:val="24"/>
          <w:szCs w:val="24"/>
        </w:rPr>
        <w:t xml:space="preserve"> </w:t>
      </w:r>
      <w:r w:rsidR="00162AD6" w:rsidRPr="00A84C31">
        <w:rPr>
          <w:rFonts w:cs="Times New Roman"/>
          <w:bCs/>
          <w:sz w:val="24"/>
          <w:szCs w:val="24"/>
        </w:rPr>
        <w:t>оценки</w:t>
      </w:r>
      <w:r w:rsidR="00B657F3" w:rsidRPr="00A84C31">
        <w:rPr>
          <w:rFonts w:cs="Times New Roman"/>
          <w:bCs/>
          <w:sz w:val="24"/>
          <w:szCs w:val="24"/>
        </w:rPr>
        <w:t>, но с</w:t>
      </w:r>
      <w:r w:rsidRPr="00A84C31">
        <w:rPr>
          <w:rFonts w:cs="Times New Roman"/>
          <w:bCs/>
          <w:sz w:val="24"/>
          <w:szCs w:val="24"/>
        </w:rPr>
        <w:t xml:space="preserve"> точки зрения медицины </w:t>
      </w:r>
      <w:r w:rsidR="00BC3ECD" w:rsidRPr="00A84C31">
        <w:rPr>
          <w:rFonts w:cs="Times New Roman"/>
          <w:bCs/>
          <w:sz w:val="24"/>
          <w:szCs w:val="24"/>
        </w:rPr>
        <w:t>подобные</w:t>
      </w:r>
      <w:r w:rsidRPr="00A84C31">
        <w:rPr>
          <w:rFonts w:cs="Times New Roman"/>
          <w:bCs/>
          <w:sz w:val="24"/>
          <w:szCs w:val="24"/>
        </w:rPr>
        <w:t xml:space="preserve"> результаты детектирования и классификации объектов являются ошибочными. </w:t>
      </w:r>
      <w:r w:rsidR="00871084" w:rsidRPr="00A84C31">
        <w:rPr>
          <w:rFonts w:cs="Times New Roman"/>
          <w:bCs/>
          <w:sz w:val="24"/>
          <w:szCs w:val="24"/>
        </w:rPr>
        <w:t>Поэтому п</w:t>
      </w:r>
      <w:r w:rsidR="003F7996" w:rsidRPr="00A84C31">
        <w:rPr>
          <w:rFonts w:cs="Times New Roman"/>
          <w:bCs/>
          <w:sz w:val="24"/>
          <w:szCs w:val="24"/>
        </w:rPr>
        <w:t xml:space="preserve">рименение </w:t>
      </w:r>
      <w:r w:rsidRPr="00A84C31">
        <w:rPr>
          <w:rFonts w:cs="Times New Roman"/>
          <w:bCs/>
          <w:sz w:val="24"/>
          <w:szCs w:val="24"/>
        </w:rPr>
        <w:t>классических</w:t>
      </w:r>
      <w:r w:rsidR="003F7996" w:rsidRPr="00A84C31">
        <w:rPr>
          <w:rFonts w:cs="Times New Roman"/>
          <w:bCs/>
          <w:sz w:val="24"/>
          <w:szCs w:val="24"/>
        </w:rPr>
        <w:t xml:space="preserve"> метрик оценки качества детектирования объектов на изображениях внутренних органов человека, полученных по результатам КТ, при диагностике </w:t>
      </w:r>
      <w:r w:rsidR="00D67963" w:rsidRPr="00A84C31">
        <w:rPr>
          <w:rFonts w:cs="Times New Roman"/>
          <w:bCs/>
          <w:sz w:val="24"/>
          <w:szCs w:val="24"/>
        </w:rPr>
        <w:t>заболеваний</w:t>
      </w:r>
      <w:r w:rsidR="003F7996" w:rsidRPr="00A84C31">
        <w:rPr>
          <w:rFonts w:cs="Times New Roman"/>
          <w:bCs/>
          <w:sz w:val="24"/>
          <w:szCs w:val="24"/>
        </w:rPr>
        <w:t xml:space="preserve"> явля</w:t>
      </w:r>
      <w:r w:rsidR="00C15BBB" w:rsidRPr="00A84C31">
        <w:rPr>
          <w:rFonts w:cs="Times New Roman"/>
          <w:bCs/>
          <w:sz w:val="24"/>
          <w:szCs w:val="24"/>
        </w:rPr>
        <w:t>е</w:t>
      </w:r>
      <w:r w:rsidR="003F7996" w:rsidRPr="00A84C31">
        <w:rPr>
          <w:rFonts w:cs="Times New Roman"/>
          <w:bCs/>
          <w:sz w:val="24"/>
          <w:szCs w:val="24"/>
        </w:rPr>
        <w:t xml:space="preserve">тся </w:t>
      </w:r>
      <w:r w:rsidR="003D13CF" w:rsidRPr="00A84C31">
        <w:rPr>
          <w:rFonts w:cs="Times New Roman"/>
          <w:bCs/>
          <w:sz w:val="24"/>
          <w:szCs w:val="24"/>
        </w:rPr>
        <w:t>не</w:t>
      </w:r>
      <w:r w:rsidR="003F7996" w:rsidRPr="00A84C31">
        <w:rPr>
          <w:rFonts w:cs="Times New Roman"/>
          <w:bCs/>
          <w:sz w:val="24"/>
          <w:szCs w:val="24"/>
        </w:rPr>
        <w:t>достаточным</w:t>
      </w:r>
      <w:r w:rsidRPr="00A84C31">
        <w:rPr>
          <w:rFonts w:cs="Times New Roman"/>
          <w:bCs/>
          <w:sz w:val="24"/>
          <w:szCs w:val="24"/>
        </w:rPr>
        <w:t xml:space="preserve">. </w:t>
      </w:r>
      <w:r w:rsidR="001E67BD" w:rsidRPr="00A84C31">
        <w:rPr>
          <w:rFonts w:cs="Times New Roman"/>
          <w:bCs/>
          <w:sz w:val="24"/>
          <w:szCs w:val="24"/>
        </w:rPr>
        <w:t>Для снижения количества ошибок при детектировании медицинских изображений необходимы дополнительные процедуры и критерии оценки результатов, полученных после детектирования объектов нейросетью.</w:t>
      </w:r>
    </w:p>
    <w:p w14:paraId="2314B0BE" w14:textId="5439BF99" w:rsidR="003F7996" w:rsidRPr="00A84C31" w:rsidRDefault="00B657F3" w:rsidP="001B7D02">
      <w:pPr>
        <w:ind w:firstLine="708"/>
        <w:rPr>
          <w:rFonts w:cs="Times New Roman"/>
          <w:bCs/>
          <w:sz w:val="24"/>
          <w:szCs w:val="24"/>
        </w:rPr>
      </w:pPr>
      <w:r w:rsidRPr="00A84C31">
        <w:rPr>
          <w:rFonts w:cs="Times New Roman"/>
          <w:bCs/>
          <w:sz w:val="24"/>
          <w:szCs w:val="24"/>
        </w:rPr>
        <w:t>Целью исследования было создание механизма дополнительно</w:t>
      </w:r>
      <w:r w:rsidR="00F26F63" w:rsidRPr="00A84C31">
        <w:rPr>
          <w:rFonts w:cs="Times New Roman"/>
          <w:bCs/>
          <w:sz w:val="24"/>
          <w:szCs w:val="24"/>
        </w:rPr>
        <w:t>го</w:t>
      </w:r>
      <w:r w:rsidRPr="00A84C31">
        <w:rPr>
          <w:rFonts w:cs="Times New Roman"/>
          <w:bCs/>
          <w:sz w:val="24"/>
          <w:szCs w:val="24"/>
        </w:rPr>
        <w:t xml:space="preserve"> </w:t>
      </w:r>
      <w:r w:rsidR="00F26F63" w:rsidRPr="00A84C31">
        <w:rPr>
          <w:rFonts w:cs="Times New Roman"/>
          <w:bCs/>
          <w:sz w:val="24"/>
          <w:szCs w:val="24"/>
        </w:rPr>
        <w:t xml:space="preserve">анализа </w:t>
      </w:r>
      <w:r w:rsidR="003F7996" w:rsidRPr="00A84C31">
        <w:rPr>
          <w:rFonts w:cs="Times New Roman"/>
          <w:bCs/>
          <w:sz w:val="24"/>
          <w:szCs w:val="24"/>
        </w:rPr>
        <w:t>результатов детектирования и классификации объектов на медицинских изображениях, полученных по результатам компьютерной томографии внутренних органов человека</w:t>
      </w:r>
      <w:r w:rsidR="00D3255F" w:rsidRPr="00A84C31">
        <w:rPr>
          <w:rFonts w:cs="Times New Roman"/>
          <w:bCs/>
          <w:sz w:val="24"/>
          <w:szCs w:val="24"/>
        </w:rPr>
        <w:t>, на основе математических моделей и алгоритма оценки</w:t>
      </w:r>
      <w:r w:rsidR="00C15BBB" w:rsidRPr="00A84C31">
        <w:rPr>
          <w:rFonts w:cs="Times New Roman"/>
          <w:bCs/>
          <w:sz w:val="24"/>
          <w:szCs w:val="24"/>
        </w:rPr>
        <w:t>, которые</w:t>
      </w:r>
      <w:r w:rsidR="003F7996" w:rsidRPr="00A84C31">
        <w:rPr>
          <w:rFonts w:cs="Times New Roman"/>
          <w:bCs/>
          <w:sz w:val="24"/>
          <w:szCs w:val="24"/>
        </w:rPr>
        <w:t xml:space="preserve"> позвол</w:t>
      </w:r>
      <w:r w:rsidR="00775718" w:rsidRPr="00A84C31">
        <w:rPr>
          <w:rFonts w:cs="Times New Roman"/>
          <w:bCs/>
          <w:sz w:val="24"/>
          <w:szCs w:val="24"/>
        </w:rPr>
        <w:t>я</w:t>
      </w:r>
      <w:r w:rsidR="003F7996" w:rsidRPr="00A84C31">
        <w:rPr>
          <w:rFonts w:cs="Times New Roman"/>
          <w:bCs/>
          <w:sz w:val="24"/>
          <w:szCs w:val="24"/>
        </w:rPr>
        <w:t xml:space="preserve">т избежать ошибок в </w:t>
      </w:r>
      <w:r w:rsidR="003F7996" w:rsidRPr="00A84C31">
        <w:rPr>
          <w:rFonts w:cs="Times New Roman"/>
          <w:bCs/>
          <w:sz w:val="24"/>
          <w:szCs w:val="24"/>
        </w:rPr>
        <w:lastRenderedPageBreak/>
        <w:t xml:space="preserve">детектировании, повысить точность оценки параметров </w:t>
      </w:r>
      <w:r w:rsidR="00DB113A" w:rsidRPr="00A84C31">
        <w:rPr>
          <w:rFonts w:cs="Times New Roman"/>
          <w:bCs/>
          <w:sz w:val="24"/>
          <w:szCs w:val="24"/>
        </w:rPr>
        <w:t>объектов</w:t>
      </w:r>
      <w:r w:rsidR="00734947" w:rsidRPr="00A84C31">
        <w:rPr>
          <w:rFonts w:cs="Times New Roman"/>
          <w:bCs/>
          <w:sz w:val="24"/>
          <w:szCs w:val="24"/>
        </w:rPr>
        <w:t>, снизить вероятность ошиб</w:t>
      </w:r>
      <w:r w:rsidR="001E3D33" w:rsidRPr="00A84C31">
        <w:rPr>
          <w:rFonts w:cs="Times New Roman"/>
          <w:bCs/>
          <w:sz w:val="24"/>
          <w:szCs w:val="24"/>
        </w:rPr>
        <w:t>о</w:t>
      </w:r>
      <w:r w:rsidR="00734947" w:rsidRPr="00A84C31">
        <w:rPr>
          <w:rFonts w:cs="Times New Roman"/>
          <w:bCs/>
          <w:sz w:val="24"/>
          <w:szCs w:val="24"/>
        </w:rPr>
        <w:t xml:space="preserve">к при постановке диагноза и принятии </w:t>
      </w:r>
      <w:r w:rsidR="00DB113A" w:rsidRPr="00A84C31">
        <w:rPr>
          <w:rFonts w:cs="Times New Roman"/>
          <w:bCs/>
          <w:sz w:val="24"/>
          <w:szCs w:val="24"/>
        </w:rPr>
        <w:t>медицинских</w:t>
      </w:r>
      <w:r w:rsidR="00734947" w:rsidRPr="00A84C31">
        <w:rPr>
          <w:rFonts w:cs="Times New Roman"/>
          <w:bCs/>
          <w:sz w:val="24"/>
          <w:szCs w:val="24"/>
        </w:rPr>
        <w:t xml:space="preserve"> решений.</w:t>
      </w:r>
    </w:p>
    <w:p w14:paraId="561CD160" w14:textId="77777777" w:rsidR="003B54A0" w:rsidRPr="00A84C31" w:rsidRDefault="003B54A0" w:rsidP="001B7D02">
      <w:pPr>
        <w:rPr>
          <w:rFonts w:cs="Times New Roman"/>
          <w:bCs/>
          <w:sz w:val="24"/>
          <w:szCs w:val="24"/>
        </w:rPr>
      </w:pPr>
    </w:p>
    <w:p w14:paraId="41480ADF" w14:textId="7283C386" w:rsidR="002761D8" w:rsidRPr="00A84C31" w:rsidRDefault="002761D8" w:rsidP="001B7D02">
      <w:pPr>
        <w:ind w:firstLine="0"/>
        <w:jc w:val="center"/>
        <w:rPr>
          <w:rFonts w:cs="Times New Roman"/>
          <w:sz w:val="24"/>
          <w:szCs w:val="24"/>
        </w:rPr>
      </w:pPr>
      <w:r w:rsidRPr="00A84C31">
        <w:rPr>
          <w:rFonts w:cs="Times New Roman"/>
          <w:sz w:val="24"/>
          <w:szCs w:val="24"/>
        </w:rPr>
        <w:t>МЕТОДЫ И МАТЕРИАЛЫ ИССЛЕДОВАНИЯ</w:t>
      </w:r>
    </w:p>
    <w:p w14:paraId="44537CA4" w14:textId="44D58ACF" w:rsidR="003D12CE" w:rsidRPr="00A84C31" w:rsidRDefault="003D12CE" w:rsidP="001B7D02">
      <w:pPr>
        <w:rPr>
          <w:rFonts w:cs="Times New Roman"/>
          <w:bCs/>
          <w:sz w:val="24"/>
        </w:rPr>
      </w:pPr>
      <w:r w:rsidRPr="00A84C31">
        <w:rPr>
          <w:rFonts w:cs="Times New Roman"/>
          <w:bCs/>
          <w:sz w:val="24"/>
        </w:rPr>
        <w:t xml:space="preserve">В настоящее время существует достаточно большое количество известных архитектур сверточных нейронных сетей (СНС или </w:t>
      </w:r>
      <w:r w:rsidRPr="00A84C31">
        <w:rPr>
          <w:rFonts w:cs="Times New Roman"/>
          <w:bCs/>
          <w:sz w:val="24"/>
          <w:lang w:val="en-US"/>
        </w:rPr>
        <w:t>CNN</w:t>
      </w:r>
      <w:r w:rsidRPr="00A84C31">
        <w:rPr>
          <w:rFonts w:cs="Times New Roman"/>
          <w:bCs/>
          <w:sz w:val="24"/>
        </w:rPr>
        <w:t xml:space="preserve">), которые могут быть применены при разработке технологий </w:t>
      </w:r>
      <w:r w:rsidRPr="00A84C31">
        <w:rPr>
          <w:sz w:val="24"/>
          <w:szCs w:val="20"/>
        </w:rPr>
        <w:t>компьютерного зрения: LeNet-5, AlexNet, VGG-16, Inception-v1, Inception-v3, ResNet-50, Xception, Inception-v4, Inception-ResNets, R-CNN, Faster R-CNN, YOLO. Почти все архитектуры CNN следуют одним и тем же общим принципам проектирования: последовательного применения сверточных слоев к входным данным, периодически уменьшая пространственные</w:t>
      </w:r>
      <w:r w:rsidRPr="00A84C31">
        <w:rPr>
          <w:rFonts w:cs="Times New Roman"/>
          <w:bCs/>
          <w:sz w:val="24"/>
        </w:rPr>
        <w:t xml:space="preserve"> размеры и увеличивая количество карт объектов [13].</w:t>
      </w:r>
    </w:p>
    <w:p w14:paraId="22229401" w14:textId="25A5B7FF" w:rsidR="009A3C8B" w:rsidRPr="00A84C31" w:rsidRDefault="00A6155D" w:rsidP="001B7D02">
      <w:pPr>
        <w:rPr>
          <w:rFonts w:cs="Times New Roman"/>
          <w:bCs/>
          <w:sz w:val="24"/>
          <w:szCs w:val="24"/>
        </w:rPr>
      </w:pPr>
      <w:r w:rsidRPr="00A84C31">
        <w:rPr>
          <w:sz w:val="24"/>
          <w:szCs w:val="24"/>
        </w:rPr>
        <w:t xml:space="preserve">Для детектирования и </w:t>
      </w:r>
      <w:r w:rsidRPr="00A84C31">
        <w:rPr>
          <w:rFonts w:cs="Times New Roman"/>
          <w:bCs/>
          <w:sz w:val="24"/>
          <w:szCs w:val="24"/>
        </w:rPr>
        <w:t xml:space="preserve">классификации объектов </w:t>
      </w:r>
      <w:r w:rsidR="00FA1463" w:rsidRPr="00A84C31">
        <w:rPr>
          <w:rFonts w:cs="Times New Roman"/>
          <w:bCs/>
          <w:sz w:val="24"/>
          <w:szCs w:val="24"/>
        </w:rPr>
        <w:t xml:space="preserve">на медицинских изображениях, полученных по результатам компьютерной томографии внутренних органов человека, была выбрана нейросеть архитектуры </w:t>
      </w:r>
      <w:r w:rsidR="00FA1463" w:rsidRPr="00A84C31">
        <w:rPr>
          <w:rFonts w:cs="Times New Roman"/>
          <w:bCs/>
          <w:sz w:val="24"/>
          <w:szCs w:val="24"/>
          <w:lang w:val="en-US"/>
        </w:rPr>
        <w:t>YOLO</w:t>
      </w:r>
      <w:r w:rsidR="00582446" w:rsidRPr="00A84C31">
        <w:rPr>
          <w:sz w:val="24"/>
          <w:szCs w:val="20"/>
        </w:rPr>
        <w:t>.</w:t>
      </w:r>
      <w:r w:rsidR="001B7D02" w:rsidRPr="00A84C31">
        <w:rPr>
          <w:sz w:val="24"/>
          <w:szCs w:val="20"/>
        </w:rPr>
        <w:t xml:space="preserve"> </w:t>
      </w:r>
      <w:r w:rsidR="00582446" w:rsidRPr="00A84C31">
        <w:rPr>
          <w:rFonts w:cs="Times New Roman"/>
          <w:bCs/>
          <w:sz w:val="24"/>
          <w:szCs w:val="24"/>
          <w:lang w:val="en-US"/>
        </w:rPr>
        <w:t>YOLO</w:t>
      </w:r>
      <w:r w:rsidR="00582446" w:rsidRPr="00A84C31">
        <w:rPr>
          <w:rFonts w:cs="Times New Roman"/>
          <w:bCs/>
          <w:sz w:val="24"/>
          <w:szCs w:val="24"/>
        </w:rPr>
        <w:t xml:space="preserve"> </w:t>
      </w:r>
      <w:r w:rsidR="00FA1463" w:rsidRPr="00A84C31">
        <w:rPr>
          <w:rFonts w:cs="Times New Roman"/>
          <w:bCs/>
          <w:sz w:val="24"/>
          <w:szCs w:val="24"/>
        </w:rPr>
        <w:t xml:space="preserve">выполняет детектирование объектов на изображениях за один проход, имеет более высокую точность детектирования </w:t>
      </w:r>
      <w:r w:rsidR="00C361F3" w:rsidRPr="00A84C31">
        <w:rPr>
          <w:rFonts w:cs="Times New Roman"/>
          <w:bCs/>
          <w:sz w:val="24"/>
          <w:szCs w:val="24"/>
        </w:rPr>
        <w:t xml:space="preserve">и является более быстрой </w:t>
      </w:r>
      <w:r w:rsidR="00FA1463" w:rsidRPr="00A84C31">
        <w:rPr>
          <w:rFonts w:cs="Times New Roman"/>
          <w:bCs/>
          <w:sz w:val="24"/>
          <w:szCs w:val="24"/>
        </w:rPr>
        <w:t xml:space="preserve">по сравнению со </w:t>
      </w:r>
      <w:proofErr w:type="spellStart"/>
      <w:r w:rsidR="00FA1463" w:rsidRPr="00A84C31">
        <w:rPr>
          <w:rFonts w:cs="Times New Roman"/>
          <w:bCs/>
          <w:sz w:val="24"/>
          <w:szCs w:val="24"/>
        </w:rPr>
        <w:t>сверточными</w:t>
      </w:r>
      <w:proofErr w:type="spellEnd"/>
      <w:r w:rsidR="00FA1463" w:rsidRPr="00A84C31">
        <w:rPr>
          <w:rFonts w:cs="Times New Roman"/>
          <w:bCs/>
          <w:sz w:val="24"/>
          <w:szCs w:val="24"/>
        </w:rPr>
        <w:t xml:space="preserve"> сетями архитектуры </w:t>
      </w:r>
      <w:r w:rsidR="00FA1463" w:rsidRPr="00A84C31">
        <w:rPr>
          <w:rFonts w:cs="Times New Roman"/>
          <w:bCs/>
          <w:sz w:val="24"/>
          <w:szCs w:val="24"/>
          <w:lang w:val="en-US"/>
        </w:rPr>
        <w:t>R</w:t>
      </w:r>
      <w:r w:rsidR="00FA1463" w:rsidRPr="00A84C31">
        <w:rPr>
          <w:rFonts w:cs="Times New Roman"/>
          <w:bCs/>
          <w:sz w:val="24"/>
          <w:szCs w:val="24"/>
        </w:rPr>
        <w:t>-</w:t>
      </w:r>
      <w:r w:rsidR="00FA1463" w:rsidRPr="00A84C31">
        <w:rPr>
          <w:rFonts w:cs="Times New Roman"/>
          <w:bCs/>
          <w:sz w:val="24"/>
          <w:szCs w:val="24"/>
          <w:lang w:val="en-US"/>
        </w:rPr>
        <w:t>CNN</w:t>
      </w:r>
      <w:r w:rsidR="00FA1463" w:rsidRPr="00A84C31">
        <w:rPr>
          <w:rFonts w:cs="Times New Roman"/>
          <w:bCs/>
          <w:sz w:val="24"/>
          <w:szCs w:val="24"/>
        </w:rPr>
        <w:t xml:space="preserve">, </w:t>
      </w:r>
      <w:r w:rsidR="00FA1463" w:rsidRPr="00A84C31">
        <w:rPr>
          <w:sz w:val="24"/>
          <w:szCs w:val="32"/>
        </w:rPr>
        <w:t>Fast RCNN</w:t>
      </w:r>
      <w:r w:rsidR="00FA1463" w:rsidRPr="00A84C31">
        <w:rPr>
          <w:rFonts w:cs="Times New Roman"/>
          <w:bCs/>
          <w:sz w:val="22"/>
          <w:szCs w:val="24"/>
        </w:rPr>
        <w:t xml:space="preserve"> </w:t>
      </w:r>
      <w:r w:rsidR="00FA1463" w:rsidRPr="00A84C31">
        <w:rPr>
          <w:rFonts w:cs="Times New Roman"/>
          <w:bCs/>
          <w:sz w:val="24"/>
          <w:szCs w:val="24"/>
        </w:rPr>
        <w:t>[</w:t>
      </w:r>
      <w:r w:rsidR="00165A11" w:rsidRPr="00A84C31">
        <w:rPr>
          <w:rFonts w:cs="Times New Roman"/>
          <w:bCs/>
          <w:sz w:val="24"/>
          <w:szCs w:val="24"/>
        </w:rPr>
        <w:t>1</w:t>
      </w:r>
      <w:r w:rsidR="003D12CE" w:rsidRPr="00A84C31">
        <w:rPr>
          <w:rFonts w:cs="Times New Roman"/>
          <w:bCs/>
          <w:sz w:val="24"/>
          <w:szCs w:val="24"/>
        </w:rPr>
        <w:t>4</w:t>
      </w:r>
      <w:r w:rsidR="00FA1463" w:rsidRPr="00A84C31">
        <w:rPr>
          <w:rFonts w:cs="Times New Roman"/>
          <w:bCs/>
          <w:sz w:val="24"/>
          <w:szCs w:val="24"/>
        </w:rPr>
        <w:t>].</w:t>
      </w:r>
      <w:r w:rsidR="009A3C8B" w:rsidRPr="00A84C31">
        <w:rPr>
          <w:rFonts w:cs="Times New Roman"/>
          <w:bCs/>
          <w:sz w:val="24"/>
          <w:szCs w:val="24"/>
        </w:rPr>
        <w:t xml:space="preserve"> </w:t>
      </w:r>
    </w:p>
    <w:p w14:paraId="53C94099" w14:textId="4B0DE3DE" w:rsidR="00F26F63" w:rsidRPr="00A84C31" w:rsidRDefault="00461758" w:rsidP="001B7D02">
      <w:pPr>
        <w:ind w:firstLine="708"/>
        <w:rPr>
          <w:sz w:val="24"/>
          <w:szCs w:val="20"/>
        </w:rPr>
      </w:pPr>
      <w:r w:rsidRPr="00A84C31">
        <w:rPr>
          <w:sz w:val="24"/>
          <w:szCs w:val="24"/>
        </w:rPr>
        <w:t>Камни, которые могут образовываться в почках при МКБ (конкременты), бывают пяти разновидностей, в зависимости от их химического состава и нарушений функций обмена веществ в организме человека, т</w:t>
      </w:r>
      <w:r w:rsidRPr="00A84C31">
        <w:rPr>
          <w:sz w:val="24"/>
          <w:szCs w:val="20"/>
        </w:rPr>
        <w:t>акже камни обычно делятся по размеру и могут быть мелкими, средними и крупными. Кроме того, в почках при МКБ могут образовываться кистозные образования.</w:t>
      </w:r>
      <w:r w:rsidR="00A56134" w:rsidRPr="00A84C31">
        <w:rPr>
          <w:sz w:val="24"/>
          <w:szCs w:val="20"/>
        </w:rPr>
        <w:t xml:space="preserve"> </w:t>
      </w:r>
      <w:r w:rsidR="00F26F63" w:rsidRPr="00A84C31">
        <w:rPr>
          <w:sz w:val="24"/>
          <w:szCs w:val="20"/>
        </w:rPr>
        <w:t xml:space="preserve">Совместно со специалистами клиники был проведен анализ классификации видов объектов для детектирования и отбор классов для формирования датасета и обучения нейросети. Отличие по плотности и химическому составу камней, размеру не приводило к дифференциации при детектировании объектов. Процедура детектирования камней чувствительна только к форме объекта и его локализации. Подобный вывод был сделан и для классов почек. Детектирование позволило дифференцировать почки по расположению, а также по патологическому увеличению зоны лоханки почки, что приводит к изменению формы почки. </w:t>
      </w:r>
    </w:p>
    <w:p w14:paraId="6AC00ACA" w14:textId="77777777" w:rsidR="00F26F63" w:rsidRPr="00A84C31" w:rsidRDefault="00F26F63" w:rsidP="001B7D02">
      <w:pPr>
        <w:ind w:firstLine="708"/>
        <w:rPr>
          <w:sz w:val="24"/>
          <w:szCs w:val="20"/>
        </w:rPr>
      </w:pPr>
      <w:r w:rsidRPr="00A84C31">
        <w:rPr>
          <w:sz w:val="24"/>
          <w:szCs w:val="20"/>
        </w:rPr>
        <w:t xml:space="preserve">Таким образом, специалистами КММЦ были определены следующие классов объектов для их обнаружения и классификации с использованием технологий компьютерного зрения: </w:t>
      </w:r>
    </w:p>
    <w:p w14:paraId="646AE616" w14:textId="77777777" w:rsidR="00F26F63" w:rsidRPr="00A84C31" w:rsidRDefault="00F26F63" w:rsidP="001B7D02">
      <w:pPr>
        <w:ind w:firstLine="708"/>
        <w:rPr>
          <w:sz w:val="24"/>
          <w:szCs w:val="20"/>
        </w:rPr>
      </w:pPr>
      <w:r w:rsidRPr="00A84C31">
        <w:rPr>
          <w:sz w:val="24"/>
          <w:szCs w:val="20"/>
        </w:rPr>
        <w:t>- конкременты (камни) правильной формы – класс «stone»;</w:t>
      </w:r>
    </w:p>
    <w:p w14:paraId="7409B9BF" w14:textId="77777777" w:rsidR="00F26F63" w:rsidRPr="00A84C31" w:rsidRDefault="00F26F63" w:rsidP="001B7D02">
      <w:pPr>
        <w:ind w:firstLine="708"/>
        <w:rPr>
          <w:sz w:val="24"/>
          <w:szCs w:val="20"/>
        </w:rPr>
      </w:pPr>
      <w:r w:rsidRPr="00A84C31">
        <w:rPr>
          <w:sz w:val="24"/>
          <w:szCs w:val="20"/>
        </w:rPr>
        <w:t xml:space="preserve">- левая почка правильной формы – класс «left_kidney»; </w:t>
      </w:r>
    </w:p>
    <w:p w14:paraId="3427D9D6" w14:textId="77777777" w:rsidR="00F26F63" w:rsidRPr="00A84C31" w:rsidRDefault="00F26F63" w:rsidP="001B7D02">
      <w:pPr>
        <w:ind w:firstLine="708"/>
        <w:rPr>
          <w:sz w:val="24"/>
          <w:szCs w:val="20"/>
        </w:rPr>
      </w:pPr>
      <w:r w:rsidRPr="00A84C31">
        <w:rPr>
          <w:sz w:val="24"/>
          <w:szCs w:val="20"/>
        </w:rPr>
        <w:t xml:space="preserve">- правая почка правильной формы – класс «right_kidney»; </w:t>
      </w:r>
    </w:p>
    <w:p w14:paraId="77DCAD8C" w14:textId="77777777" w:rsidR="00F26F63" w:rsidRPr="00A84C31" w:rsidRDefault="00F26F63" w:rsidP="001B7D02">
      <w:pPr>
        <w:ind w:firstLine="708"/>
        <w:rPr>
          <w:sz w:val="24"/>
          <w:szCs w:val="20"/>
        </w:rPr>
      </w:pPr>
      <w:r w:rsidRPr="00A84C31">
        <w:rPr>
          <w:sz w:val="24"/>
          <w:szCs w:val="20"/>
        </w:rPr>
        <w:t xml:space="preserve">- патологически увеличенная левая почка – класс «left_kidney_pieloectasy»; </w:t>
      </w:r>
    </w:p>
    <w:p w14:paraId="67FAC6A6" w14:textId="77777777" w:rsidR="00F26F63" w:rsidRPr="00A84C31" w:rsidRDefault="00F26F63" w:rsidP="001B7D02">
      <w:pPr>
        <w:ind w:firstLine="708"/>
        <w:rPr>
          <w:sz w:val="24"/>
          <w:szCs w:val="20"/>
        </w:rPr>
      </w:pPr>
      <w:r w:rsidRPr="00A84C31">
        <w:rPr>
          <w:sz w:val="24"/>
          <w:szCs w:val="20"/>
        </w:rPr>
        <w:t xml:space="preserve">- патологически увеличенная правая почка – класс «right_kidney_pieloectasy»; </w:t>
      </w:r>
    </w:p>
    <w:p w14:paraId="1AA3B2A3" w14:textId="77777777" w:rsidR="00F26F63" w:rsidRPr="00A84C31" w:rsidRDefault="00F26F63" w:rsidP="001B7D02">
      <w:pPr>
        <w:ind w:firstLine="708"/>
        <w:rPr>
          <w:sz w:val="24"/>
          <w:szCs w:val="20"/>
        </w:rPr>
      </w:pPr>
      <w:r w:rsidRPr="00A84C31">
        <w:rPr>
          <w:sz w:val="24"/>
          <w:szCs w:val="20"/>
        </w:rPr>
        <w:lastRenderedPageBreak/>
        <w:t>- большой камень сложной формы (коралловидной формы) - класс «staghorn_stones».</w:t>
      </w:r>
    </w:p>
    <w:p w14:paraId="4528B1D5" w14:textId="600CE055" w:rsidR="00F26F63" w:rsidRPr="00A84C31" w:rsidRDefault="00F077A6" w:rsidP="001B7D02">
      <w:pPr>
        <w:pStyle w:val="a5"/>
        <w:spacing w:after="0"/>
        <w:rPr>
          <w:sz w:val="24"/>
          <w:szCs w:val="20"/>
        </w:rPr>
      </w:pPr>
      <w:r w:rsidRPr="00A84C31">
        <w:rPr>
          <w:rFonts w:cs="Times New Roman"/>
          <w:bCs/>
          <w:sz w:val="24"/>
          <w:szCs w:val="24"/>
        </w:rPr>
        <w:t xml:space="preserve">Данные для создания обучающего </w:t>
      </w:r>
      <w:proofErr w:type="spellStart"/>
      <w:r w:rsidRPr="00A84C31">
        <w:rPr>
          <w:rFonts w:cs="Times New Roman"/>
          <w:bCs/>
          <w:sz w:val="24"/>
          <w:szCs w:val="24"/>
        </w:rPr>
        <w:t>датасета</w:t>
      </w:r>
      <w:proofErr w:type="spellEnd"/>
      <w:r w:rsidRPr="00A84C31">
        <w:rPr>
          <w:rFonts w:cs="Times New Roman"/>
          <w:bCs/>
          <w:sz w:val="24"/>
          <w:szCs w:val="24"/>
        </w:rPr>
        <w:t xml:space="preserve"> </w:t>
      </w:r>
      <w:r w:rsidRPr="00A84C31">
        <w:rPr>
          <w:sz w:val="24"/>
          <w:szCs w:val="24"/>
        </w:rPr>
        <w:t xml:space="preserve">в виде каталогов с </w:t>
      </w:r>
      <w:r w:rsidRPr="00A84C31">
        <w:rPr>
          <w:sz w:val="24"/>
          <w:szCs w:val="24"/>
          <w:lang w:val="en-US"/>
        </w:rPr>
        <w:t>DICOM</w:t>
      </w:r>
      <w:r w:rsidRPr="00A84C31">
        <w:rPr>
          <w:sz w:val="24"/>
          <w:szCs w:val="24"/>
        </w:rPr>
        <w:t xml:space="preserve"> файлами результатов КТ пациентов </w:t>
      </w:r>
      <w:r w:rsidRPr="00A84C31">
        <w:rPr>
          <w:rFonts w:cs="Times New Roman"/>
          <w:bCs/>
          <w:sz w:val="24"/>
          <w:szCs w:val="24"/>
        </w:rPr>
        <w:t xml:space="preserve">были предоставлены </w:t>
      </w:r>
      <w:r w:rsidRPr="00A84C31">
        <w:rPr>
          <w:sz w:val="24"/>
          <w:szCs w:val="24"/>
        </w:rPr>
        <w:t xml:space="preserve">Клиническим медицинским многопрофильным центром имени Святителя Луки г. Симферополь (КММЦ), который обладает современной базой радиологии и уникальными методиками лечения МКБ. Из полученного набора данных был создан </w:t>
      </w:r>
      <w:proofErr w:type="spellStart"/>
      <w:r w:rsidRPr="00A84C31">
        <w:rPr>
          <w:sz w:val="24"/>
          <w:szCs w:val="24"/>
        </w:rPr>
        <w:t>датасет</w:t>
      </w:r>
      <w:proofErr w:type="spellEnd"/>
      <w:r w:rsidRPr="00A84C31">
        <w:rPr>
          <w:sz w:val="24"/>
          <w:szCs w:val="24"/>
        </w:rPr>
        <w:t xml:space="preserve"> изображений внутренних органов человека в корональной проекции, которая была определена специалистами-медиками как наиболее информативная. </w:t>
      </w:r>
      <w:proofErr w:type="spellStart"/>
      <w:r w:rsidRPr="00A84C31">
        <w:rPr>
          <w:sz w:val="24"/>
          <w:szCs w:val="24"/>
        </w:rPr>
        <w:t>Датасет</w:t>
      </w:r>
      <w:proofErr w:type="spellEnd"/>
      <w:r w:rsidRPr="00A84C31">
        <w:rPr>
          <w:sz w:val="24"/>
          <w:szCs w:val="24"/>
        </w:rPr>
        <w:t xml:space="preserve"> </w:t>
      </w:r>
      <w:r w:rsidRPr="00A84C31">
        <w:rPr>
          <w:sz w:val="24"/>
          <w:szCs w:val="20"/>
        </w:rPr>
        <w:t xml:space="preserve">содержал 1586 изображений, в том числе 793 оригинальных изображений КТ, полученных из КТ у 21 пациента, 793 – обработанных изображений. Обучение проводилось 1200 эпох. </w:t>
      </w:r>
      <w:r w:rsidR="00F26F63" w:rsidRPr="00A84C31">
        <w:rPr>
          <w:sz w:val="24"/>
          <w:szCs w:val="20"/>
        </w:rPr>
        <w:t>Распределение изображений по классам неравномерно: классы left_kidney, stone, right_kidney значительно популярнее (рисунок 1).</w:t>
      </w:r>
    </w:p>
    <w:p w14:paraId="453B19C9" w14:textId="77777777" w:rsidR="00F26F63" w:rsidRPr="00A84C31" w:rsidRDefault="00F26F63" w:rsidP="001B7D02">
      <w:pPr>
        <w:ind w:firstLine="0"/>
        <w:jc w:val="center"/>
      </w:pPr>
      <w:r w:rsidRPr="00A84C31">
        <w:rPr>
          <w:noProof/>
          <w:lang w:eastAsia="ru-RU"/>
        </w:rPr>
        <w:drawing>
          <wp:inline distT="0" distB="0" distL="0" distR="0" wp14:anchorId="7F38F9CC" wp14:editId="47D3FB2C">
            <wp:extent cx="3375660" cy="2865120"/>
            <wp:effectExtent l="0" t="0" r="0" b="0"/>
            <wp:docPr id="12" name="image5.png" descr="Изображение выглядит как текст, снимок экрана, Шрифт, диаграмм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12" name="image5.png" descr="Изображение выглядит как текст, снимок экрана, Шрифт, диаграмма&#10;&#10;Автоматически созданное описание"/>
                    <pic:cNvPicPr preferRelativeResize="0"/>
                  </pic:nvPicPr>
                  <pic:blipFill>
                    <a:blip r:embed="rId8"/>
                    <a:srcRect/>
                    <a:stretch>
                      <a:fillRect/>
                    </a:stretch>
                  </pic:blipFill>
                  <pic:spPr>
                    <a:xfrm>
                      <a:off x="0" y="0"/>
                      <a:ext cx="3418055" cy="2901103"/>
                    </a:xfrm>
                    <a:prstGeom prst="rect">
                      <a:avLst/>
                    </a:prstGeom>
                    <a:ln/>
                  </pic:spPr>
                </pic:pic>
              </a:graphicData>
            </a:graphic>
          </wp:inline>
        </w:drawing>
      </w:r>
    </w:p>
    <w:p w14:paraId="075912F5" w14:textId="238FAFE1" w:rsidR="00F26F63" w:rsidRPr="00A84C31" w:rsidRDefault="00F26F63" w:rsidP="001B7D02">
      <w:pPr>
        <w:pStyle w:val="figurecaption"/>
        <w:numPr>
          <w:ilvl w:val="0"/>
          <w:numId w:val="0"/>
        </w:numPr>
        <w:spacing w:before="0" w:after="0"/>
        <w:jc w:val="center"/>
        <w:rPr>
          <w:color w:val="000000"/>
          <w:sz w:val="24"/>
          <w:szCs w:val="24"/>
          <w:lang w:val="ru-RU"/>
        </w:rPr>
      </w:pPr>
      <w:r w:rsidRPr="00A84C31">
        <w:rPr>
          <w:sz w:val="24"/>
          <w:szCs w:val="24"/>
          <w:lang w:val="ru-RU"/>
        </w:rPr>
        <w:t>Рисунок 1- Распределение</w:t>
      </w:r>
      <w:r w:rsidRPr="00A84C31">
        <w:rPr>
          <w:color w:val="000000"/>
          <w:sz w:val="24"/>
          <w:szCs w:val="24"/>
          <w:lang w:val="ru-RU"/>
        </w:rPr>
        <w:t xml:space="preserve"> классов обученной модели нейросети</w:t>
      </w:r>
    </w:p>
    <w:p w14:paraId="5A5B1CA2" w14:textId="77777777" w:rsidR="005F3E8A" w:rsidRPr="00A84C31" w:rsidRDefault="005F3E8A" w:rsidP="001B7D02">
      <w:pPr>
        <w:pStyle w:val="figurecaption"/>
        <w:numPr>
          <w:ilvl w:val="0"/>
          <w:numId w:val="0"/>
        </w:numPr>
        <w:spacing w:before="0" w:after="0"/>
        <w:jc w:val="center"/>
        <w:rPr>
          <w:sz w:val="24"/>
          <w:szCs w:val="24"/>
          <w:lang w:val="ru-RU"/>
        </w:rPr>
      </w:pPr>
    </w:p>
    <w:p w14:paraId="1733DC2C" w14:textId="3444E17A" w:rsidR="00DE236C" w:rsidRPr="00A84C31" w:rsidRDefault="00DE236C" w:rsidP="001B7D02">
      <w:pPr>
        <w:rPr>
          <w:sz w:val="24"/>
          <w:szCs w:val="24"/>
          <w:lang w:val="en-US"/>
        </w:rPr>
      </w:pPr>
    </w:p>
    <w:p w14:paraId="23484991" w14:textId="2EA9CA6C" w:rsidR="009A3C8B" w:rsidRPr="00A84C31" w:rsidRDefault="00A43096" w:rsidP="001B7D02">
      <w:pPr>
        <w:rPr>
          <w:sz w:val="24"/>
          <w:szCs w:val="24"/>
        </w:rPr>
      </w:pPr>
      <w:r w:rsidRPr="00A84C31">
        <w:rPr>
          <w:sz w:val="24"/>
          <w:szCs w:val="24"/>
        </w:rPr>
        <w:t xml:space="preserve">Нейросеть архитектуры </w:t>
      </w:r>
      <w:r w:rsidR="008D20F8" w:rsidRPr="00A84C31">
        <w:rPr>
          <w:sz w:val="24"/>
          <w:szCs w:val="24"/>
          <w:lang w:val="en-US"/>
        </w:rPr>
        <w:t>YOLOv</w:t>
      </w:r>
      <w:r w:rsidR="008D20F8" w:rsidRPr="00A84C31">
        <w:rPr>
          <w:sz w:val="24"/>
          <w:szCs w:val="24"/>
        </w:rPr>
        <w:t xml:space="preserve">5 была обучена на </w:t>
      </w:r>
      <w:r w:rsidR="00DE56F6" w:rsidRPr="00A84C31">
        <w:rPr>
          <w:sz w:val="24"/>
          <w:szCs w:val="24"/>
        </w:rPr>
        <w:t>данном</w:t>
      </w:r>
      <w:r w:rsidR="008D20F8" w:rsidRPr="00A84C31">
        <w:rPr>
          <w:sz w:val="24"/>
          <w:szCs w:val="24"/>
        </w:rPr>
        <w:t xml:space="preserve"> </w:t>
      </w:r>
      <w:proofErr w:type="spellStart"/>
      <w:r w:rsidR="008D20F8" w:rsidRPr="00A84C31">
        <w:rPr>
          <w:sz w:val="24"/>
          <w:szCs w:val="24"/>
        </w:rPr>
        <w:t>датасете</w:t>
      </w:r>
      <w:proofErr w:type="spellEnd"/>
      <w:r w:rsidR="005F3E8A" w:rsidRPr="00A84C31">
        <w:rPr>
          <w:sz w:val="24"/>
          <w:szCs w:val="24"/>
        </w:rPr>
        <w:t xml:space="preserve">. Точность обучения для разных классов составила: </w:t>
      </w:r>
      <w:r w:rsidR="005F3E8A" w:rsidRPr="00A84C31">
        <w:rPr>
          <w:color w:val="000000"/>
          <w:sz w:val="24"/>
        </w:rPr>
        <w:t>left_kidney</w:t>
      </w:r>
      <w:r w:rsidR="005F3E8A" w:rsidRPr="00A84C31">
        <w:rPr>
          <w:sz w:val="24"/>
        </w:rPr>
        <w:t>-</w:t>
      </w:r>
      <w:r w:rsidR="005F3E8A" w:rsidRPr="00A84C31">
        <w:rPr>
          <w:color w:val="000000"/>
          <w:sz w:val="24"/>
        </w:rPr>
        <w:t>0,999</w:t>
      </w:r>
      <w:r w:rsidR="005F3E8A" w:rsidRPr="00A84C31">
        <w:rPr>
          <w:color w:val="000000"/>
          <w:sz w:val="24"/>
        </w:rPr>
        <w:t xml:space="preserve">; </w:t>
      </w:r>
      <w:r w:rsidR="005F3E8A" w:rsidRPr="00A84C31">
        <w:rPr>
          <w:color w:val="000000"/>
          <w:sz w:val="24"/>
          <w:lang w:val="en-US"/>
        </w:rPr>
        <w:t>stone</w:t>
      </w:r>
      <w:r w:rsidR="005F3E8A" w:rsidRPr="00A84C31">
        <w:rPr>
          <w:sz w:val="24"/>
        </w:rPr>
        <w:t>-</w:t>
      </w:r>
      <w:r w:rsidR="005F3E8A" w:rsidRPr="00A84C31">
        <w:rPr>
          <w:color w:val="000000"/>
          <w:sz w:val="24"/>
        </w:rPr>
        <w:t xml:space="preserve">0,995; </w:t>
      </w:r>
      <w:r w:rsidR="005F3E8A" w:rsidRPr="00A84C31">
        <w:rPr>
          <w:color w:val="000000"/>
          <w:sz w:val="24"/>
          <w:lang w:val="en-US"/>
        </w:rPr>
        <w:t>right</w:t>
      </w:r>
      <w:r w:rsidR="005F3E8A" w:rsidRPr="00A84C31">
        <w:rPr>
          <w:color w:val="000000"/>
          <w:sz w:val="24"/>
        </w:rPr>
        <w:t>_</w:t>
      </w:r>
      <w:r w:rsidR="005F3E8A" w:rsidRPr="00A84C31">
        <w:rPr>
          <w:color w:val="000000"/>
          <w:sz w:val="24"/>
          <w:lang w:val="en-US"/>
        </w:rPr>
        <w:t>kidney</w:t>
      </w:r>
      <w:r w:rsidR="005F3E8A" w:rsidRPr="00A84C31">
        <w:rPr>
          <w:sz w:val="24"/>
        </w:rPr>
        <w:t>-</w:t>
      </w:r>
      <w:r w:rsidR="005F3E8A" w:rsidRPr="00A84C31">
        <w:rPr>
          <w:color w:val="000000"/>
          <w:sz w:val="24"/>
        </w:rPr>
        <w:t xml:space="preserve">0,995; </w:t>
      </w:r>
      <w:r w:rsidR="005F3E8A" w:rsidRPr="00A84C31">
        <w:rPr>
          <w:color w:val="000000"/>
          <w:sz w:val="24"/>
          <w:lang w:val="en-US"/>
        </w:rPr>
        <w:t>left</w:t>
      </w:r>
      <w:r w:rsidR="005F3E8A" w:rsidRPr="00A84C31">
        <w:rPr>
          <w:color w:val="000000"/>
          <w:sz w:val="24"/>
        </w:rPr>
        <w:t>_</w:t>
      </w:r>
      <w:r w:rsidR="005F3E8A" w:rsidRPr="00A84C31">
        <w:rPr>
          <w:color w:val="000000"/>
          <w:sz w:val="24"/>
          <w:lang w:val="en-US"/>
        </w:rPr>
        <w:t>kidney</w:t>
      </w:r>
      <w:r w:rsidR="005F3E8A" w:rsidRPr="00A84C31">
        <w:rPr>
          <w:color w:val="000000"/>
          <w:sz w:val="24"/>
        </w:rPr>
        <w:t>_</w:t>
      </w:r>
      <w:proofErr w:type="spellStart"/>
      <w:r w:rsidR="005F3E8A" w:rsidRPr="00A84C31">
        <w:rPr>
          <w:color w:val="000000"/>
          <w:sz w:val="24"/>
          <w:lang w:val="en-US"/>
        </w:rPr>
        <w:t>pieloectasy</w:t>
      </w:r>
      <w:proofErr w:type="spellEnd"/>
      <w:r w:rsidR="005F3E8A" w:rsidRPr="00A84C31">
        <w:rPr>
          <w:sz w:val="24"/>
        </w:rPr>
        <w:t>-</w:t>
      </w:r>
      <w:r w:rsidR="005F3E8A" w:rsidRPr="00A84C31">
        <w:rPr>
          <w:color w:val="000000"/>
          <w:sz w:val="24"/>
        </w:rPr>
        <w:t xml:space="preserve">0,998; </w:t>
      </w:r>
      <w:r w:rsidR="005F3E8A" w:rsidRPr="00A84C31">
        <w:rPr>
          <w:color w:val="000000"/>
          <w:sz w:val="24"/>
          <w:lang w:val="en-US"/>
        </w:rPr>
        <w:t>right</w:t>
      </w:r>
      <w:r w:rsidR="005F3E8A" w:rsidRPr="00A84C31">
        <w:rPr>
          <w:color w:val="000000"/>
          <w:sz w:val="24"/>
        </w:rPr>
        <w:t>_</w:t>
      </w:r>
      <w:r w:rsidR="005F3E8A" w:rsidRPr="00A84C31">
        <w:rPr>
          <w:color w:val="000000"/>
          <w:sz w:val="24"/>
          <w:lang w:val="en-US"/>
        </w:rPr>
        <w:t>kidney</w:t>
      </w:r>
      <w:r w:rsidR="005F3E8A" w:rsidRPr="00A84C31">
        <w:rPr>
          <w:color w:val="000000"/>
          <w:sz w:val="24"/>
        </w:rPr>
        <w:t>_</w:t>
      </w:r>
      <w:proofErr w:type="spellStart"/>
      <w:r w:rsidR="005F3E8A" w:rsidRPr="00A84C31">
        <w:rPr>
          <w:color w:val="000000"/>
          <w:sz w:val="24"/>
          <w:lang w:val="en-US"/>
        </w:rPr>
        <w:t>pieloectasy</w:t>
      </w:r>
      <w:proofErr w:type="spellEnd"/>
      <w:r w:rsidR="005F3E8A" w:rsidRPr="00A84C31">
        <w:rPr>
          <w:sz w:val="24"/>
        </w:rPr>
        <w:t>-</w:t>
      </w:r>
      <w:r w:rsidR="005F3E8A" w:rsidRPr="00A84C31">
        <w:rPr>
          <w:color w:val="000000"/>
          <w:sz w:val="24"/>
        </w:rPr>
        <w:t xml:space="preserve">0,999; </w:t>
      </w:r>
      <w:r w:rsidR="005F3E8A" w:rsidRPr="00A84C31">
        <w:rPr>
          <w:color w:val="000000"/>
          <w:sz w:val="24"/>
          <w:lang w:val="en-US"/>
        </w:rPr>
        <w:t>staghorn</w:t>
      </w:r>
      <w:r w:rsidR="005F3E8A" w:rsidRPr="00A84C31">
        <w:rPr>
          <w:color w:val="000000"/>
          <w:sz w:val="24"/>
        </w:rPr>
        <w:t>_</w:t>
      </w:r>
      <w:r w:rsidR="005F3E8A" w:rsidRPr="00A84C31">
        <w:rPr>
          <w:color w:val="000000"/>
          <w:sz w:val="24"/>
          <w:lang w:val="en-US"/>
        </w:rPr>
        <w:t>stones</w:t>
      </w:r>
      <w:r w:rsidR="005F3E8A" w:rsidRPr="00A84C31">
        <w:rPr>
          <w:sz w:val="24"/>
        </w:rPr>
        <w:t>-</w:t>
      </w:r>
      <w:r w:rsidR="005F3E8A" w:rsidRPr="00A84C31">
        <w:rPr>
          <w:color w:val="000000"/>
          <w:sz w:val="24"/>
        </w:rPr>
        <w:t>0,997; все классы-</w:t>
      </w:r>
      <w:r w:rsidR="005F3E8A" w:rsidRPr="00A84C31">
        <w:rPr>
          <w:sz w:val="24"/>
        </w:rPr>
        <w:t>0,997</w:t>
      </w:r>
      <w:r w:rsidR="005F3E8A" w:rsidRPr="00A84C31">
        <w:rPr>
          <w:sz w:val="24"/>
        </w:rPr>
        <w:t>. С</w:t>
      </w:r>
      <w:r w:rsidR="008D20F8" w:rsidRPr="00A84C31">
        <w:rPr>
          <w:sz w:val="24"/>
          <w:szCs w:val="24"/>
        </w:rPr>
        <w:t xml:space="preserve"> помощью обученной модели было выполнено детектирование объектов на изображениях</w:t>
      </w:r>
      <w:r w:rsidR="00903476" w:rsidRPr="00A84C31">
        <w:rPr>
          <w:sz w:val="24"/>
          <w:szCs w:val="24"/>
        </w:rPr>
        <w:t>.</w:t>
      </w:r>
      <w:r w:rsidR="005E61CC" w:rsidRPr="00A84C31">
        <w:rPr>
          <w:sz w:val="24"/>
          <w:szCs w:val="24"/>
        </w:rPr>
        <w:t xml:space="preserve"> Отдетектированные изображения</w:t>
      </w:r>
      <w:r w:rsidR="008D20F8" w:rsidRPr="00A84C31">
        <w:rPr>
          <w:sz w:val="24"/>
          <w:szCs w:val="24"/>
        </w:rPr>
        <w:t xml:space="preserve"> </w:t>
      </w:r>
      <w:r w:rsidR="005E61CC" w:rsidRPr="00A84C31">
        <w:rPr>
          <w:sz w:val="24"/>
          <w:szCs w:val="24"/>
        </w:rPr>
        <w:t xml:space="preserve">были предоставлены медицинским специалистам КММЦ для анализа качества детектирования и распознавания объектов. </w:t>
      </w:r>
      <w:r w:rsidR="009A3C8B" w:rsidRPr="00A84C31">
        <w:rPr>
          <w:sz w:val="24"/>
          <w:szCs w:val="24"/>
        </w:rPr>
        <w:t>Анализ показал наличие ошибок детектирования нейросетью объектов. Наиболее частыми были следующие ошибки:</w:t>
      </w:r>
    </w:p>
    <w:p w14:paraId="273B0D3A" w14:textId="07C77353" w:rsidR="009A3C8B" w:rsidRPr="00A84C31" w:rsidRDefault="009A3C8B" w:rsidP="001B7D02">
      <w:pPr>
        <w:rPr>
          <w:sz w:val="24"/>
          <w:szCs w:val="24"/>
        </w:rPr>
      </w:pPr>
      <w:r w:rsidRPr="00A84C31">
        <w:rPr>
          <w:sz w:val="24"/>
          <w:szCs w:val="24"/>
        </w:rPr>
        <w:t xml:space="preserve">- объекты </w:t>
      </w:r>
      <w:r w:rsidR="000C2B01" w:rsidRPr="00A84C31">
        <w:rPr>
          <w:sz w:val="24"/>
          <w:szCs w:val="24"/>
        </w:rPr>
        <w:t xml:space="preserve">почек или камней </w:t>
      </w:r>
      <w:r w:rsidRPr="00A84C31">
        <w:rPr>
          <w:sz w:val="24"/>
          <w:szCs w:val="24"/>
        </w:rPr>
        <w:t>не детектировались;</w:t>
      </w:r>
    </w:p>
    <w:p w14:paraId="1F7743D6" w14:textId="2ED3228F" w:rsidR="009A3C8B" w:rsidRPr="00A84C31" w:rsidRDefault="009A3C8B" w:rsidP="001B7D02">
      <w:pPr>
        <w:rPr>
          <w:sz w:val="24"/>
          <w:szCs w:val="24"/>
        </w:rPr>
      </w:pPr>
      <w:r w:rsidRPr="00A84C31">
        <w:rPr>
          <w:sz w:val="24"/>
          <w:szCs w:val="24"/>
        </w:rPr>
        <w:t>- неправильная локализация объект</w:t>
      </w:r>
      <w:r w:rsidR="000C2B01" w:rsidRPr="00A84C31">
        <w:rPr>
          <w:sz w:val="24"/>
          <w:szCs w:val="24"/>
        </w:rPr>
        <w:t>ов</w:t>
      </w:r>
      <w:r w:rsidRPr="00A84C31">
        <w:rPr>
          <w:sz w:val="24"/>
          <w:szCs w:val="24"/>
        </w:rPr>
        <w:t xml:space="preserve"> поч</w:t>
      </w:r>
      <w:r w:rsidR="000C2B01" w:rsidRPr="00A84C31">
        <w:rPr>
          <w:sz w:val="24"/>
          <w:szCs w:val="24"/>
        </w:rPr>
        <w:t>ек</w:t>
      </w:r>
      <w:r w:rsidRPr="00A84C31">
        <w:rPr>
          <w:sz w:val="24"/>
          <w:szCs w:val="24"/>
        </w:rPr>
        <w:t>;</w:t>
      </w:r>
    </w:p>
    <w:p w14:paraId="3D723372" w14:textId="77777777" w:rsidR="009A3C8B" w:rsidRPr="00A84C31" w:rsidRDefault="009A3C8B" w:rsidP="001B7D02">
      <w:pPr>
        <w:rPr>
          <w:sz w:val="24"/>
          <w:szCs w:val="24"/>
        </w:rPr>
      </w:pPr>
      <w:r w:rsidRPr="00A84C31">
        <w:rPr>
          <w:sz w:val="24"/>
          <w:szCs w:val="24"/>
        </w:rPr>
        <w:lastRenderedPageBreak/>
        <w:t>- ребра детектировались как камни;</w:t>
      </w:r>
    </w:p>
    <w:p w14:paraId="612C79EC" w14:textId="77777777" w:rsidR="009A3C8B" w:rsidRPr="00A84C31" w:rsidRDefault="009A3C8B" w:rsidP="001B7D02">
      <w:pPr>
        <w:rPr>
          <w:sz w:val="24"/>
          <w:szCs w:val="24"/>
        </w:rPr>
      </w:pPr>
      <w:r w:rsidRPr="00A84C31">
        <w:rPr>
          <w:sz w:val="24"/>
          <w:szCs w:val="24"/>
        </w:rPr>
        <w:t>- тазовые кости детектировались как камни;</w:t>
      </w:r>
    </w:p>
    <w:p w14:paraId="024E46F4" w14:textId="77777777" w:rsidR="009A3C8B" w:rsidRPr="00A84C31" w:rsidRDefault="009A3C8B" w:rsidP="001B7D02">
      <w:pPr>
        <w:rPr>
          <w:sz w:val="24"/>
          <w:szCs w:val="24"/>
        </w:rPr>
      </w:pPr>
      <w:r w:rsidRPr="00A84C31">
        <w:rPr>
          <w:sz w:val="24"/>
          <w:szCs w:val="24"/>
        </w:rPr>
        <w:t xml:space="preserve">- петли кишечника и другие внутренние органы детектировались как почки.  </w:t>
      </w:r>
    </w:p>
    <w:p w14:paraId="3ED03B3C" w14:textId="2915A1D4" w:rsidR="00F709E9" w:rsidRPr="00A84C31" w:rsidRDefault="00AB5D97" w:rsidP="001B7D02">
      <w:pPr>
        <w:rPr>
          <w:sz w:val="24"/>
          <w:szCs w:val="24"/>
        </w:rPr>
      </w:pPr>
      <w:r w:rsidRPr="00A84C31">
        <w:rPr>
          <w:sz w:val="24"/>
          <w:szCs w:val="24"/>
        </w:rPr>
        <w:t>Возникновение данных ошибок</w:t>
      </w:r>
      <w:r w:rsidR="009A3C8B" w:rsidRPr="00A84C31">
        <w:rPr>
          <w:sz w:val="24"/>
          <w:szCs w:val="24"/>
        </w:rPr>
        <w:t xml:space="preserve"> объясняется тем, что нейронная сеть ищет на изображении объекты, совпадающие по форме и виду с изображениями определенного класса</w:t>
      </w:r>
      <w:r w:rsidR="00AC2C6D" w:rsidRPr="00A84C31">
        <w:rPr>
          <w:sz w:val="24"/>
          <w:szCs w:val="24"/>
        </w:rPr>
        <w:t>, но н</w:t>
      </w:r>
      <w:r w:rsidR="009A3C8B" w:rsidRPr="00A84C31">
        <w:rPr>
          <w:sz w:val="24"/>
          <w:szCs w:val="24"/>
        </w:rPr>
        <w:t>ейросеть не может оценить, насколько правдоподобен ее вывод. Основной причиной возникновения данных ошибок является отсутствие в алгоритме детектирования нейросети логики оценки локализации и взаимного расположения объектов</w:t>
      </w:r>
      <w:r w:rsidR="00B70B1B" w:rsidRPr="00A84C31">
        <w:rPr>
          <w:sz w:val="24"/>
          <w:szCs w:val="24"/>
        </w:rPr>
        <w:t xml:space="preserve"> на снимке</w:t>
      </w:r>
      <w:r w:rsidR="00F709E9" w:rsidRPr="00A84C31">
        <w:rPr>
          <w:sz w:val="24"/>
          <w:szCs w:val="24"/>
        </w:rPr>
        <w:t xml:space="preserve"> внутренних органов человека</w:t>
      </w:r>
      <w:r w:rsidR="009A3C8B" w:rsidRPr="00A84C31">
        <w:rPr>
          <w:sz w:val="24"/>
          <w:szCs w:val="24"/>
        </w:rPr>
        <w:t xml:space="preserve">. </w:t>
      </w:r>
      <w:r w:rsidR="00B70B1B" w:rsidRPr="00A84C31">
        <w:rPr>
          <w:sz w:val="24"/>
          <w:szCs w:val="24"/>
        </w:rPr>
        <w:t xml:space="preserve">Поэтому существует необходимость </w:t>
      </w:r>
      <w:r w:rsidR="009A3C8B" w:rsidRPr="00A84C31">
        <w:rPr>
          <w:sz w:val="24"/>
          <w:szCs w:val="24"/>
        </w:rPr>
        <w:t xml:space="preserve">в </w:t>
      </w:r>
      <w:r w:rsidR="005F78D6" w:rsidRPr="00A84C31">
        <w:rPr>
          <w:sz w:val="24"/>
          <w:szCs w:val="24"/>
        </w:rPr>
        <w:t xml:space="preserve">добавлении в </w:t>
      </w:r>
      <w:r w:rsidR="009A3C8B" w:rsidRPr="00A84C31">
        <w:rPr>
          <w:sz w:val="24"/>
          <w:szCs w:val="24"/>
        </w:rPr>
        <w:t xml:space="preserve">алгоритм детектирования </w:t>
      </w:r>
      <w:r w:rsidR="00B70B1B" w:rsidRPr="00A84C31">
        <w:rPr>
          <w:sz w:val="24"/>
          <w:szCs w:val="24"/>
          <w:lang w:val="en-US"/>
        </w:rPr>
        <w:t>YOLO</w:t>
      </w:r>
      <w:r w:rsidR="00B70B1B" w:rsidRPr="00A84C31">
        <w:rPr>
          <w:sz w:val="24"/>
          <w:szCs w:val="24"/>
        </w:rPr>
        <w:t xml:space="preserve"> </w:t>
      </w:r>
      <w:r w:rsidR="006B09FA" w:rsidRPr="00A84C31">
        <w:rPr>
          <w:sz w:val="24"/>
          <w:szCs w:val="24"/>
        </w:rPr>
        <w:t>математических</w:t>
      </w:r>
      <w:r w:rsidR="002F62BB" w:rsidRPr="00A84C31">
        <w:rPr>
          <w:sz w:val="24"/>
          <w:szCs w:val="24"/>
        </w:rPr>
        <w:t xml:space="preserve"> </w:t>
      </w:r>
      <w:r w:rsidR="009A3C8B" w:rsidRPr="00A84C31">
        <w:rPr>
          <w:sz w:val="24"/>
          <w:szCs w:val="24"/>
        </w:rPr>
        <w:t xml:space="preserve">моделей </w:t>
      </w:r>
      <w:r w:rsidR="006C6A4A" w:rsidRPr="00A84C31">
        <w:rPr>
          <w:sz w:val="24"/>
          <w:szCs w:val="24"/>
        </w:rPr>
        <w:t xml:space="preserve">и алгоритма </w:t>
      </w:r>
      <w:r w:rsidR="009A3C8B" w:rsidRPr="00A84C31">
        <w:rPr>
          <w:sz w:val="24"/>
          <w:szCs w:val="24"/>
        </w:rPr>
        <w:t>оценки результатов детектирования объектов на снимке</w:t>
      </w:r>
      <w:r w:rsidR="005F78D6" w:rsidRPr="00A84C31">
        <w:rPr>
          <w:sz w:val="24"/>
          <w:szCs w:val="24"/>
        </w:rPr>
        <w:t>.</w:t>
      </w:r>
      <w:r w:rsidR="009A3C8B" w:rsidRPr="00A84C31">
        <w:rPr>
          <w:sz w:val="24"/>
          <w:szCs w:val="24"/>
        </w:rPr>
        <w:t xml:space="preserve"> </w:t>
      </w:r>
    </w:p>
    <w:p w14:paraId="60FCF849" w14:textId="37053CC6" w:rsidR="008F7F77" w:rsidRPr="00A84C31" w:rsidRDefault="000676BC" w:rsidP="001B7D02">
      <w:pPr>
        <w:rPr>
          <w:sz w:val="24"/>
          <w:szCs w:val="24"/>
        </w:rPr>
      </w:pPr>
      <w:r w:rsidRPr="00A84C31">
        <w:rPr>
          <w:sz w:val="24"/>
          <w:szCs w:val="24"/>
        </w:rPr>
        <w:t xml:space="preserve">Для </w:t>
      </w:r>
      <w:r w:rsidR="00F26F63" w:rsidRPr="00A84C31">
        <w:rPr>
          <w:sz w:val="24"/>
          <w:szCs w:val="24"/>
        </w:rPr>
        <w:t>исключения ошибок классификации</w:t>
      </w:r>
      <w:r w:rsidR="00965A0C" w:rsidRPr="00A84C31">
        <w:rPr>
          <w:sz w:val="24"/>
          <w:szCs w:val="24"/>
        </w:rPr>
        <w:t xml:space="preserve"> объектов, полученных после </w:t>
      </w:r>
      <w:r w:rsidRPr="00A84C31">
        <w:rPr>
          <w:sz w:val="24"/>
          <w:szCs w:val="24"/>
        </w:rPr>
        <w:t xml:space="preserve">детектирования КТ </w:t>
      </w:r>
      <w:r w:rsidR="00965A0C" w:rsidRPr="00A84C31">
        <w:rPr>
          <w:sz w:val="24"/>
          <w:szCs w:val="24"/>
        </w:rPr>
        <w:t>снимков</w:t>
      </w:r>
      <w:r w:rsidR="00871084" w:rsidRPr="00A84C31">
        <w:rPr>
          <w:sz w:val="24"/>
          <w:szCs w:val="24"/>
        </w:rPr>
        <w:t>,</w:t>
      </w:r>
      <w:r w:rsidR="00965A0C" w:rsidRPr="00A84C31">
        <w:rPr>
          <w:sz w:val="24"/>
          <w:szCs w:val="24"/>
        </w:rPr>
        <w:t xml:space="preserve"> </w:t>
      </w:r>
      <w:r w:rsidR="002E0BA9" w:rsidRPr="00A84C31">
        <w:rPr>
          <w:sz w:val="24"/>
          <w:szCs w:val="24"/>
        </w:rPr>
        <w:t xml:space="preserve">был </w:t>
      </w:r>
      <w:r w:rsidR="00C41F2F" w:rsidRPr="00A84C31">
        <w:rPr>
          <w:sz w:val="24"/>
          <w:szCs w:val="24"/>
        </w:rPr>
        <w:t>разработан</w:t>
      </w:r>
      <w:r w:rsidR="00965A0C" w:rsidRPr="00A84C31">
        <w:rPr>
          <w:sz w:val="24"/>
          <w:szCs w:val="24"/>
        </w:rPr>
        <w:t xml:space="preserve"> комплекс дополнительных </w:t>
      </w:r>
      <w:r w:rsidR="002E0BA9" w:rsidRPr="00A84C31">
        <w:rPr>
          <w:sz w:val="24"/>
          <w:szCs w:val="24"/>
        </w:rPr>
        <w:t>метрик</w:t>
      </w:r>
      <w:r w:rsidR="00965A0C" w:rsidRPr="00A84C31">
        <w:rPr>
          <w:sz w:val="24"/>
          <w:szCs w:val="24"/>
        </w:rPr>
        <w:t xml:space="preserve"> оценки и </w:t>
      </w:r>
      <w:r w:rsidR="00F625C8" w:rsidRPr="00A84C31">
        <w:rPr>
          <w:sz w:val="24"/>
          <w:szCs w:val="24"/>
        </w:rPr>
        <w:t>алгоритм</w:t>
      </w:r>
      <w:r w:rsidR="00965A0C" w:rsidRPr="00A84C31">
        <w:rPr>
          <w:sz w:val="24"/>
          <w:szCs w:val="24"/>
        </w:rPr>
        <w:t>, котор</w:t>
      </w:r>
      <w:r w:rsidR="00F625C8" w:rsidRPr="00A84C31">
        <w:rPr>
          <w:sz w:val="24"/>
          <w:szCs w:val="24"/>
        </w:rPr>
        <w:t>ый</w:t>
      </w:r>
      <w:r w:rsidR="00965A0C" w:rsidRPr="00A84C31">
        <w:rPr>
          <w:sz w:val="24"/>
          <w:szCs w:val="24"/>
        </w:rPr>
        <w:t xml:space="preserve"> </w:t>
      </w:r>
      <w:r w:rsidR="00AE5D58" w:rsidRPr="00A84C31">
        <w:rPr>
          <w:sz w:val="24"/>
          <w:szCs w:val="24"/>
        </w:rPr>
        <w:t>оценивает</w:t>
      </w:r>
      <w:r w:rsidR="00965A0C" w:rsidRPr="00A84C31">
        <w:rPr>
          <w:sz w:val="24"/>
          <w:szCs w:val="24"/>
        </w:rPr>
        <w:t xml:space="preserve"> кортеж стандартных и дополнительных </w:t>
      </w:r>
      <w:r w:rsidR="00F625C8" w:rsidRPr="00A84C31">
        <w:rPr>
          <w:sz w:val="24"/>
          <w:szCs w:val="24"/>
        </w:rPr>
        <w:t>метрик</w:t>
      </w:r>
      <w:r w:rsidR="00965A0C" w:rsidRPr="00A84C31">
        <w:rPr>
          <w:sz w:val="24"/>
          <w:szCs w:val="24"/>
        </w:rPr>
        <w:t>, принимает окончательное решение о принятии результатов для последующ</w:t>
      </w:r>
      <w:r w:rsidR="00044818" w:rsidRPr="00A84C31">
        <w:rPr>
          <w:sz w:val="24"/>
          <w:szCs w:val="24"/>
        </w:rPr>
        <w:t>их расчетов параметров объектов</w:t>
      </w:r>
      <w:r w:rsidR="00965A0C" w:rsidRPr="00A84C31">
        <w:rPr>
          <w:sz w:val="24"/>
          <w:szCs w:val="24"/>
        </w:rPr>
        <w:t xml:space="preserve"> </w:t>
      </w:r>
      <w:r w:rsidRPr="00A84C31">
        <w:rPr>
          <w:sz w:val="24"/>
          <w:szCs w:val="24"/>
        </w:rPr>
        <w:t>[</w:t>
      </w:r>
      <w:r w:rsidR="004D73E2" w:rsidRPr="00A84C31">
        <w:rPr>
          <w:sz w:val="24"/>
          <w:szCs w:val="24"/>
        </w:rPr>
        <w:t>1</w:t>
      </w:r>
      <w:r w:rsidR="006106C2" w:rsidRPr="00A84C31">
        <w:rPr>
          <w:sz w:val="24"/>
          <w:szCs w:val="24"/>
        </w:rPr>
        <w:t>5</w:t>
      </w:r>
      <w:r w:rsidRPr="00A84C31">
        <w:rPr>
          <w:sz w:val="24"/>
          <w:szCs w:val="24"/>
        </w:rPr>
        <w:t xml:space="preserve">]. </w:t>
      </w:r>
    </w:p>
    <w:p w14:paraId="0945725E" w14:textId="7A2A44CA" w:rsidR="00AE5D58" w:rsidRPr="00A84C31" w:rsidRDefault="00AE5D58" w:rsidP="001B7D02">
      <w:pPr>
        <w:rPr>
          <w:sz w:val="24"/>
          <w:szCs w:val="24"/>
        </w:rPr>
      </w:pPr>
      <w:r w:rsidRPr="00A84C31">
        <w:rPr>
          <w:sz w:val="24"/>
          <w:szCs w:val="24"/>
        </w:rPr>
        <w:t xml:space="preserve">Анализ КТ-снимков в определенной проекции дает возможность сформировать условия и требования к локализации объектов и </w:t>
      </w:r>
      <w:r w:rsidR="00F041FC" w:rsidRPr="00A84C31">
        <w:rPr>
          <w:sz w:val="24"/>
          <w:szCs w:val="24"/>
        </w:rPr>
        <w:t xml:space="preserve">их </w:t>
      </w:r>
      <w:r w:rsidRPr="00A84C31">
        <w:rPr>
          <w:sz w:val="24"/>
          <w:szCs w:val="24"/>
        </w:rPr>
        <w:t>взаимно</w:t>
      </w:r>
      <w:r w:rsidR="003303DE" w:rsidRPr="00A84C31">
        <w:rPr>
          <w:sz w:val="24"/>
          <w:szCs w:val="24"/>
        </w:rPr>
        <w:t>му</w:t>
      </w:r>
      <w:r w:rsidRPr="00A84C31">
        <w:rPr>
          <w:sz w:val="24"/>
          <w:szCs w:val="24"/>
        </w:rPr>
        <w:t xml:space="preserve"> расположени</w:t>
      </w:r>
      <w:r w:rsidR="003303DE" w:rsidRPr="00A84C31">
        <w:rPr>
          <w:sz w:val="24"/>
          <w:szCs w:val="24"/>
        </w:rPr>
        <w:t>ю</w:t>
      </w:r>
      <w:r w:rsidRPr="00A84C31">
        <w:rPr>
          <w:sz w:val="24"/>
          <w:szCs w:val="24"/>
        </w:rPr>
        <w:t>. Использу</w:t>
      </w:r>
      <w:r w:rsidR="00044818" w:rsidRPr="00A84C31">
        <w:rPr>
          <w:sz w:val="24"/>
          <w:szCs w:val="24"/>
        </w:rPr>
        <w:t>я</w:t>
      </w:r>
      <w:r w:rsidRPr="00A84C31">
        <w:rPr>
          <w:sz w:val="24"/>
          <w:szCs w:val="24"/>
        </w:rPr>
        <w:t xml:space="preserve"> служебную информацию, </w:t>
      </w:r>
      <w:r w:rsidR="00672AA7" w:rsidRPr="00A84C31">
        <w:rPr>
          <w:sz w:val="24"/>
          <w:szCs w:val="24"/>
        </w:rPr>
        <w:t>задаваемую</w:t>
      </w:r>
      <w:r w:rsidRPr="00A84C31">
        <w:rPr>
          <w:sz w:val="24"/>
          <w:szCs w:val="24"/>
        </w:rPr>
        <w:t xml:space="preserve"> при </w:t>
      </w:r>
      <w:r w:rsidR="00672AA7" w:rsidRPr="00A84C31">
        <w:rPr>
          <w:sz w:val="24"/>
          <w:szCs w:val="24"/>
        </w:rPr>
        <w:t xml:space="preserve">проведении процедуры </w:t>
      </w:r>
      <w:r w:rsidR="006A5C45" w:rsidRPr="00A84C31">
        <w:rPr>
          <w:sz w:val="24"/>
          <w:szCs w:val="24"/>
        </w:rPr>
        <w:t>КТ-</w:t>
      </w:r>
      <w:r w:rsidRPr="00A84C31">
        <w:rPr>
          <w:sz w:val="24"/>
          <w:szCs w:val="24"/>
        </w:rPr>
        <w:t>сканировани</w:t>
      </w:r>
      <w:r w:rsidR="00672AA7" w:rsidRPr="00A84C31">
        <w:rPr>
          <w:sz w:val="24"/>
          <w:szCs w:val="24"/>
        </w:rPr>
        <w:t>я</w:t>
      </w:r>
      <w:r w:rsidRPr="00A84C31">
        <w:rPr>
          <w:sz w:val="24"/>
          <w:szCs w:val="24"/>
        </w:rPr>
        <w:t xml:space="preserve">, формируется набор изображений, которые </w:t>
      </w:r>
      <w:r w:rsidR="00F041FC" w:rsidRPr="00A84C31">
        <w:rPr>
          <w:sz w:val="24"/>
          <w:szCs w:val="24"/>
        </w:rPr>
        <w:t>едино</w:t>
      </w:r>
      <w:r w:rsidRPr="00A84C31">
        <w:rPr>
          <w:sz w:val="24"/>
          <w:szCs w:val="24"/>
        </w:rPr>
        <w:t xml:space="preserve">образно ориентированы в выбранной проекции и </w:t>
      </w:r>
      <w:r w:rsidR="00044818" w:rsidRPr="00A84C31">
        <w:rPr>
          <w:sz w:val="24"/>
          <w:szCs w:val="24"/>
        </w:rPr>
        <w:t>имеют одинаковый размер</w:t>
      </w:r>
      <w:r w:rsidRPr="00A84C31">
        <w:rPr>
          <w:sz w:val="24"/>
          <w:szCs w:val="24"/>
        </w:rPr>
        <w:t xml:space="preserve">.  </w:t>
      </w:r>
    </w:p>
    <w:p w14:paraId="4488AE6B" w14:textId="09C9AC4F" w:rsidR="007A7D95" w:rsidRPr="00A84C31" w:rsidRDefault="00AE5D58" w:rsidP="001B7D02">
      <w:pPr>
        <w:rPr>
          <w:sz w:val="24"/>
          <w:szCs w:val="24"/>
        </w:rPr>
      </w:pPr>
      <w:r w:rsidRPr="00A84C31">
        <w:rPr>
          <w:sz w:val="24"/>
          <w:szCs w:val="24"/>
        </w:rPr>
        <w:t>Для формирования вывода о нахождении камня внутри почки</w:t>
      </w:r>
      <w:r w:rsidR="007A7D95" w:rsidRPr="00A84C31">
        <w:rPr>
          <w:sz w:val="24"/>
          <w:szCs w:val="24"/>
        </w:rPr>
        <w:t xml:space="preserve"> необходимо реализовать последовательный вывод по критериям принятия результата детектирования для почки и </w:t>
      </w:r>
      <w:r w:rsidR="00171B51" w:rsidRPr="00A84C31">
        <w:rPr>
          <w:sz w:val="24"/>
          <w:szCs w:val="24"/>
        </w:rPr>
        <w:t xml:space="preserve">для </w:t>
      </w:r>
      <w:r w:rsidR="007A7D95" w:rsidRPr="00A84C31">
        <w:rPr>
          <w:sz w:val="24"/>
          <w:szCs w:val="24"/>
        </w:rPr>
        <w:t>камня.</w:t>
      </w:r>
    </w:p>
    <w:p w14:paraId="590AF262" w14:textId="77777777" w:rsidR="007A7D95" w:rsidRPr="00A84C31" w:rsidRDefault="007A7D95" w:rsidP="001B7D02">
      <w:pPr>
        <w:rPr>
          <w:sz w:val="24"/>
          <w:szCs w:val="24"/>
        </w:rPr>
      </w:pPr>
      <w:r w:rsidRPr="00A84C31">
        <w:rPr>
          <w:sz w:val="24"/>
          <w:szCs w:val="24"/>
        </w:rPr>
        <w:t>Для оценки правдоподобия при детектировании почек оценивается:</w:t>
      </w:r>
    </w:p>
    <w:p w14:paraId="14018E6B" w14:textId="77777777" w:rsidR="007A7D95" w:rsidRPr="00A84C31" w:rsidRDefault="007A7D95" w:rsidP="001B7D02">
      <w:pPr>
        <w:pStyle w:val="a3"/>
        <w:numPr>
          <w:ilvl w:val="0"/>
          <w:numId w:val="1"/>
        </w:numPr>
        <w:ind w:left="0" w:firstLine="709"/>
        <w:rPr>
          <w:sz w:val="24"/>
        </w:rPr>
      </w:pPr>
      <w:r w:rsidRPr="00A84C31">
        <w:rPr>
          <w:sz w:val="24"/>
        </w:rPr>
        <w:t>локализация левой или правой (относительные координаты x, y) на снимке;</w:t>
      </w:r>
    </w:p>
    <w:p w14:paraId="1AC1592B" w14:textId="3B8F4378" w:rsidR="007A7D95" w:rsidRPr="00A84C31" w:rsidRDefault="007A7D95" w:rsidP="001B7D02">
      <w:pPr>
        <w:pStyle w:val="a3"/>
        <w:numPr>
          <w:ilvl w:val="0"/>
          <w:numId w:val="1"/>
        </w:numPr>
        <w:ind w:left="0" w:firstLine="709"/>
        <w:rPr>
          <w:sz w:val="24"/>
        </w:rPr>
      </w:pPr>
      <w:r w:rsidRPr="00A84C31">
        <w:rPr>
          <w:sz w:val="24"/>
        </w:rPr>
        <w:t xml:space="preserve">при множественном выборе между несколькими объектами одного класса оценивается вектор </w:t>
      </w:r>
      <w:r w:rsidR="006A5C45" w:rsidRPr="00A84C31">
        <w:rPr>
          <w:sz w:val="24"/>
        </w:rPr>
        <w:t xml:space="preserve">значений оценок </w:t>
      </w:r>
      <w:r w:rsidRPr="00A84C31">
        <w:rPr>
          <w:sz w:val="24"/>
        </w:rPr>
        <w:t>(достоверность, размер, локализация</w:t>
      </w:r>
      <w:r w:rsidR="006A5C45" w:rsidRPr="00A84C31">
        <w:rPr>
          <w:sz w:val="24"/>
        </w:rPr>
        <w:t xml:space="preserve"> и </w:t>
      </w:r>
      <w:proofErr w:type="spellStart"/>
      <w:r w:rsidR="006A5C45" w:rsidRPr="00A84C31">
        <w:rPr>
          <w:sz w:val="24"/>
        </w:rPr>
        <w:t>др</w:t>
      </w:r>
      <w:proofErr w:type="spellEnd"/>
      <w:r w:rsidRPr="00A84C31">
        <w:rPr>
          <w:sz w:val="24"/>
        </w:rPr>
        <w:t xml:space="preserve">), также при выборе между классами </w:t>
      </w:r>
      <w:r w:rsidR="006A5C45" w:rsidRPr="00A84C31">
        <w:rPr>
          <w:sz w:val="24"/>
        </w:rPr>
        <w:t xml:space="preserve">нормальной или </w:t>
      </w:r>
      <w:r w:rsidR="006A5C45" w:rsidRPr="00A84C31">
        <w:rPr>
          <w:sz w:val="24"/>
          <w:szCs w:val="20"/>
        </w:rPr>
        <w:t>патологически увеличенной</w:t>
      </w:r>
      <w:r w:rsidR="006A5C45" w:rsidRPr="00A84C31">
        <w:rPr>
          <w:sz w:val="24"/>
        </w:rPr>
        <w:t xml:space="preserve"> почки</w:t>
      </w:r>
      <w:r w:rsidRPr="00A84C31">
        <w:rPr>
          <w:sz w:val="24"/>
        </w:rPr>
        <w:t>.</w:t>
      </w:r>
    </w:p>
    <w:p w14:paraId="0686863D" w14:textId="77777777" w:rsidR="007A7D95" w:rsidRPr="00A84C31" w:rsidRDefault="007A7D95" w:rsidP="001B7D02">
      <w:pPr>
        <w:ind w:firstLine="708"/>
        <w:rPr>
          <w:sz w:val="24"/>
          <w:szCs w:val="24"/>
        </w:rPr>
      </w:pPr>
      <w:r w:rsidRPr="00A84C31">
        <w:rPr>
          <w:sz w:val="24"/>
          <w:szCs w:val="24"/>
        </w:rPr>
        <w:t>Для оценки правдоподобия при детектировании камней оценивается:</w:t>
      </w:r>
    </w:p>
    <w:p w14:paraId="71D88DCD" w14:textId="77777777" w:rsidR="007A7D95" w:rsidRPr="00A84C31" w:rsidRDefault="007A7D95" w:rsidP="001B7D02">
      <w:pPr>
        <w:pStyle w:val="a3"/>
        <w:numPr>
          <w:ilvl w:val="0"/>
          <w:numId w:val="1"/>
        </w:numPr>
        <w:ind w:left="0" w:firstLine="709"/>
        <w:rPr>
          <w:sz w:val="24"/>
        </w:rPr>
      </w:pPr>
      <w:r w:rsidRPr="00A84C31">
        <w:rPr>
          <w:sz w:val="24"/>
        </w:rPr>
        <w:t>локализация внутри почки (левой или правой);</w:t>
      </w:r>
    </w:p>
    <w:p w14:paraId="1BC4E1CB" w14:textId="39D28B2A" w:rsidR="007A7D95" w:rsidRPr="00A84C31" w:rsidRDefault="007A7D95" w:rsidP="001B7D02">
      <w:pPr>
        <w:pStyle w:val="a3"/>
        <w:numPr>
          <w:ilvl w:val="0"/>
          <w:numId w:val="1"/>
        </w:numPr>
        <w:ind w:left="0" w:firstLine="709"/>
        <w:rPr>
          <w:sz w:val="24"/>
        </w:rPr>
      </w:pPr>
      <w:r w:rsidRPr="00A84C31">
        <w:rPr>
          <w:sz w:val="24"/>
        </w:rPr>
        <w:t>класс камня оценивается после его полной послойной «сборки»</w:t>
      </w:r>
      <w:r w:rsidR="006A5C45" w:rsidRPr="00A84C31">
        <w:rPr>
          <w:sz w:val="24"/>
        </w:rPr>
        <w:t xml:space="preserve"> на объемной реконструкции</w:t>
      </w:r>
      <w:r w:rsidRPr="00A84C31">
        <w:rPr>
          <w:sz w:val="24"/>
        </w:rPr>
        <w:t>.</w:t>
      </w:r>
    </w:p>
    <w:p w14:paraId="668F36B6" w14:textId="6BCF6B30" w:rsidR="00AE5D58" w:rsidRPr="00A84C31" w:rsidRDefault="00AE5D58" w:rsidP="001B7D02">
      <w:pPr>
        <w:rPr>
          <w:sz w:val="24"/>
          <w:szCs w:val="24"/>
        </w:rPr>
      </w:pPr>
      <w:r w:rsidRPr="00A84C31">
        <w:rPr>
          <w:sz w:val="24"/>
          <w:szCs w:val="24"/>
        </w:rPr>
        <w:t>Основой для формирования критериев оценки локализации</w:t>
      </w:r>
      <w:r w:rsidR="006A5C45" w:rsidRPr="00A84C31">
        <w:rPr>
          <w:sz w:val="24"/>
          <w:szCs w:val="24"/>
        </w:rPr>
        <w:t xml:space="preserve"> после детектирования объектов является формализация области правильной локализации объекта заданного класса на КТ-снимках в выбранной проекции. При оценке правдоподобия обнаружения объекта </w:t>
      </w:r>
      <w:r w:rsidR="006A5C45" w:rsidRPr="00A84C31">
        <w:rPr>
          <w:sz w:val="24"/>
          <w:szCs w:val="24"/>
        </w:rPr>
        <w:lastRenderedPageBreak/>
        <w:t>«почка» задача усложняется тем, что почки различаются по размеру, могут быть значительно смещены от нормального положения, находятся в окружении органов близких по светимости.</w:t>
      </w:r>
    </w:p>
    <w:p w14:paraId="63BAEA84" w14:textId="060C118F" w:rsidR="000676BC" w:rsidRPr="00A84C31" w:rsidRDefault="000676BC" w:rsidP="001B7D02">
      <w:pPr>
        <w:ind w:firstLine="708"/>
        <w:rPr>
          <w:sz w:val="24"/>
          <w:szCs w:val="24"/>
        </w:rPr>
      </w:pPr>
      <w:r w:rsidRPr="00A84C31">
        <w:rPr>
          <w:sz w:val="24"/>
          <w:szCs w:val="24"/>
        </w:rPr>
        <w:t xml:space="preserve">Для решения задачи </w:t>
      </w:r>
      <w:r w:rsidR="00404837" w:rsidRPr="00A84C31">
        <w:rPr>
          <w:sz w:val="24"/>
          <w:szCs w:val="24"/>
        </w:rPr>
        <w:t>определения правильности локализации объект</w:t>
      </w:r>
      <w:r w:rsidR="00C67E3C" w:rsidRPr="00A84C31">
        <w:rPr>
          <w:sz w:val="24"/>
          <w:szCs w:val="24"/>
        </w:rPr>
        <w:t>ов</w:t>
      </w:r>
      <w:r w:rsidR="00404837" w:rsidRPr="00A84C31">
        <w:rPr>
          <w:sz w:val="24"/>
          <w:szCs w:val="24"/>
        </w:rPr>
        <w:t xml:space="preserve"> почек на изображении </w:t>
      </w:r>
      <w:r w:rsidRPr="00A84C31">
        <w:rPr>
          <w:sz w:val="24"/>
          <w:szCs w:val="24"/>
        </w:rPr>
        <w:t>предл</w:t>
      </w:r>
      <w:r w:rsidR="00917597" w:rsidRPr="00A84C31">
        <w:rPr>
          <w:sz w:val="24"/>
          <w:szCs w:val="24"/>
        </w:rPr>
        <w:t>агается</w:t>
      </w:r>
      <w:r w:rsidRPr="00A84C31">
        <w:rPr>
          <w:sz w:val="24"/>
          <w:szCs w:val="24"/>
        </w:rPr>
        <w:t xml:space="preserve"> </w:t>
      </w:r>
      <w:r w:rsidR="00D07A10" w:rsidRPr="00A84C31">
        <w:rPr>
          <w:sz w:val="24"/>
          <w:szCs w:val="24"/>
        </w:rPr>
        <w:t>использовать</w:t>
      </w:r>
      <w:r w:rsidRPr="00A84C31">
        <w:rPr>
          <w:sz w:val="24"/>
          <w:szCs w:val="24"/>
        </w:rPr>
        <w:t xml:space="preserve"> «облака правдоподобия» для объектов классов почек. «Облако правдоподобия» </w:t>
      </w:r>
      <w:r w:rsidR="00413A4E" w:rsidRPr="00A84C31">
        <w:rPr>
          <w:sz w:val="24"/>
          <w:szCs w:val="24"/>
        </w:rPr>
        <w:t>с</w:t>
      </w:r>
      <w:r w:rsidR="00C41F2F" w:rsidRPr="00A84C31">
        <w:rPr>
          <w:sz w:val="24"/>
          <w:szCs w:val="24"/>
        </w:rPr>
        <w:t>озда</w:t>
      </w:r>
      <w:r w:rsidR="00413A4E" w:rsidRPr="00A84C31">
        <w:rPr>
          <w:sz w:val="24"/>
          <w:szCs w:val="24"/>
        </w:rPr>
        <w:t>ется</w:t>
      </w:r>
      <w:r w:rsidRPr="00A84C31">
        <w:rPr>
          <w:sz w:val="24"/>
          <w:szCs w:val="24"/>
        </w:rPr>
        <w:t xml:space="preserve"> </w:t>
      </w:r>
      <w:r w:rsidR="00D81F09" w:rsidRPr="00A84C31">
        <w:rPr>
          <w:sz w:val="24"/>
          <w:szCs w:val="24"/>
        </w:rPr>
        <w:t>после</w:t>
      </w:r>
      <w:r w:rsidR="0067333B" w:rsidRPr="00A84C31">
        <w:rPr>
          <w:sz w:val="24"/>
          <w:szCs w:val="24"/>
        </w:rPr>
        <w:t xml:space="preserve"> </w:t>
      </w:r>
      <w:r w:rsidRPr="00A84C31">
        <w:rPr>
          <w:sz w:val="24"/>
          <w:szCs w:val="24"/>
        </w:rPr>
        <w:t xml:space="preserve">разметки </w:t>
      </w:r>
      <w:r w:rsidR="00D109AB" w:rsidRPr="00A84C31">
        <w:rPr>
          <w:sz w:val="24"/>
          <w:szCs w:val="24"/>
        </w:rPr>
        <w:t xml:space="preserve">обучающего </w:t>
      </w:r>
      <w:r w:rsidRPr="00A84C31">
        <w:rPr>
          <w:sz w:val="24"/>
          <w:szCs w:val="24"/>
        </w:rPr>
        <w:t xml:space="preserve">датасета путем анализа </w:t>
      </w:r>
      <w:r w:rsidR="0067333B" w:rsidRPr="00A84C31">
        <w:rPr>
          <w:sz w:val="24"/>
          <w:szCs w:val="24"/>
        </w:rPr>
        <w:t xml:space="preserve">текстовых </w:t>
      </w:r>
      <w:r w:rsidRPr="00A84C31">
        <w:rPr>
          <w:sz w:val="24"/>
          <w:szCs w:val="24"/>
        </w:rPr>
        <w:t>файлов меток</w:t>
      </w:r>
      <w:r w:rsidR="00404837" w:rsidRPr="00A84C31">
        <w:rPr>
          <w:sz w:val="24"/>
          <w:szCs w:val="24"/>
        </w:rPr>
        <w:t xml:space="preserve"> </w:t>
      </w:r>
      <w:r w:rsidR="00413A4E" w:rsidRPr="00A84C31">
        <w:rPr>
          <w:sz w:val="24"/>
          <w:szCs w:val="24"/>
        </w:rPr>
        <w:t xml:space="preserve">для размеченных изображений </w:t>
      </w:r>
      <w:r w:rsidR="00404837" w:rsidRPr="00A84C31">
        <w:rPr>
          <w:sz w:val="24"/>
          <w:szCs w:val="24"/>
        </w:rPr>
        <w:t xml:space="preserve">и </w:t>
      </w:r>
      <w:r w:rsidR="00175027" w:rsidRPr="00A84C31">
        <w:rPr>
          <w:sz w:val="24"/>
          <w:szCs w:val="24"/>
        </w:rPr>
        <w:t xml:space="preserve">представляет собой геометрическое место точек, созданных путем наложения </w:t>
      </w:r>
      <w:r w:rsidR="00413A4E" w:rsidRPr="00A84C31">
        <w:rPr>
          <w:sz w:val="24"/>
          <w:szCs w:val="24"/>
        </w:rPr>
        <w:t xml:space="preserve">всех </w:t>
      </w:r>
      <w:r w:rsidR="003E544B" w:rsidRPr="00A84C31">
        <w:rPr>
          <w:sz w:val="24"/>
          <w:szCs w:val="24"/>
        </w:rPr>
        <w:t xml:space="preserve">ограничивающих </w:t>
      </w:r>
      <w:r w:rsidR="001F1927" w:rsidRPr="00A84C31">
        <w:rPr>
          <w:sz w:val="24"/>
          <w:szCs w:val="24"/>
        </w:rPr>
        <w:t>областей для правой и левой почек</w:t>
      </w:r>
      <w:r w:rsidR="003E544B" w:rsidRPr="00A84C31">
        <w:rPr>
          <w:sz w:val="24"/>
          <w:szCs w:val="24"/>
        </w:rPr>
        <w:t xml:space="preserve"> </w:t>
      </w:r>
      <w:r w:rsidR="00A0265B" w:rsidRPr="00A84C31">
        <w:rPr>
          <w:sz w:val="24"/>
          <w:szCs w:val="24"/>
        </w:rPr>
        <w:t xml:space="preserve">(рисунок </w:t>
      </w:r>
      <w:r w:rsidR="00FA69CC" w:rsidRPr="00A84C31">
        <w:rPr>
          <w:sz w:val="24"/>
          <w:szCs w:val="24"/>
        </w:rPr>
        <w:t>2</w:t>
      </w:r>
      <w:r w:rsidR="00A0265B" w:rsidRPr="00A84C31">
        <w:rPr>
          <w:sz w:val="24"/>
          <w:szCs w:val="24"/>
        </w:rPr>
        <w:t>)</w:t>
      </w:r>
      <w:r w:rsidR="001F1927" w:rsidRPr="00A84C31">
        <w:rPr>
          <w:sz w:val="24"/>
          <w:szCs w:val="24"/>
        </w:rPr>
        <w:t xml:space="preserve">. </w:t>
      </w:r>
    </w:p>
    <w:p w14:paraId="14C3BEB2" w14:textId="798A6A44" w:rsidR="000676BC" w:rsidRPr="00A84C31" w:rsidRDefault="00533428" w:rsidP="001B7D02">
      <w:pPr>
        <w:ind w:firstLine="0"/>
        <w:jc w:val="center"/>
        <w:rPr>
          <w:sz w:val="24"/>
          <w:szCs w:val="24"/>
          <w:lang w:val="en-US"/>
        </w:rPr>
      </w:pPr>
      <w:r w:rsidRPr="00A84C31">
        <w:rPr>
          <w:noProof/>
          <w:sz w:val="24"/>
          <w:szCs w:val="24"/>
          <w:lang w:val="en-US"/>
        </w:rPr>
        <w:drawing>
          <wp:inline distT="0" distB="0" distL="0" distR="0" wp14:anchorId="4E1BAC76" wp14:editId="458B31B6">
            <wp:extent cx="3319780" cy="330300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BEBA8EAE-BF5A-486C-A8C5-ECC9F3942E4B}">
                          <a14:imgProps xmlns:a14="http://schemas.microsoft.com/office/drawing/2010/main">
                            <a14:imgLayer r:embed="rId10">
                              <a14:imgEffect>
                                <a14:brightnessContrast bright="20000"/>
                              </a14:imgEffect>
                            </a14:imgLayer>
                          </a14:imgProps>
                        </a:ext>
                      </a:extLst>
                    </a:blip>
                    <a:srcRect l="9253" t="6325" b="2315"/>
                    <a:stretch/>
                  </pic:blipFill>
                  <pic:spPr bwMode="auto">
                    <a:xfrm>
                      <a:off x="0" y="0"/>
                      <a:ext cx="3366463" cy="3349453"/>
                    </a:xfrm>
                    <a:prstGeom prst="rect">
                      <a:avLst/>
                    </a:prstGeom>
                    <a:ln>
                      <a:noFill/>
                    </a:ln>
                    <a:extLst>
                      <a:ext uri="{53640926-AAD7-44D8-BBD7-CCE9431645EC}">
                        <a14:shadowObscured xmlns:a14="http://schemas.microsoft.com/office/drawing/2010/main"/>
                      </a:ext>
                    </a:extLst>
                  </pic:spPr>
                </pic:pic>
              </a:graphicData>
            </a:graphic>
          </wp:inline>
        </w:drawing>
      </w:r>
    </w:p>
    <w:p w14:paraId="347765FE" w14:textId="6177250D" w:rsidR="000676BC" w:rsidRPr="00A84C31" w:rsidRDefault="000676BC" w:rsidP="001B7D02">
      <w:pPr>
        <w:ind w:firstLine="0"/>
        <w:jc w:val="center"/>
        <w:rPr>
          <w:rFonts w:cs="Times New Roman"/>
          <w:sz w:val="24"/>
          <w:szCs w:val="24"/>
        </w:rPr>
      </w:pPr>
      <w:r w:rsidRPr="00A84C31">
        <w:rPr>
          <w:rFonts w:cs="Times New Roman"/>
          <w:sz w:val="24"/>
          <w:szCs w:val="24"/>
        </w:rPr>
        <w:t xml:space="preserve">Рисунок </w:t>
      </w:r>
      <w:r w:rsidR="00FA69CC" w:rsidRPr="00A84C31">
        <w:rPr>
          <w:rFonts w:cs="Times New Roman"/>
          <w:sz w:val="24"/>
          <w:szCs w:val="24"/>
        </w:rPr>
        <w:t>2</w:t>
      </w:r>
      <w:r w:rsidRPr="00A84C31">
        <w:rPr>
          <w:rFonts w:cs="Times New Roman"/>
          <w:sz w:val="24"/>
          <w:szCs w:val="24"/>
        </w:rPr>
        <w:t xml:space="preserve"> - «Облак</w:t>
      </w:r>
      <w:r w:rsidR="00DC21E2" w:rsidRPr="00A84C31">
        <w:rPr>
          <w:rFonts w:cs="Times New Roman"/>
          <w:sz w:val="24"/>
          <w:szCs w:val="24"/>
        </w:rPr>
        <w:t>а</w:t>
      </w:r>
      <w:r w:rsidRPr="00A84C31">
        <w:rPr>
          <w:rFonts w:cs="Times New Roman"/>
          <w:sz w:val="24"/>
          <w:szCs w:val="24"/>
        </w:rPr>
        <w:t xml:space="preserve"> правдоподобия» для правой и левой почек</w:t>
      </w:r>
    </w:p>
    <w:p w14:paraId="43B0F1C8" w14:textId="77777777" w:rsidR="00252B2C" w:rsidRPr="00A84C31" w:rsidRDefault="00252B2C" w:rsidP="001B7D02">
      <w:pPr>
        <w:ind w:firstLine="708"/>
        <w:rPr>
          <w:sz w:val="24"/>
          <w:szCs w:val="24"/>
        </w:rPr>
      </w:pPr>
    </w:p>
    <w:p w14:paraId="4EF91153" w14:textId="48D0F014" w:rsidR="00C41F2F" w:rsidRPr="00A84C31" w:rsidRDefault="00252B2C" w:rsidP="001B7D02">
      <w:pPr>
        <w:ind w:firstLine="708"/>
        <w:rPr>
          <w:sz w:val="24"/>
          <w:szCs w:val="24"/>
        </w:rPr>
      </w:pPr>
      <w:r w:rsidRPr="00A84C31">
        <w:rPr>
          <w:sz w:val="24"/>
          <w:szCs w:val="24"/>
        </w:rPr>
        <w:t xml:space="preserve">«Облако правдоподобия» позволяет оценить принадлежность </w:t>
      </w:r>
      <w:r w:rsidR="002B6158" w:rsidRPr="00A84C31">
        <w:rPr>
          <w:sz w:val="24"/>
          <w:szCs w:val="24"/>
        </w:rPr>
        <w:t xml:space="preserve">найденного </w:t>
      </w:r>
      <w:r w:rsidRPr="00A84C31">
        <w:rPr>
          <w:sz w:val="24"/>
          <w:szCs w:val="24"/>
        </w:rPr>
        <w:t xml:space="preserve">объекта </w:t>
      </w:r>
      <w:r w:rsidR="003E544B" w:rsidRPr="00A84C31">
        <w:rPr>
          <w:sz w:val="24"/>
          <w:szCs w:val="24"/>
        </w:rPr>
        <w:t xml:space="preserve">классов почки </w:t>
      </w:r>
      <w:r w:rsidRPr="00A84C31">
        <w:rPr>
          <w:sz w:val="24"/>
          <w:szCs w:val="24"/>
        </w:rPr>
        <w:t>к заданному классу правой или левой почек</w:t>
      </w:r>
      <w:r w:rsidR="002B6158" w:rsidRPr="00A84C31">
        <w:rPr>
          <w:sz w:val="24"/>
          <w:szCs w:val="24"/>
        </w:rPr>
        <w:t xml:space="preserve"> в случае, если </w:t>
      </w:r>
      <w:r w:rsidR="003E544B" w:rsidRPr="00A84C31">
        <w:rPr>
          <w:sz w:val="24"/>
          <w:szCs w:val="24"/>
        </w:rPr>
        <w:t xml:space="preserve">локализация </w:t>
      </w:r>
      <w:r w:rsidR="002B6158" w:rsidRPr="00A84C31">
        <w:rPr>
          <w:sz w:val="24"/>
          <w:szCs w:val="24"/>
        </w:rPr>
        <w:t>объект</w:t>
      </w:r>
      <w:r w:rsidR="003E544B" w:rsidRPr="00A84C31">
        <w:rPr>
          <w:sz w:val="24"/>
          <w:szCs w:val="24"/>
        </w:rPr>
        <w:t>а</w:t>
      </w:r>
      <w:r w:rsidR="002B6158" w:rsidRPr="00A84C31">
        <w:rPr>
          <w:sz w:val="24"/>
          <w:szCs w:val="24"/>
        </w:rPr>
        <w:t xml:space="preserve"> </w:t>
      </w:r>
      <w:r w:rsidR="003E544B" w:rsidRPr="00A84C31">
        <w:rPr>
          <w:sz w:val="24"/>
          <w:szCs w:val="24"/>
        </w:rPr>
        <w:t>соответствует облаку правдоподобия для данного класса с заданным уровнем пересечения</w:t>
      </w:r>
      <w:r w:rsidRPr="00A84C31">
        <w:rPr>
          <w:sz w:val="24"/>
          <w:szCs w:val="24"/>
        </w:rPr>
        <w:t xml:space="preserve">. </w:t>
      </w:r>
      <w:r w:rsidR="001A5FEA" w:rsidRPr="00A84C31">
        <w:rPr>
          <w:sz w:val="24"/>
          <w:szCs w:val="24"/>
        </w:rPr>
        <w:t>В</w:t>
      </w:r>
      <w:r w:rsidR="00C41F2F" w:rsidRPr="00A84C31">
        <w:rPr>
          <w:sz w:val="24"/>
          <w:szCs w:val="24"/>
        </w:rPr>
        <w:t xml:space="preserve"> процессе детектирования объектов на изображении </w:t>
      </w:r>
      <w:r w:rsidR="001A5FEA" w:rsidRPr="00A84C31">
        <w:rPr>
          <w:sz w:val="24"/>
          <w:szCs w:val="24"/>
        </w:rPr>
        <w:t xml:space="preserve">алгоритм </w:t>
      </w:r>
      <w:r w:rsidR="003B2958" w:rsidRPr="00A84C31">
        <w:rPr>
          <w:sz w:val="24"/>
          <w:szCs w:val="24"/>
        </w:rPr>
        <w:t xml:space="preserve">будет </w:t>
      </w:r>
      <w:r w:rsidR="00C41F2F" w:rsidRPr="00A84C31">
        <w:rPr>
          <w:sz w:val="24"/>
          <w:szCs w:val="24"/>
        </w:rPr>
        <w:t>производит</w:t>
      </w:r>
      <w:r w:rsidR="003E544B" w:rsidRPr="00A84C31">
        <w:rPr>
          <w:sz w:val="24"/>
          <w:szCs w:val="24"/>
        </w:rPr>
        <w:t xml:space="preserve"> оценку правильной локализации </w:t>
      </w:r>
      <w:proofErr w:type="spellStart"/>
      <w:r w:rsidR="003E544B" w:rsidRPr="00A84C31">
        <w:rPr>
          <w:sz w:val="24"/>
          <w:szCs w:val="24"/>
        </w:rPr>
        <w:t>отдетектированного</w:t>
      </w:r>
      <w:proofErr w:type="spellEnd"/>
      <w:r w:rsidR="003E544B" w:rsidRPr="00A84C31">
        <w:rPr>
          <w:sz w:val="24"/>
          <w:szCs w:val="24"/>
        </w:rPr>
        <w:t xml:space="preserve"> объекта</w:t>
      </w:r>
      <w:r w:rsidR="00C41F2F" w:rsidRPr="00A84C31">
        <w:rPr>
          <w:sz w:val="24"/>
          <w:szCs w:val="24"/>
        </w:rPr>
        <w:t xml:space="preserve">. </w:t>
      </w:r>
      <w:r w:rsidR="003E544B" w:rsidRPr="00A84C31">
        <w:rPr>
          <w:sz w:val="24"/>
          <w:szCs w:val="24"/>
        </w:rPr>
        <w:t>Также при выборе из нескольких претендентов необходимо учитывать ряд других критериев.</w:t>
      </w:r>
    </w:p>
    <w:p w14:paraId="14641014" w14:textId="4E560CA1" w:rsidR="00C67E3C" w:rsidRPr="00A84C31" w:rsidRDefault="00C67E3C" w:rsidP="001B7D02">
      <w:pPr>
        <w:ind w:firstLine="708"/>
        <w:rPr>
          <w:sz w:val="24"/>
          <w:szCs w:val="24"/>
        </w:rPr>
      </w:pPr>
      <w:r w:rsidRPr="00A84C31">
        <w:rPr>
          <w:sz w:val="24"/>
          <w:szCs w:val="24"/>
        </w:rPr>
        <w:t>Для камней при МКБ обязательным условием является локализация объекта «камень» внутри объекта «почка». Поэтому критери</w:t>
      </w:r>
      <w:r w:rsidR="001E5198" w:rsidRPr="00A84C31">
        <w:rPr>
          <w:sz w:val="24"/>
          <w:szCs w:val="24"/>
        </w:rPr>
        <w:t>ем</w:t>
      </w:r>
      <w:r w:rsidRPr="00A84C31">
        <w:rPr>
          <w:sz w:val="24"/>
          <w:szCs w:val="24"/>
        </w:rPr>
        <w:t xml:space="preserve"> оценки </w:t>
      </w:r>
      <w:r w:rsidR="001E5198" w:rsidRPr="00A84C31">
        <w:rPr>
          <w:sz w:val="24"/>
          <w:szCs w:val="24"/>
        </w:rPr>
        <w:t>принятия результатов является</w:t>
      </w:r>
      <w:r w:rsidRPr="00A84C31">
        <w:rPr>
          <w:sz w:val="24"/>
          <w:szCs w:val="24"/>
        </w:rPr>
        <w:t xml:space="preserve"> дол</w:t>
      </w:r>
      <w:r w:rsidR="001E5198" w:rsidRPr="00A84C31">
        <w:rPr>
          <w:sz w:val="24"/>
          <w:szCs w:val="24"/>
        </w:rPr>
        <w:t>я</w:t>
      </w:r>
      <w:r w:rsidRPr="00A84C31">
        <w:rPr>
          <w:sz w:val="24"/>
          <w:szCs w:val="24"/>
        </w:rPr>
        <w:t xml:space="preserve"> перекрывания зоной почки детектированного объекта «камень», а также дополняется условием меньшей размерности объекта «камень» относительно объекта «почка». </w:t>
      </w:r>
    </w:p>
    <w:p w14:paraId="6E309100" w14:textId="229FF9F5" w:rsidR="00A01D68" w:rsidRPr="00A84C31" w:rsidRDefault="00A01D68" w:rsidP="001B7D02">
      <w:pPr>
        <w:ind w:firstLine="708"/>
        <w:rPr>
          <w:sz w:val="24"/>
          <w:szCs w:val="28"/>
        </w:rPr>
      </w:pPr>
      <w:r w:rsidRPr="00A84C31">
        <w:rPr>
          <w:sz w:val="24"/>
          <w:szCs w:val="28"/>
        </w:rPr>
        <w:t xml:space="preserve">В данном исследовании предложено оценивать качество </w:t>
      </w:r>
      <w:r w:rsidR="00CD503D" w:rsidRPr="00A84C31">
        <w:rPr>
          <w:sz w:val="24"/>
          <w:szCs w:val="28"/>
        </w:rPr>
        <w:t xml:space="preserve">детектирования и классификации нейросетью объектов на медицинских изображениях </w:t>
      </w:r>
      <w:r w:rsidRPr="00A84C31">
        <w:rPr>
          <w:sz w:val="24"/>
          <w:szCs w:val="28"/>
        </w:rPr>
        <w:t xml:space="preserve">с помощью </w:t>
      </w:r>
      <w:r w:rsidR="000323F1" w:rsidRPr="00A84C31">
        <w:rPr>
          <w:sz w:val="24"/>
          <w:szCs w:val="28"/>
        </w:rPr>
        <w:t xml:space="preserve">следующих </w:t>
      </w:r>
      <w:r w:rsidR="001E5198" w:rsidRPr="00A84C31">
        <w:rPr>
          <w:sz w:val="24"/>
          <w:szCs w:val="28"/>
        </w:rPr>
        <w:lastRenderedPageBreak/>
        <w:t>дополнительных метрик</w:t>
      </w:r>
      <w:r w:rsidR="000323F1" w:rsidRPr="00A84C31">
        <w:rPr>
          <w:sz w:val="24"/>
          <w:szCs w:val="28"/>
        </w:rPr>
        <w:t xml:space="preserve">: </w:t>
      </w:r>
      <w:r w:rsidRPr="00A84C31">
        <w:rPr>
          <w:sz w:val="24"/>
          <w:szCs w:val="28"/>
        </w:rPr>
        <w:t>точности детектирования (</w:t>
      </w:r>
      <w:r w:rsidRPr="00A84C31">
        <w:rPr>
          <w:i/>
          <w:iCs/>
          <w:sz w:val="24"/>
          <w:szCs w:val="28"/>
          <w:lang w:val="en-US"/>
        </w:rPr>
        <w:t>DP</w:t>
      </w:r>
      <w:r w:rsidRPr="00A84C31">
        <w:rPr>
          <w:i/>
          <w:iCs/>
          <w:sz w:val="24"/>
          <w:szCs w:val="28"/>
        </w:rPr>
        <w:t xml:space="preserve"> - </w:t>
      </w:r>
      <w:r w:rsidRPr="00A84C31">
        <w:rPr>
          <w:i/>
          <w:iCs/>
          <w:sz w:val="24"/>
          <w:szCs w:val="28"/>
          <w:lang w:val="en-US"/>
        </w:rPr>
        <w:t>detect</w:t>
      </w:r>
      <w:r w:rsidRPr="00A84C31">
        <w:rPr>
          <w:i/>
          <w:iCs/>
          <w:sz w:val="24"/>
          <w:szCs w:val="28"/>
        </w:rPr>
        <w:t xml:space="preserve"> </w:t>
      </w:r>
      <w:r w:rsidRPr="00A84C31">
        <w:rPr>
          <w:i/>
          <w:iCs/>
          <w:sz w:val="24"/>
          <w:szCs w:val="28"/>
          <w:lang w:val="en-US"/>
        </w:rPr>
        <w:t>precision</w:t>
      </w:r>
      <w:r w:rsidRPr="00A84C31">
        <w:rPr>
          <w:sz w:val="24"/>
          <w:szCs w:val="28"/>
        </w:rPr>
        <w:t xml:space="preserve">), </w:t>
      </w:r>
      <w:r w:rsidR="00FC60BD" w:rsidRPr="00A84C31">
        <w:rPr>
          <w:sz w:val="24"/>
          <w:szCs w:val="28"/>
        </w:rPr>
        <w:t xml:space="preserve">модели </w:t>
      </w:r>
      <w:r w:rsidRPr="00A84C31">
        <w:rPr>
          <w:sz w:val="24"/>
          <w:szCs w:val="28"/>
        </w:rPr>
        <w:t>достоверности объекта (</w:t>
      </w:r>
      <w:r w:rsidRPr="00A84C31">
        <w:rPr>
          <w:i/>
          <w:iCs/>
          <w:sz w:val="24"/>
          <w:szCs w:val="28"/>
          <w:lang w:val="en-US"/>
        </w:rPr>
        <w:t>OR</w:t>
      </w:r>
      <w:r w:rsidRPr="00A84C31">
        <w:rPr>
          <w:i/>
          <w:iCs/>
          <w:sz w:val="24"/>
          <w:szCs w:val="28"/>
        </w:rPr>
        <w:t xml:space="preserve"> – </w:t>
      </w:r>
      <w:r w:rsidRPr="00A84C31">
        <w:rPr>
          <w:i/>
          <w:iCs/>
          <w:sz w:val="24"/>
          <w:szCs w:val="28"/>
          <w:lang w:val="en-US"/>
        </w:rPr>
        <w:t>object</w:t>
      </w:r>
      <w:r w:rsidRPr="00A84C31">
        <w:rPr>
          <w:i/>
          <w:iCs/>
          <w:sz w:val="24"/>
          <w:szCs w:val="28"/>
        </w:rPr>
        <w:t xml:space="preserve"> </w:t>
      </w:r>
      <w:r w:rsidRPr="00A84C31">
        <w:rPr>
          <w:i/>
          <w:iCs/>
          <w:sz w:val="24"/>
          <w:szCs w:val="28"/>
          <w:lang w:val="en-US"/>
        </w:rPr>
        <w:t>reliability</w:t>
      </w:r>
      <w:r w:rsidRPr="00A84C31">
        <w:rPr>
          <w:sz w:val="24"/>
          <w:szCs w:val="28"/>
        </w:rPr>
        <w:t xml:space="preserve">) и </w:t>
      </w:r>
      <w:r w:rsidR="00FC60BD" w:rsidRPr="00A84C31">
        <w:rPr>
          <w:sz w:val="24"/>
          <w:szCs w:val="28"/>
        </w:rPr>
        <w:t xml:space="preserve">модели </w:t>
      </w:r>
      <w:r w:rsidRPr="00A84C31">
        <w:rPr>
          <w:sz w:val="24"/>
          <w:szCs w:val="28"/>
        </w:rPr>
        <w:t>правдоподобия объекта (</w:t>
      </w:r>
      <w:r w:rsidRPr="00A84C31">
        <w:rPr>
          <w:i/>
          <w:iCs/>
          <w:sz w:val="24"/>
          <w:szCs w:val="28"/>
          <w:lang w:val="en-US"/>
        </w:rPr>
        <w:t>OV</w:t>
      </w:r>
      <w:r w:rsidRPr="00A84C31">
        <w:rPr>
          <w:i/>
          <w:iCs/>
          <w:sz w:val="24"/>
          <w:szCs w:val="28"/>
        </w:rPr>
        <w:t xml:space="preserve"> – </w:t>
      </w:r>
      <w:r w:rsidRPr="00A84C31">
        <w:rPr>
          <w:i/>
          <w:iCs/>
          <w:sz w:val="24"/>
          <w:szCs w:val="28"/>
          <w:lang w:val="en-US"/>
        </w:rPr>
        <w:t>object</w:t>
      </w:r>
      <w:r w:rsidRPr="00A84C31">
        <w:rPr>
          <w:i/>
          <w:iCs/>
          <w:sz w:val="24"/>
          <w:szCs w:val="28"/>
        </w:rPr>
        <w:t xml:space="preserve"> </w:t>
      </w:r>
      <w:r w:rsidRPr="00A84C31">
        <w:rPr>
          <w:i/>
          <w:iCs/>
          <w:sz w:val="24"/>
          <w:szCs w:val="28"/>
          <w:lang w:val="en-US"/>
        </w:rPr>
        <w:t>veracity</w:t>
      </w:r>
      <w:r w:rsidRPr="00A84C31">
        <w:rPr>
          <w:sz w:val="24"/>
          <w:szCs w:val="28"/>
        </w:rPr>
        <w:t>).</w:t>
      </w:r>
    </w:p>
    <w:p w14:paraId="692DAA88" w14:textId="70E7EAC1" w:rsidR="00A01D68" w:rsidRPr="00A84C31" w:rsidRDefault="00A01D68" w:rsidP="001B7D02">
      <w:pPr>
        <w:ind w:firstLine="708"/>
        <w:rPr>
          <w:szCs w:val="28"/>
        </w:rPr>
      </w:pPr>
      <w:r w:rsidRPr="00A84C31">
        <w:rPr>
          <w:sz w:val="24"/>
          <w:szCs w:val="28"/>
        </w:rPr>
        <w:t xml:space="preserve">Точность детектирования </w:t>
      </w:r>
      <w:r w:rsidR="00CD503D" w:rsidRPr="00A84C31">
        <w:rPr>
          <w:i/>
          <w:iCs/>
          <w:sz w:val="24"/>
          <w:szCs w:val="28"/>
          <w:lang w:val="en-US"/>
        </w:rPr>
        <w:t>DP</w:t>
      </w:r>
      <w:r w:rsidR="00CD503D" w:rsidRPr="00A84C31">
        <w:rPr>
          <w:sz w:val="24"/>
          <w:szCs w:val="28"/>
        </w:rPr>
        <w:t xml:space="preserve"> </w:t>
      </w:r>
      <w:r w:rsidRPr="00A84C31">
        <w:rPr>
          <w:sz w:val="24"/>
          <w:szCs w:val="28"/>
        </w:rPr>
        <w:t>оценивает результат работы модели</w:t>
      </w:r>
      <w:r w:rsidR="000323F1" w:rsidRPr="00A84C31">
        <w:rPr>
          <w:sz w:val="24"/>
          <w:szCs w:val="28"/>
        </w:rPr>
        <w:t xml:space="preserve"> нейросети</w:t>
      </w:r>
      <w:r w:rsidRPr="00A84C31">
        <w:rPr>
          <w:sz w:val="24"/>
          <w:szCs w:val="28"/>
        </w:rPr>
        <w:t xml:space="preserve"> после детектирования по форме. </w:t>
      </w:r>
      <w:r w:rsidR="00B84C84" w:rsidRPr="00A84C31">
        <w:rPr>
          <w:sz w:val="24"/>
          <w:szCs w:val="28"/>
        </w:rPr>
        <w:t>Нейросеть при д</w:t>
      </w:r>
      <w:r w:rsidRPr="00A84C31">
        <w:rPr>
          <w:sz w:val="24"/>
          <w:szCs w:val="28"/>
        </w:rPr>
        <w:t>етектировани</w:t>
      </w:r>
      <w:r w:rsidR="00B84C84" w:rsidRPr="00A84C31">
        <w:rPr>
          <w:sz w:val="24"/>
          <w:szCs w:val="28"/>
        </w:rPr>
        <w:t>и</w:t>
      </w:r>
      <w:r w:rsidRPr="00A84C31">
        <w:rPr>
          <w:sz w:val="24"/>
          <w:szCs w:val="28"/>
        </w:rPr>
        <w:t xml:space="preserve"> классифицирует объект с параметром </w:t>
      </w:r>
      <w:r w:rsidRPr="00A84C31">
        <w:rPr>
          <w:i/>
          <w:iCs/>
          <w:sz w:val="24"/>
          <w:szCs w:val="28"/>
          <w:lang w:val="en-US"/>
        </w:rPr>
        <w:t>confidence</w:t>
      </w:r>
      <w:r w:rsidRPr="00A84C31">
        <w:rPr>
          <w:sz w:val="24"/>
          <w:szCs w:val="28"/>
        </w:rPr>
        <w:t xml:space="preserve"> (уверенность).</w:t>
      </w:r>
      <w:r w:rsidR="0032676A" w:rsidRPr="00A84C31">
        <w:rPr>
          <w:sz w:val="24"/>
          <w:szCs w:val="28"/>
        </w:rPr>
        <w:t xml:space="preserve"> </w:t>
      </w:r>
      <w:r w:rsidRPr="00A84C31">
        <w:rPr>
          <w:sz w:val="24"/>
          <w:szCs w:val="28"/>
        </w:rPr>
        <w:t xml:space="preserve">Обученная модель </w:t>
      </w:r>
      <w:r w:rsidR="000323F1" w:rsidRPr="00A84C31">
        <w:rPr>
          <w:sz w:val="24"/>
          <w:szCs w:val="28"/>
        </w:rPr>
        <w:t xml:space="preserve">СНС </w:t>
      </w:r>
      <w:r w:rsidRPr="00A84C31">
        <w:rPr>
          <w:sz w:val="24"/>
          <w:szCs w:val="28"/>
        </w:rPr>
        <w:t xml:space="preserve">имеет набор метрик, которые характеризуют ее качество. Для определения точности детектирования взят параметр </w:t>
      </w:r>
      <w:r w:rsidRPr="00A84C31">
        <w:rPr>
          <w:i/>
          <w:iCs/>
          <w:sz w:val="24"/>
          <w:szCs w:val="28"/>
          <w:lang w:val="en-US"/>
        </w:rPr>
        <w:t>precision</w:t>
      </w:r>
      <w:r w:rsidRPr="00A84C31">
        <w:rPr>
          <w:sz w:val="24"/>
          <w:szCs w:val="28"/>
        </w:rPr>
        <w:t xml:space="preserve"> (точность), который характеризует точность самой модели по детектированию объекта заданного класса. Точность детектирования </w:t>
      </w:r>
      <w:r w:rsidR="00B84C84" w:rsidRPr="00A84C31">
        <w:rPr>
          <w:sz w:val="24"/>
          <w:szCs w:val="28"/>
        </w:rPr>
        <w:t xml:space="preserve">объекта </w:t>
      </w:r>
      <w:r w:rsidR="00B84C84" w:rsidRPr="00A84C31">
        <w:rPr>
          <w:i/>
          <w:iCs/>
          <w:sz w:val="24"/>
          <w:szCs w:val="28"/>
          <w:lang w:val="en-US"/>
        </w:rPr>
        <w:t>DP</w:t>
      </w:r>
      <w:r w:rsidR="00B84C84" w:rsidRPr="00A84C31">
        <w:rPr>
          <w:sz w:val="24"/>
          <w:szCs w:val="28"/>
        </w:rPr>
        <w:t xml:space="preserve"> </w:t>
      </w:r>
      <w:r w:rsidR="000323F1" w:rsidRPr="00A84C31">
        <w:rPr>
          <w:sz w:val="24"/>
          <w:szCs w:val="28"/>
        </w:rPr>
        <w:t>определяется</w:t>
      </w:r>
      <w:r w:rsidRPr="00A84C31">
        <w:rPr>
          <w:sz w:val="24"/>
          <w:szCs w:val="28"/>
        </w:rPr>
        <w:t xml:space="preserve"> произведени</w:t>
      </w:r>
      <w:r w:rsidR="000323F1" w:rsidRPr="00A84C31">
        <w:rPr>
          <w:sz w:val="24"/>
          <w:szCs w:val="28"/>
        </w:rPr>
        <w:t>ем</w:t>
      </w:r>
      <w:r w:rsidRPr="00A84C31">
        <w:rPr>
          <w:sz w:val="24"/>
          <w:szCs w:val="28"/>
        </w:rPr>
        <w:t xml:space="preserve"> величины </w:t>
      </w:r>
      <w:r w:rsidRPr="00A84C31">
        <w:rPr>
          <w:i/>
          <w:iCs/>
          <w:sz w:val="24"/>
          <w:szCs w:val="28"/>
          <w:lang w:val="en-US"/>
        </w:rPr>
        <w:t>confidence</w:t>
      </w:r>
      <w:r w:rsidRPr="00A84C31">
        <w:rPr>
          <w:sz w:val="24"/>
          <w:szCs w:val="28"/>
        </w:rPr>
        <w:t xml:space="preserve"> для найденного объекта класса и значения </w:t>
      </w:r>
      <w:r w:rsidRPr="00A84C31">
        <w:rPr>
          <w:i/>
          <w:iCs/>
          <w:sz w:val="24"/>
          <w:szCs w:val="28"/>
          <w:lang w:val="en-US"/>
        </w:rPr>
        <w:t>precision</w:t>
      </w:r>
      <w:r w:rsidRPr="00A84C31">
        <w:rPr>
          <w:sz w:val="24"/>
          <w:szCs w:val="28"/>
        </w:rPr>
        <w:t xml:space="preserve"> модели для данного класса объектов и рассчитывается по формуле:</w:t>
      </w:r>
    </w:p>
    <w:p w14:paraId="1992672A" w14:textId="5F0D4ADA" w:rsidR="000676BC" w:rsidRPr="00A84C31" w:rsidRDefault="008148D8" w:rsidP="001B7D02">
      <w:pPr>
        <w:ind w:firstLine="708"/>
        <w:jc w:val="left"/>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D</m:t>
            </m:r>
            <m:r>
              <w:rPr>
                <w:rFonts w:ascii="Cambria Math" w:hAnsi="Cambria Math"/>
                <w:sz w:val="24"/>
                <w:szCs w:val="24"/>
              </w:rPr>
              <m:t>P</m:t>
            </m:r>
          </m:e>
          <m:sub>
            <m:r>
              <w:rPr>
                <w:rFonts w:ascii="Cambria Math" w:hAnsi="Cambria Math"/>
                <w:sz w:val="24"/>
                <w:szCs w:val="24"/>
              </w:rPr>
              <m:t>i</m:t>
            </m:r>
          </m:sub>
          <m:sup>
            <m:r>
              <w:rPr>
                <w:rFonts w:ascii="Cambria Math" w:hAnsi="Cambria Math"/>
                <w:sz w:val="24"/>
                <w:szCs w:val="24"/>
              </w:rPr>
              <m:t>k</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DC</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k</m:t>
            </m:r>
          </m:sup>
        </m:sSup>
      </m:oMath>
      <w:r w:rsidR="000676BC" w:rsidRPr="00A84C31">
        <w:rPr>
          <w:sz w:val="24"/>
          <w:szCs w:val="24"/>
        </w:rPr>
        <w:t>,</w:t>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1A6DD1" w:rsidRPr="00A84C31">
        <w:rPr>
          <w:sz w:val="24"/>
          <w:szCs w:val="24"/>
        </w:rPr>
        <w:tab/>
      </w:r>
      <w:r w:rsidR="000676BC" w:rsidRPr="00A84C31">
        <w:rPr>
          <w:sz w:val="24"/>
          <w:szCs w:val="24"/>
        </w:rPr>
        <w:tab/>
      </w:r>
      <w:r w:rsidR="000676BC" w:rsidRPr="00A84C31">
        <w:rPr>
          <w:sz w:val="24"/>
          <w:szCs w:val="24"/>
        </w:rPr>
        <w:tab/>
        <w:t>(</w:t>
      </w:r>
      <w:r w:rsidR="00044818" w:rsidRPr="00A84C31">
        <w:rPr>
          <w:sz w:val="24"/>
          <w:szCs w:val="24"/>
        </w:rPr>
        <w:t>1</w:t>
      </w:r>
      <w:r w:rsidR="000676BC" w:rsidRPr="00A84C31">
        <w:rPr>
          <w:sz w:val="24"/>
          <w:szCs w:val="24"/>
        </w:rPr>
        <w:t>)</w:t>
      </w:r>
    </w:p>
    <w:p w14:paraId="208C6C22" w14:textId="77777777" w:rsidR="000676BC" w:rsidRPr="00A84C31" w:rsidRDefault="000676BC" w:rsidP="001B7D02">
      <w:pPr>
        <w:ind w:firstLine="708"/>
        <w:rPr>
          <w:sz w:val="24"/>
          <w:szCs w:val="24"/>
        </w:rPr>
      </w:pPr>
      <w:r w:rsidRPr="00A84C31">
        <w:rPr>
          <w:sz w:val="24"/>
          <w:szCs w:val="24"/>
        </w:rPr>
        <w:t xml:space="preserve">где </w:t>
      </w:r>
      <m:oMath>
        <m:sSubSup>
          <m:sSubSupPr>
            <m:ctrlPr>
              <w:rPr>
                <w:rFonts w:ascii="Cambria Math" w:hAnsi="Cambria Math"/>
                <w:i/>
                <w:sz w:val="24"/>
                <w:szCs w:val="24"/>
              </w:rPr>
            </m:ctrlPr>
          </m:sSubSupPr>
          <m:e>
            <m:r>
              <w:rPr>
                <w:rFonts w:ascii="Cambria Math" w:hAnsi="Cambria Math"/>
                <w:sz w:val="24"/>
                <w:szCs w:val="24"/>
                <w:lang w:val="en-US"/>
              </w:rPr>
              <m:t>D</m:t>
            </m:r>
            <m:r>
              <w:rPr>
                <w:rFonts w:ascii="Cambria Math" w:hAnsi="Cambria Math"/>
                <w:sz w:val="24"/>
                <w:szCs w:val="24"/>
              </w:rPr>
              <m:t>P</m:t>
            </m:r>
          </m:e>
          <m:sub>
            <m:r>
              <w:rPr>
                <w:rFonts w:ascii="Cambria Math" w:hAnsi="Cambria Math"/>
                <w:sz w:val="24"/>
                <w:szCs w:val="24"/>
              </w:rPr>
              <m:t>i</m:t>
            </m:r>
          </m:sub>
          <m:sup>
            <m:r>
              <w:rPr>
                <w:rFonts w:ascii="Cambria Math" w:hAnsi="Cambria Math"/>
                <w:sz w:val="24"/>
                <w:szCs w:val="24"/>
              </w:rPr>
              <m:t>k</m:t>
            </m:r>
          </m:sup>
        </m:sSubSup>
      </m:oMath>
      <w:r w:rsidRPr="00A84C31">
        <w:rPr>
          <w:sz w:val="24"/>
          <w:szCs w:val="24"/>
        </w:rPr>
        <w:t xml:space="preserve"> – точность детектирования </w:t>
      </w:r>
      <w:r w:rsidRPr="00A84C31">
        <w:rPr>
          <w:i/>
          <w:sz w:val="24"/>
          <w:szCs w:val="24"/>
          <w:lang w:val="en-US"/>
        </w:rPr>
        <w:t>i</w:t>
      </w:r>
      <w:r w:rsidRPr="00A84C31">
        <w:rPr>
          <w:sz w:val="24"/>
          <w:szCs w:val="24"/>
        </w:rPr>
        <w:t xml:space="preserve">-го объекта </w:t>
      </w:r>
      <w:r w:rsidRPr="00A84C31">
        <w:rPr>
          <w:i/>
          <w:sz w:val="24"/>
          <w:szCs w:val="24"/>
        </w:rPr>
        <w:t>-</w:t>
      </w:r>
      <w:r w:rsidRPr="00A84C31">
        <w:rPr>
          <w:i/>
          <w:sz w:val="24"/>
          <w:szCs w:val="24"/>
          <w:lang w:val="en-US"/>
        </w:rPr>
        <w:t>k</w:t>
      </w:r>
      <w:r w:rsidRPr="00A84C31">
        <w:rPr>
          <w:sz w:val="24"/>
          <w:szCs w:val="24"/>
        </w:rPr>
        <w:t xml:space="preserve">-го класса, </w:t>
      </w:r>
      <w:r w:rsidRPr="00A84C31">
        <w:rPr>
          <w:i/>
          <w:sz w:val="24"/>
          <w:szCs w:val="24"/>
          <w:lang w:val="en-US"/>
        </w:rPr>
        <w:t>i</w:t>
      </w:r>
      <w:r w:rsidRPr="00A84C31">
        <w:rPr>
          <w:i/>
          <w:sz w:val="24"/>
          <w:szCs w:val="24"/>
        </w:rPr>
        <w:t>=</w:t>
      </w:r>
      <w:proofErr w:type="gramStart"/>
      <w:r w:rsidRPr="00A84C31">
        <w:rPr>
          <w:i/>
          <w:sz w:val="24"/>
          <w:szCs w:val="24"/>
        </w:rPr>
        <w:t>1..</w:t>
      </w:r>
      <w:proofErr w:type="gramEnd"/>
      <w:r w:rsidRPr="00A84C31">
        <w:rPr>
          <w:i/>
          <w:sz w:val="24"/>
          <w:szCs w:val="24"/>
          <w:lang w:val="en-US"/>
        </w:rPr>
        <w:t>n</w:t>
      </w:r>
      <w:r w:rsidRPr="00A84C31">
        <w:rPr>
          <w:i/>
          <w:sz w:val="24"/>
          <w:szCs w:val="24"/>
        </w:rPr>
        <w:t xml:space="preserve">, </w:t>
      </w:r>
      <w:r w:rsidRPr="00A84C31">
        <w:rPr>
          <w:i/>
          <w:sz w:val="24"/>
          <w:szCs w:val="24"/>
          <w:lang w:val="en-US"/>
        </w:rPr>
        <w:t>n</w:t>
      </w:r>
      <w:r w:rsidRPr="00A84C31">
        <w:rPr>
          <w:sz w:val="24"/>
          <w:szCs w:val="24"/>
        </w:rPr>
        <w:t xml:space="preserve"> – количество детектированных объектов, </w:t>
      </w:r>
      <w:r w:rsidRPr="00A84C31">
        <w:rPr>
          <w:i/>
          <w:sz w:val="24"/>
          <w:szCs w:val="24"/>
          <w:lang w:val="en-US"/>
        </w:rPr>
        <w:t>k</w:t>
      </w:r>
      <w:r w:rsidRPr="00A84C31">
        <w:rPr>
          <w:i/>
          <w:sz w:val="24"/>
          <w:szCs w:val="24"/>
        </w:rPr>
        <w:t xml:space="preserve"> = 1..</w:t>
      </w:r>
      <w:r w:rsidRPr="00A84C31">
        <w:rPr>
          <w:i/>
          <w:sz w:val="24"/>
          <w:szCs w:val="24"/>
          <w:lang w:val="en-US"/>
        </w:rPr>
        <w:t>m</w:t>
      </w:r>
      <w:r w:rsidRPr="00A84C31">
        <w:rPr>
          <w:i/>
          <w:sz w:val="24"/>
          <w:szCs w:val="24"/>
        </w:rPr>
        <w:t xml:space="preserve">, </w:t>
      </w:r>
      <w:r w:rsidRPr="00A84C31">
        <w:rPr>
          <w:i/>
          <w:sz w:val="24"/>
          <w:szCs w:val="24"/>
          <w:lang w:val="en-US"/>
        </w:rPr>
        <w:t>m</w:t>
      </w:r>
      <w:r w:rsidRPr="00A84C31">
        <w:rPr>
          <w:sz w:val="24"/>
          <w:szCs w:val="24"/>
        </w:rPr>
        <w:t xml:space="preserve"> – количество классов объектов в модели, в нашем исследовании </w:t>
      </w:r>
      <w:r w:rsidRPr="00A84C31">
        <w:rPr>
          <w:i/>
          <w:sz w:val="24"/>
          <w:szCs w:val="24"/>
          <w:lang w:val="en-US"/>
        </w:rPr>
        <w:t>m</w:t>
      </w:r>
      <w:r w:rsidRPr="00A84C31">
        <w:rPr>
          <w:i/>
          <w:sz w:val="24"/>
          <w:szCs w:val="24"/>
        </w:rPr>
        <w:t>=6</w:t>
      </w:r>
      <w:r w:rsidRPr="00A84C31">
        <w:rPr>
          <w:sz w:val="24"/>
          <w:szCs w:val="24"/>
        </w:rPr>
        <w:t>;</w:t>
      </w:r>
    </w:p>
    <w:p w14:paraId="461D1ED5" w14:textId="77777777" w:rsidR="000676BC" w:rsidRPr="00A84C31" w:rsidRDefault="008148D8" w:rsidP="001B7D02">
      <w:pPr>
        <w:ind w:firstLine="708"/>
        <w:rPr>
          <w:sz w:val="24"/>
          <w:szCs w:val="24"/>
        </w:rPr>
      </w:pPr>
      <m:oMath>
        <m:sSub>
          <m:sSubPr>
            <m:ctrlPr>
              <w:rPr>
                <w:rFonts w:ascii="Cambria Math" w:hAnsi="Cambria Math"/>
                <w:i/>
                <w:sz w:val="24"/>
                <w:szCs w:val="24"/>
              </w:rPr>
            </m:ctrlPr>
          </m:sSubPr>
          <m:e>
            <m:r>
              <w:rPr>
                <w:rFonts w:ascii="Cambria Math" w:hAnsi="Cambria Math"/>
                <w:sz w:val="24"/>
                <w:szCs w:val="24"/>
              </w:rPr>
              <m:t>DC</m:t>
            </m:r>
          </m:e>
          <m:sub>
            <m:r>
              <w:rPr>
                <w:rFonts w:ascii="Cambria Math" w:hAnsi="Cambria Math"/>
                <w:sz w:val="24"/>
                <w:szCs w:val="24"/>
              </w:rPr>
              <m:t>i</m:t>
            </m:r>
          </m:sub>
        </m:sSub>
      </m:oMath>
      <w:r w:rsidR="000676BC" w:rsidRPr="00A84C31">
        <w:rPr>
          <w:sz w:val="24"/>
          <w:szCs w:val="24"/>
        </w:rPr>
        <w:t xml:space="preserve"> - уверенность при детектировании, которую выдает алгоритм распознавания </w:t>
      </w:r>
      <w:r w:rsidR="000676BC" w:rsidRPr="00A84C31">
        <w:rPr>
          <w:sz w:val="24"/>
          <w:szCs w:val="24"/>
          <w:lang w:val="en-US"/>
        </w:rPr>
        <w:t>YOLO</w:t>
      </w:r>
      <w:r w:rsidR="000676BC" w:rsidRPr="00A84C31">
        <w:rPr>
          <w:sz w:val="24"/>
          <w:szCs w:val="24"/>
        </w:rPr>
        <w:t xml:space="preserve"> для </w:t>
      </w:r>
      <w:r w:rsidR="000676BC" w:rsidRPr="00A84C31">
        <w:rPr>
          <w:i/>
          <w:sz w:val="24"/>
          <w:szCs w:val="24"/>
          <w:lang w:val="en-US"/>
        </w:rPr>
        <w:t>i</w:t>
      </w:r>
      <w:r w:rsidR="000676BC" w:rsidRPr="00A84C31">
        <w:rPr>
          <w:sz w:val="24"/>
          <w:szCs w:val="24"/>
        </w:rPr>
        <w:t>-го объекта;</w:t>
      </w:r>
    </w:p>
    <w:p w14:paraId="663499FB" w14:textId="77777777" w:rsidR="000676BC" w:rsidRPr="00A84C31" w:rsidRDefault="008148D8" w:rsidP="001B7D02">
      <w:pPr>
        <w:ind w:firstLine="708"/>
        <w:rPr>
          <w:sz w:val="24"/>
          <w:szCs w:val="24"/>
        </w:rPr>
      </w:pPr>
      <m:oMath>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k</m:t>
            </m:r>
          </m:sup>
        </m:sSup>
      </m:oMath>
      <w:r w:rsidR="000676BC" w:rsidRPr="00A84C31">
        <w:rPr>
          <w:sz w:val="24"/>
          <w:szCs w:val="24"/>
        </w:rPr>
        <w:t xml:space="preserve"> – точность модели по определению объектов </w:t>
      </w:r>
      <w:r w:rsidR="000676BC" w:rsidRPr="00A84C31">
        <w:rPr>
          <w:i/>
          <w:sz w:val="24"/>
          <w:szCs w:val="24"/>
          <w:lang w:val="en-US"/>
        </w:rPr>
        <w:t>k</w:t>
      </w:r>
      <w:r w:rsidR="000676BC" w:rsidRPr="00A84C31">
        <w:rPr>
          <w:sz w:val="24"/>
          <w:szCs w:val="24"/>
        </w:rPr>
        <w:t>-го класса.</w:t>
      </w:r>
    </w:p>
    <w:p w14:paraId="0B0432C4" w14:textId="5A9995BA" w:rsidR="000676BC" w:rsidRPr="00A84C31" w:rsidRDefault="00DD3D9B" w:rsidP="001B7D02">
      <w:pPr>
        <w:ind w:firstLine="708"/>
        <w:rPr>
          <w:sz w:val="24"/>
          <w:szCs w:val="24"/>
        </w:rPr>
      </w:pPr>
      <w:r w:rsidRPr="00A84C31">
        <w:rPr>
          <w:sz w:val="24"/>
          <w:szCs w:val="24"/>
        </w:rPr>
        <w:t>П</w:t>
      </w:r>
      <w:r w:rsidR="000676BC" w:rsidRPr="00A84C31">
        <w:rPr>
          <w:sz w:val="24"/>
          <w:szCs w:val="24"/>
        </w:rPr>
        <w:t xml:space="preserve">осле детектирования </w:t>
      </w:r>
      <w:r w:rsidRPr="00A84C31">
        <w:rPr>
          <w:sz w:val="24"/>
          <w:szCs w:val="24"/>
        </w:rPr>
        <w:t>объекта нейросеть выдает</w:t>
      </w:r>
      <w:r w:rsidR="00B84C84" w:rsidRPr="00A84C31">
        <w:rPr>
          <w:sz w:val="24"/>
          <w:szCs w:val="24"/>
        </w:rPr>
        <w:t xml:space="preserve"> </w:t>
      </w:r>
      <w:r w:rsidRPr="00A84C31">
        <w:rPr>
          <w:sz w:val="24"/>
          <w:szCs w:val="24"/>
        </w:rPr>
        <w:t xml:space="preserve">параметры объекта: </w:t>
      </w:r>
      <w:r w:rsidR="000676BC" w:rsidRPr="00A84C31">
        <w:rPr>
          <w:sz w:val="24"/>
          <w:szCs w:val="24"/>
        </w:rPr>
        <w:t xml:space="preserve">координаты центра и размер ограничивающего прямоугольника, в котором расположен найденный объект. Алгоритм «сборки» </w:t>
      </w:r>
      <w:r w:rsidRPr="00A84C31">
        <w:rPr>
          <w:sz w:val="24"/>
          <w:szCs w:val="24"/>
        </w:rPr>
        <w:t xml:space="preserve">по полученным параметрам </w:t>
      </w:r>
      <w:r w:rsidR="000676BC" w:rsidRPr="00A84C31">
        <w:rPr>
          <w:sz w:val="24"/>
          <w:szCs w:val="24"/>
        </w:rPr>
        <w:t xml:space="preserve">собирает слои объекта в 3-мерный массив. Для определения уверенности, что в полученном массиве находится объект заявленного класса недостаточно результатов детектирования по форме. Дополнительной оценкой является вычисление достоверности </w:t>
      </w:r>
      <w:r w:rsidR="00891917" w:rsidRPr="00A84C31">
        <w:rPr>
          <w:i/>
          <w:iCs/>
          <w:sz w:val="24"/>
          <w:szCs w:val="28"/>
          <w:lang w:val="en-US"/>
        </w:rPr>
        <w:t>OR</w:t>
      </w:r>
      <w:r w:rsidR="00891917" w:rsidRPr="00A84C31">
        <w:rPr>
          <w:i/>
          <w:iCs/>
          <w:sz w:val="24"/>
          <w:szCs w:val="28"/>
        </w:rPr>
        <w:t xml:space="preserve"> </w:t>
      </w:r>
      <w:r w:rsidR="000676BC" w:rsidRPr="00A84C31">
        <w:rPr>
          <w:sz w:val="24"/>
          <w:szCs w:val="24"/>
        </w:rPr>
        <w:t>объекта с учетом границ плотности по Хаунсфилду для данного класса объектов.</w:t>
      </w:r>
    </w:p>
    <w:p w14:paraId="3B1C30FE" w14:textId="454275C4" w:rsidR="000676BC" w:rsidRPr="00A84C31" w:rsidRDefault="000676BC" w:rsidP="001B7D02">
      <w:pPr>
        <w:ind w:firstLine="708"/>
        <w:rPr>
          <w:sz w:val="24"/>
          <w:szCs w:val="24"/>
        </w:rPr>
      </w:pPr>
      <w:r w:rsidRPr="00A84C31">
        <w:rPr>
          <w:sz w:val="24"/>
          <w:szCs w:val="24"/>
        </w:rPr>
        <w:t xml:space="preserve">Достоверность </w:t>
      </w:r>
      <w:r w:rsidR="00002AA4" w:rsidRPr="00A84C31">
        <w:rPr>
          <w:sz w:val="24"/>
          <w:szCs w:val="24"/>
        </w:rPr>
        <w:t>определяется</w:t>
      </w:r>
      <w:r w:rsidRPr="00A84C31">
        <w:rPr>
          <w:sz w:val="24"/>
          <w:szCs w:val="24"/>
        </w:rPr>
        <w:t xml:space="preserve"> по формуле:</w:t>
      </w:r>
    </w:p>
    <w:p w14:paraId="4390450F" w14:textId="62F39B1D" w:rsidR="000676BC" w:rsidRPr="00A84C31" w:rsidRDefault="008148D8" w:rsidP="001B7D02">
      <w:pPr>
        <w:ind w:firstLine="708"/>
        <w:rPr>
          <w:sz w:val="24"/>
          <w:szCs w:val="24"/>
        </w:rPr>
      </w:pPr>
      <m:oMath>
        <m:sSub>
          <m:sSubPr>
            <m:ctrlPr>
              <w:rPr>
                <w:rFonts w:ascii="Cambria Math" w:hAnsi="Cambria Math"/>
                <w:i/>
                <w:sz w:val="24"/>
                <w:szCs w:val="24"/>
              </w:rPr>
            </m:ctrlPr>
          </m:sSubPr>
          <m:e>
            <m:r>
              <w:rPr>
                <w:rFonts w:ascii="Cambria Math" w:hAnsi="Cambria Math"/>
                <w:sz w:val="24"/>
                <w:szCs w:val="24"/>
                <w:lang w:val="en-US"/>
              </w:rPr>
              <m:t>OR</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bHide m:val="1"/>
                <m:ctrlPr>
                  <w:rPr>
                    <w:rFonts w:ascii="Cambria Math" w:hAnsi="Cambria Math"/>
                    <w:i/>
                    <w:sz w:val="24"/>
                    <w:szCs w:val="24"/>
                  </w:rPr>
                </m:ctrlPr>
              </m:naryPr>
              <m:sub/>
              <m:sup>
                <m:r>
                  <w:rPr>
                    <w:rFonts w:ascii="Cambria Math" w:hAnsi="Cambria Math"/>
                    <w:sz w:val="24"/>
                    <w:szCs w:val="24"/>
                  </w:rPr>
                  <m:t>V</m:t>
                </m:r>
              </m:sup>
              <m:e>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e>
            </m:nary>
          </m:num>
          <m:den>
            <m:r>
              <w:rPr>
                <w:rFonts w:ascii="Cambria Math" w:hAnsi="Cambria Math"/>
                <w:sz w:val="24"/>
                <w:szCs w:val="24"/>
              </w:rPr>
              <m:t>V</m:t>
            </m:r>
          </m:den>
        </m:f>
      </m:oMath>
      <w:r w:rsidR="000676BC" w:rsidRPr="00A84C31">
        <w:rPr>
          <w:sz w:val="24"/>
          <w:szCs w:val="24"/>
        </w:rPr>
        <w:t xml:space="preserve"> , </w:t>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t>(</w:t>
      </w:r>
      <w:r w:rsidR="00044818" w:rsidRPr="00A84C31">
        <w:rPr>
          <w:sz w:val="24"/>
          <w:szCs w:val="24"/>
        </w:rPr>
        <w:t>2</w:t>
      </w:r>
      <w:r w:rsidR="000676BC" w:rsidRPr="00A84C31">
        <w:rPr>
          <w:sz w:val="24"/>
          <w:szCs w:val="24"/>
        </w:rPr>
        <w:t>)</w:t>
      </w:r>
    </w:p>
    <w:p w14:paraId="10B6208D" w14:textId="77777777" w:rsidR="000676BC" w:rsidRPr="00A84C31" w:rsidRDefault="000676BC" w:rsidP="001B7D02">
      <w:pPr>
        <w:ind w:firstLine="708"/>
        <w:rPr>
          <w:sz w:val="24"/>
          <w:szCs w:val="24"/>
        </w:rPr>
      </w:pPr>
      <w:r w:rsidRPr="00A84C31">
        <w:rPr>
          <w:sz w:val="24"/>
          <w:szCs w:val="24"/>
        </w:rPr>
        <w:t xml:space="preserve">где </w:t>
      </w:r>
      <m:oMath>
        <m:sSub>
          <m:sSubPr>
            <m:ctrlPr>
              <w:rPr>
                <w:rFonts w:ascii="Cambria Math" w:hAnsi="Cambria Math"/>
                <w:i/>
                <w:sz w:val="24"/>
                <w:szCs w:val="24"/>
              </w:rPr>
            </m:ctrlPr>
          </m:sSubPr>
          <m:e>
            <m:r>
              <w:rPr>
                <w:rFonts w:ascii="Cambria Math" w:hAnsi="Cambria Math"/>
                <w:sz w:val="24"/>
                <w:szCs w:val="24"/>
                <w:lang w:val="en-US"/>
              </w:rPr>
              <m:t>OR</m:t>
            </m:r>
          </m:e>
          <m:sub>
            <m:r>
              <w:rPr>
                <w:rFonts w:ascii="Cambria Math" w:hAnsi="Cambria Math"/>
                <w:sz w:val="24"/>
                <w:szCs w:val="24"/>
              </w:rPr>
              <m:t>i</m:t>
            </m:r>
          </m:sub>
        </m:sSub>
      </m:oMath>
      <w:r w:rsidRPr="00A84C31">
        <w:rPr>
          <w:sz w:val="24"/>
          <w:szCs w:val="24"/>
        </w:rPr>
        <w:t xml:space="preserve"> – достоверность </w:t>
      </w:r>
      <w:r w:rsidRPr="00A84C31">
        <w:rPr>
          <w:i/>
          <w:sz w:val="24"/>
          <w:szCs w:val="24"/>
          <w:lang w:val="en-US"/>
        </w:rPr>
        <w:t>i</w:t>
      </w:r>
      <w:r w:rsidRPr="00A84C31">
        <w:rPr>
          <w:sz w:val="24"/>
          <w:szCs w:val="24"/>
        </w:rPr>
        <w:t xml:space="preserve">-го объекта, </w:t>
      </w:r>
      <w:r w:rsidRPr="00A84C31">
        <w:rPr>
          <w:i/>
          <w:sz w:val="24"/>
          <w:szCs w:val="24"/>
          <w:lang w:val="en-US"/>
        </w:rPr>
        <w:t>i</w:t>
      </w:r>
      <w:r w:rsidRPr="00A84C31">
        <w:rPr>
          <w:sz w:val="24"/>
          <w:szCs w:val="24"/>
        </w:rPr>
        <w:t>=</w:t>
      </w:r>
      <w:proofErr w:type="gramStart"/>
      <w:r w:rsidRPr="00A84C31">
        <w:rPr>
          <w:i/>
          <w:sz w:val="24"/>
          <w:szCs w:val="24"/>
        </w:rPr>
        <w:t>1..</w:t>
      </w:r>
      <w:proofErr w:type="gramEnd"/>
      <w:r w:rsidRPr="00A84C31">
        <w:rPr>
          <w:i/>
          <w:sz w:val="24"/>
          <w:szCs w:val="24"/>
          <w:lang w:val="en-US"/>
        </w:rPr>
        <w:t>n</w:t>
      </w:r>
      <w:r w:rsidRPr="00A84C31">
        <w:rPr>
          <w:i/>
          <w:sz w:val="24"/>
          <w:szCs w:val="24"/>
        </w:rPr>
        <w:t xml:space="preserve">, </w:t>
      </w:r>
      <w:r w:rsidRPr="00A84C31">
        <w:rPr>
          <w:i/>
          <w:sz w:val="24"/>
          <w:szCs w:val="24"/>
          <w:lang w:val="en-US"/>
        </w:rPr>
        <w:t>n</w:t>
      </w:r>
      <w:r w:rsidRPr="00A84C31">
        <w:rPr>
          <w:sz w:val="24"/>
          <w:szCs w:val="24"/>
        </w:rPr>
        <w:t xml:space="preserve"> – количество детектированных объектов;</w:t>
      </w:r>
    </w:p>
    <w:p w14:paraId="360B7B5E" w14:textId="77777777" w:rsidR="000676BC" w:rsidRPr="00A84C31" w:rsidRDefault="000676BC" w:rsidP="001B7D02">
      <w:pPr>
        <w:ind w:firstLine="708"/>
        <w:rPr>
          <w:sz w:val="24"/>
          <w:szCs w:val="24"/>
        </w:rPr>
      </w:pPr>
      <m:oMath>
        <m:r>
          <w:rPr>
            <w:rFonts w:ascii="Cambria Math" w:hAnsi="Cambria Math"/>
            <w:sz w:val="24"/>
            <w:szCs w:val="24"/>
          </w:rPr>
          <m:t>V</m:t>
        </m:r>
      </m:oMath>
      <w:r w:rsidRPr="00A84C31">
        <w:rPr>
          <w:sz w:val="24"/>
          <w:szCs w:val="24"/>
        </w:rPr>
        <w:t xml:space="preserve"> – количество вокселей в объеме собранного объекта;</w:t>
      </w:r>
    </w:p>
    <w:p w14:paraId="71889D30" w14:textId="7CF040C0" w:rsidR="000676BC" w:rsidRPr="00A84C31" w:rsidRDefault="008148D8" w:rsidP="001B7D02">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oMath>
      <w:r w:rsidR="000676BC" w:rsidRPr="00A84C31">
        <w:rPr>
          <w:sz w:val="24"/>
          <w:szCs w:val="24"/>
        </w:rPr>
        <w:t xml:space="preserve">- оценка принадлежности </w:t>
      </w:r>
      <w:r w:rsidR="000676BC" w:rsidRPr="00A84C31">
        <w:rPr>
          <w:i/>
          <w:sz w:val="24"/>
          <w:szCs w:val="24"/>
          <w:lang w:val="en-US"/>
        </w:rPr>
        <w:t>j</w:t>
      </w:r>
      <w:r w:rsidR="000676BC" w:rsidRPr="00A84C31">
        <w:rPr>
          <w:sz w:val="24"/>
          <w:szCs w:val="24"/>
        </w:rPr>
        <w:t>-той точки – вокселя (</w:t>
      </w:r>
      <w:r w:rsidR="000676BC" w:rsidRPr="00A84C31">
        <w:rPr>
          <w:i/>
          <w:sz w:val="24"/>
          <w:szCs w:val="24"/>
          <w:lang w:val="en-US"/>
        </w:rPr>
        <w:t>j</w:t>
      </w:r>
      <w:r w:rsidR="000676BC" w:rsidRPr="00A84C31">
        <w:rPr>
          <w:i/>
          <w:sz w:val="24"/>
          <w:szCs w:val="24"/>
        </w:rPr>
        <w:t>=</w:t>
      </w:r>
      <w:proofErr w:type="gramStart"/>
      <w:r w:rsidR="000676BC" w:rsidRPr="00A84C31">
        <w:rPr>
          <w:i/>
          <w:sz w:val="24"/>
          <w:szCs w:val="24"/>
        </w:rPr>
        <w:t>1..</w:t>
      </w:r>
      <w:proofErr w:type="gramEnd"/>
      <w:r w:rsidR="000676BC" w:rsidRPr="00A84C31">
        <w:rPr>
          <w:i/>
          <w:sz w:val="24"/>
          <w:szCs w:val="24"/>
          <w:lang w:val="en-US"/>
        </w:rPr>
        <w:t>V</w:t>
      </w:r>
      <w:r w:rsidR="000676BC" w:rsidRPr="00A84C31">
        <w:rPr>
          <w:sz w:val="24"/>
          <w:szCs w:val="24"/>
        </w:rPr>
        <w:t>) из объема массива к классу объектов (</w:t>
      </w:r>
      <w:r w:rsidR="000676BC" w:rsidRPr="00A84C31">
        <w:rPr>
          <w:i/>
          <w:sz w:val="24"/>
          <w:szCs w:val="24"/>
          <w:lang w:val="en-US"/>
        </w:rPr>
        <w:t>k</w:t>
      </w:r>
      <w:r w:rsidR="000676BC" w:rsidRPr="00A84C31">
        <w:rPr>
          <w:sz w:val="24"/>
          <w:szCs w:val="24"/>
        </w:rPr>
        <w:t xml:space="preserve">) согласно шкалы Хаунсфилда и </w:t>
      </w:r>
      <w:r w:rsidR="00FB4459" w:rsidRPr="00A84C31">
        <w:rPr>
          <w:sz w:val="24"/>
          <w:szCs w:val="24"/>
        </w:rPr>
        <w:t xml:space="preserve">определяется </w:t>
      </w:r>
      <w:r w:rsidR="000676BC" w:rsidRPr="00A84C31">
        <w:rPr>
          <w:sz w:val="24"/>
          <w:szCs w:val="24"/>
        </w:rPr>
        <w:t>по формуле:</w:t>
      </w:r>
    </w:p>
    <w:p w14:paraId="210324B0" w14:textId="2F1DBEAB" w:rsidR="000676BC" w:rsidRPr="00A84C31" w:rsidRDefault="008148D8" w:rsidP="001B7D02">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если </m:t>
                </m:r>
                <m:sSub>
                  <m:sSubPr>
                    <m:ctrlPr>
                      <w:rPr>
                        <w:rFonts w:ascii="Cambria Math" w:hAnsi="Cambria Math"/>
                        <w:i/>
                        <w:sz w:val="24"/>
                        <w:szCs w:val="24"/>
                        <w:lang w:val="en-US"/>
                      </w:rPr>
                    </m:ctrlPr>
                  </m:sSubPr>
                  <m:e>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min</m:t>
                        </m:r>
                      </m:sub>
                      <m:sup>
                        <m:r>
                          <w:rPr>
                            <w:rFonts w:ascii="Cambria Math" w:hAnsi="Cambria Math"/>
                            <w:sz w:val="24"/>
                            <w:szCs w:val="24"/>
                            <w:lang w:val="en-US"/>
                          </w:rPr>
                          <m:t>k</m:t>
                        </m:r>
                      </m:sup>
                    </m:sSubSup>
                    <m:r>
                      <w:rPr>
                        <w:rFonts w:ascii="Cambria Math" w:hAnsi="Cambria Math"/>
                        <w:sz w:val="24"/>
                        <w:szCs w:val="24"/>
                      </w:rPr>
                      <m:t>&lt; h</m:t>
                    </m:r>
                  </m:e>
                  <m:sub>
                    <m:r>
                      <w:rPr>
                        <w:rFonts w:ascii="Cambria Math" w:hAnsi="Cambria Math"/>
                        <w:sz w:val="24"/>
                        <w:szCs w:val="24"/>
                        <w:lang w:val="en-US"/>
                      </w:rPr>
                      <m:t>j</m:t>
                    </m:r>
                  </m:sub>
                </m:sSub>
                <m:r>
                  <w:rPr>
                    <w:rFonts w:ascii="Cambria Math" w:hAnsi="Cambria Math"/>
                    <w:sz w:val="24"/>
                    <w:szCs w:val="24"/>
                  </w:rPr>
                  <m:t>&lt;</m:t>
                </m:r>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max</m:t>
                    </m:r>
                  </m:sub>
                  <m:sup>
                    <m:r>
                      <w:rPr>
                        <w:rFonts w:ascii="Cambria Math" w:hAnsi="Cambria Math"/>
                        <w:sz w:val="24"/>
                        <w:szCs w:val="24"/>
                        <w:lang w:val="en-US"/>
                      </w:rPr>
                      <m:t>k</m:t>
                    </m:r>
                  </m:sup>
                </m:sSubSup>
              </m:e>
              <m:e>
                <m:r>
                  <w:rPr>
                    <w:rFonts w:ascii="Cambria Math" w:hAnsi="Cambria Math"/>
                    <w:sz w:val="24"/>
                    <w:szCs w:val="24"/>
                  </w:rPr>
                  <m:t>0,иначе</m:t>
                </m:r>
              </m:e>
            </m:eqArr>
          </m:e>
        </m:d>
      </m:oMath>
      <w:r w:rsidR="000676BC" w:rsidRPr="00A84C31">
        <w:rPr>
          <w:sz w:val="24"/>
          <w:szCs w:val="24"/>
        </w:rPr>
        <w:t>,</w:t>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t>(</w:t>
      </w:r>
      <w:r w:rsidR="00044818" w:rsidRPr="00A84C31">
        <w:rPr>
          <w:sz w:val="24"/>
          <w:szCs w:val="24"/>
        </w:rPr>
        <w:t>3</w:t>
      </w:r>
      <w:r w:rsidR="000676BC" w:rsidRPr="00A84C31">
        <w:rPr>
          <w:sz w:val="24"/>
          <w:szCs w:val="24"/>
        </w:rPr>
        <w:t>)</w:t>
      </w:r>
    </w:p>
    <w:p w14:paraId="10A33D4C" w14:textId="77777777" w:rsidR="000676BC" w:rsidRPr="00A84C31" w:rsidRDefault="000676BC" w:rsidP="001B7D02">
      <w:pPr>
        <w:ind w:firstLine="708"/>
        <w:rPr>
          <w:sz w:val="24"/>
          <w:szCs w:val="24"/>
        </w:rPr>
      </w:pPr>
      <w:r w:rsidRPr="00A84C31">
        <w:rPr>
          <w:sz w:val="24"/>
          <w:szCs w:val="24"/>
        </w:rPr>
        <w:t xml:space="preserve">где </w:t>
      </w:r>
      <m:oMath>
        <m:sSub>
          <m:sSubPr>
            <m:ctrlPr>
              <w:rPr>
                <w:rFonts w:ascii="Cambria Math" w:hAnsi="Cambria Math"/>
                <w:i/>
                <w:sz w:val="24"/>
                <w:szCs w:val="24"/>
                <w:lang w:val="en-US"/>
              </w:rPr>
            </m:ctrlPr>
          </m:sSubPr>
          <m:e>
            <m:r>
              <w:rPr>
                <w:rFonts w:ascii="Cambria Math" w:hAnsi="Cambria Math"/>
                <w:sz w:val="24"/>
                <w:szCs w:val="24"/>
              </w:rPr>
              <m:t>h</m:t>
            </m:r>
          </m:e>
          <m:sub>
            <m:r>
              <w:rPr>
                <w:rFonts w:ascii="Cambria Math" w:hAnsi="Cambria Math"/>
                <w:sz w:val="24"/>
                <w:szCs w:val="24"/>
                <w:lang w:val="en-US"/>
              </w:rPr>
              <m:t>j</m:t>
            </m:r>
          </m:sub>
        </m:sSub>
      </m:oMath>
      <w:r w:rsidRPr="00A84C31">
        <w:rPr>
          <w:sz w:val="24"/>
          <w:szCs w:val="24"/>
        </w:rPr>
        <w:t xml:space="preserve"> – значение светимости </w:t>
      </w:r>
      <w:r w:rsidRPr="00A84C31">
        <w:rPr>
          <w:i/>
          <w:sz w:val="24"/>
          <w:szCs w:val="24"/>
          <w:lang w:val="en-US"/>
        </w:rPr>
        <w:t>j</w:t>
      </w:r>
      <w:r w:rsidRPr="00A84C31">
        <w:rPr>
          <w:sz w:val="24"/>
          <w:szCs w:val="24"/>
        </w:rPr>
        <w:t>-го вокселя по Хаунсфилду;</w:t>
      </w:r>
    </w:p>
    <w:p w14:paraId="6173396A" w14:textId="77777777" w:rsidR="000676BC" w:rsidRPr="00A84C31" w:rsidRDefault="008148D8" w:rsidP="001B7D02">
      <w:pPr>
        <w:ind w:firstLine="708"/>
        <w:rPr>
          <w:sz w:val="24"/>
          <w:szCs w:val="24"/>
        </w:rPr>
      </w:pPr>
      <m:oMath>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min</m:t>
            </m:r>
          </m:sub>
          <m:sup>
            <m:r>
              <w:rPr>
                <w:rFonts w:ascii="Cambria Math" w:hAnsi="Cambria Math"/>
                <w:sz w:val="24"/>
                <w:szCs w:val="24"/>
                <w:lang w:val="en-US"/>
              </w:rPr>
              <m:t>k</m:t>
            </m:r>
          </m:sup>
        </m:sSubSup>
      </m:oMath>
      <w:r w:rsidR="000676BC" w:rsidRPr="00A84C31">
        <w:rPr>
          <w:sz w:val="24"/>
          <w:szCs w:val="24"/>
        </w:rPr>
        <w:t xml:space="preserve"> - минимальное значение светимости для класса по Хаунсфилду;</w:t>
      </w:r>
    </w:p>
    <w:p w14:paraId="1C6E892D" w14:textId="77777777" w:rsidR="000676BC" w:rsidRPr="00A84C31" w:rsidRDefault="008148D8" w:rsidP="001B7D02">
      <w:pPr>
        <w:ind w:firstLine="708"/>
        <w:rPr>
          <w:sz w:val="24"/>
          <w:szCs w:val="24"/>
        </w:rPr>
      </w:pPr>
      <m:oMath>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max</m:t>
            </m:r>
          </m:sub>
          <m:sup>
            <m:r>
              <w:rPr>
                <w:rFonts w:ascii="Cambria Math" w:hAnsi="Cambria Math"/>
                <w:sz w:val="24"/>
                <w:szCs w:val="24"/>
                <w:lang w:val="en-US"/>
              </w:rPr>
              <m:t>k</m:t>
            </m:r>
          </m:sup>
        </m:sSubSup>
      </m:oMath>
      <w:r w:rsidR="000676BC" w:rsidRPr="00A84C31">
        <w:rPr>
          <w:sz w:val="24"/>
          <w:szCs w:val="24"/>
        </w:rPr>
        <w:t>- максимально значение светимости для класса по Хаунсфилду.</w:t>
      </w:r>
    </w:p>
    <w:p w14:paraId="57914BE1" w14:textId="77777777" w:rsidR="000676BC" w:rsidRPr="00A84C31" w:rsidRDefault="000676BC" w:rsidP="001B7D02">
      <w:pPr>
        <w:ind w:firstLine="708"/>
        <w:rPr>
          <w:sz w:val="24"/>
          <w:szCs w:val="24"/>
        </w:rPr>
      </w:pPr>
      <w:r w:rsidRPr="00A84C31">
        <w:rPr>
          <w:sz w:val="24"/>
          <w:szCs w:val="24"/>
        </w:rPr>
        <w:t xml:space="preserve">Значения </w:t>
      </w: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oMath>
      <w:r w:rsidRPr="00A84C31">
        <w:rPr>
          <w:sz w:val="24"/>
          <w:szCs w:val="24"/>
        </w:rPr>
        <w:t xml:space="preserve"> формируют 3-х мерный массив – маску </w:t>
      </w:r>
      <w:r w:rsidRPr="00A84C31">
        <w:rPr>
          <w:i/>
          <w:sz w:val="24"/>
          <w:szCs w:val="24"/>
          <w:lang w:val="en-US"/>
        </w:rPr>
        <w:t>i</w:t>
      </w:r>
      <w:r w:rsidRPr="00A84C31">
        <w:rPr>
          <w:sz w:val="24"/>
          <w:szCs w:val="24"/>
        </w:rPr>
        <w:t xml:space="preserve">-го объекта </w:t>
      </w:r>
      <m:oMath>
        <m:sSub>
          <m:sSubPr>
            <m:ctrlPr>
              <w:rPr>
                <w:rFonts w:ascii="Cambria Math" w:hAnsi="Cambria Math"/>
                <w:i/>
                <w:sz w:val="24"/>
                <w:szCs w:val="24"/>
              </w:rPr>
            </m:ctrlPr>
          </m:sSubPr>
          <m:e>
            <m:r>
              <w:rPr>
                <w:rFonts w:ascii="Cambria Math" w:hAnsi="Cambria Math"/>
                <w:sz w:val="24"/>
                <w:szCs w:val="24"/>
                <w:lang w:val="en-US"/>
              </w:rPr>
              <m:t>VR</m:t>
            </m:r>
          </m:e>
          <m:sub>
            <m:r>
              <w:rPr>
                <w:rFonts w:ascii="Cambria Math" w:hAnsi="Cambria Math"/>
                <w:sz w:val="24"/>
                <w:szCs w:val="24"/>
              </w:rPr>
              <m:t>i</m:t>
            </m:r>
          </m:sub>
        </m:sSub>
      </m:oMath>
      <w:r w:rsidRPr="00A84C31">
        <w:rPr>
          <w:sz w:val="24"/>
          <w:szCs w:val="24"/>
        </w:rPr>
        <w:t xml:space="preserve">.   </w:t>
      </w:r>
    </w:p>
    <w:p w14:paraId="5E099AD1" w14:textId="39913ADC" w:rsidR="000676BC" w:rsidRPr="00A84C31" w:rsidRDefault="000676BC" w:rsidP="001B7D02">
      <w:pPr>
        <w:ind w:firstLine="708"/>
        <w:rPr>
          <w:rFonts w:cs="Times New Roman"/>
          <w:sz w:val="24"/>
          <w:szCs w:val="24"/>
        </w:rPr>
      </w:pPr>
      <w:r w:rsidRPr="00A84C31">
        <w:rPr>
          <w:rFonts w:cs="Times New Roman"/>
          <w:sz w:val="24"/>
          <w:szCs w:val="24"/>
        </w:rPr>
        <w:t xml:space="preserve">Значение достоверности </w:t>
      </w:r>
      <w:r w:rsidR="00891917" w:rsidRPr="00A84C31">
        <w:rPr>
          <w:i/>
          <w:iCs/>
          <w:sz w:val="24"/>
          <w:szCs w:val="28"/>
          <w:lang w:val="en-US"/>
        </w:rPr>
        <w:t>OR</w:t>
      </w:r>
      <w:r w:rsidR="00891917" w:rsidRPr="00A84C31">
        <w:rPr>
          <w:i/>
          <w:iCs/>
          <w:sz w:val="24"/>
          <w:szCs w:val="28"/>
        </w:rPr>
        <w:t xml:space="preserve"> </w:t>
      </w:r>
      <w:r w:rsidRPr="00A84C31">
        <w:rPr>
          <w:rFonts w:cs="Times New Roman"/>
          <w:sz w:val="24"/>
          <w:szCs w:val="24"/>
        </w:rPr>
        <w:t xml:space="preserve">позволяет оценить результаты распознавания с учетом плотностных свойств объекта (рисунок </w:t>
      </w:r>
      <w:r w:rsidR="00FA69CC" w:rsidRPr="00A84C31">
        <w:rPr>
          <w:rFonts w:cs="Times New Roman"/>
          <w:sz w:val="24"/>
          <w:szCs w:val="24"/>
        </w:rPr>
        <w:t>3</w:t>
      </w:r>
      <w:r w:rsidRPr="00A84C31">
        <w:rPr>
          <w:rFonts w:cs="Times New Roman"/>
          <w:sz w:val="24"/>
          <w:szCs w:val="24"/>
        </w:rPr>
        <w:t xml:space="preserve">). </w:t>
      </w:r>
    </w:p>
    <w:p w14:paraId="31852EDA" w14:textId="77777777" w:rsidR="000676BC" w:rsidRPr="00A84C31" w:rsidRDefault="000676BC" w:rsidP="001B7D02">
      <w:pPr>
        <w:jc w:val="center"/>
        <w:rPr>
          <w:rFonts w:cs="Times New Roman"/>
          <w:sz w:val="24"/>
          <w:szCs w:val="24"/>
        </w:rPr>
      </w:pPr>
      <w:r w:rsidRPr="00A84C31">
        <w:rPr>
          <w:rFonts w:cs="Times New Roman"/>
          <w:noProof/>
          <w:sz w:val="24"/>
          <w:szCs w:val="24"/>
        </w:rPr>
        <w:drawing>
          <wp:inline distT="0" distB="0" distL="0" distR="0" wp14:anchorId="1FB11074" wp14:editId="16243F6C">
            <wp:extent cx="4464050" cy="242213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4826" cy="2476811"/>
                    </a:xfrm>
                    <a:prstGeom prst="rect">
                      <a:avLst/>
                    </a:prstGeom>
                  </pic:spPr>
                </pic:pic>
              </a:graphicData>
            </a:graphic>
          </wp:inline>
        </w:drawing>
      </w:r>
    </w:p>
    <w:p w14:paraId="5D631C63" w14:textId="7A03921E" w:rsidR="000676BC" w:rsidRPr="00A84C31" w:rsidRDefault="000676BC" w:rsidP="001B7D02">
      <w:pPr>
        <w:jc w:val="center"/>
        <w:rPr>
          <w:rFonts w:cs="Times New Roman"/>
          <w:sz w:val="24"/>
          <w:szCs w:val="24"/>
        </w:rPr>
      </w:pPr>
      <w:r w:rsidRPr="00A84C31">
        <w:rPr>
          <w:rFonts w:cs="Times New Roman"/>
          <w:sz w:val="24"/>
          <w:szCs w:val="24"/>
        </w:rPr>
        <w:t xml:space="preserve">Рисунок </w:t>
      </w:r>
      <w:r w:rsidR="00FA69CC" w:rsidRPr="00A84C31">
        <w:rPr>
          <w:rFonts w:cs="Times New Roman"/>
          <w:sz w:val="24"/>
          <w:szCs w:val="24"/>
        </w:rPr>
        <w:t>3</w:t>
      </w:r>
      <w:r w:rsidRPr="00A84C31">
        <w:rPr>
          <w:rFonts w:cs="Times New Roman"/>
          <w:sz w:val="24"/>
          <w:szCs w:val="24"/>
        </w:rPr>
        <w:t xml:space="preserve"> - Примеры оценки достоверности</w:t>
      </w:r>
    </w:p>
    <w:p w14:paraId="106E227C" w14:textId="77777777" w:rsidR="00D27FD2" w:rsidRPr="00A84C31" w:rsidRDefault="00D27FD2" w:rsidP="001B7D02">
      <w:pPr>
        <w:ind w:firstLine="708"/>
        <w:rPr>
          <w:rFonts w:cs="Times New Roman"/>
          <w:sz w:val="24"/>
          <w:szCs w:val="24"/>
        </w:rPr>
      </w:pPr>
    </w:p>
    <w:p w14:paraId="08BF39AD" w14:textId="146940D0" w:rsidR="00D93859" w:rsidRPr="00A84C31" w:rsidRDefault="00D93859" w:rsidP="001B7D02">
      <w:pPr>
        <w:ind w:firstLine="708"/>
        <w:rPr>
          <w:rFonts w:cs="Times New Roman"/>
          <w:sz w:val="24"/>
          <w:szCs w:val="24"/>
        </w:rPr>
      </w:pPr>
      <w:r w:rsidRPr="00A84C31">
        <w:rPr>
          <w:rFonts w:cs="Times New Roman"/>
          <w:sz w:val="24"/>
          <w:szCs w:val="24"/>
        </w:rPr>
        <w:t xml:space="preserve">Значение достоверности </w:t>
      </w:r>
      <m:oMath>
        <m:sSub>
          <m:sSubPr>
            <m:ctrlPr>
              <w:rPr>
                <w:rFonts w:ascii="Cambria Math" w:hAnsi="Cambria Math"/>
                <w:i/>
                <w:sz w:val="24"/>
                <w:szCs w:val="24"/>
              </w:rPr>
            </m:ctrlPr>
          </m:sSubPr>
          <m:e>
            <m:r>
              <w:rPr>
                <w:rFonts w:ascii="Cambria Math" w:hAnsi="Cambria Math"/>
                <w:sz w:val="24"/>
                <w:szCs w:val="24"/>
                <w:lang w:val="en-US"/>
              </w:rPr>
              <m:t>OR</m:t>
            </m:r>
          </m:e>
          <m:sub>
            <m:r>
              <w:rPr>
                <w:rFonts w:ascii="Cambria Math" w:hAnsi="Cambria Math"/>
                <w:sz w:val="24"/>
                <w:szCs w:val="24"/>
              </w:rPr>
              <m:t>i</m:t>
            </m:r>
          </m:sub>
        </m:sSub>
      </m:oMath>
      <w:r w:rsidR="00DD3D9B" w:rsidRPr="00A84C31">
        <w:rPr>
          <w:sz w:val="24"/>
          <w:szCs w:val="24"/>
        </w:rPr>
        <w:t xml:space="preserve"> &gt; 0,5 </w:t>
      </w:r>
      <w:r w:rsidRPr="00A84C31">
        <w:rPr>
          <w:rFonts w:cs="Times New Roman"/>
          <w:sz w:val="24"/>
          <w:szCs w:val="24"/>
        </w:rPr>
        <w:t xml:space="preserve">позволяет отнести детектированный объект к заданному классу (рисунок 2, а). Однако при </w:t>
      </w:r>
      <w:r w:rsidRPr="00A84C31">
        <w:rPr>
          <w:rFonts w:cs="Times New Roman"/>
          <w:i/>
          <w:iCs/>
          <w:sz w:val="24"/>
          <w:szCs w:val="24"/>
          <w:lang w:val="en-US"/>
        </w:rPr>
        <w:t>OR</w:t>
      </w:r>
      <w:r w:rsidR="00DD3D9B" w:rsidRPr="00A84C31">
        <w:rPr>
          <w:rFonts w:cs="Times New Roman"/>
          <w:i/>
          <w:iCs/>
          <w:sz w:val="24"/>
          <w:szCs w:val="24"/>
        </w:rPr>
        <w:t xml:space="preserve"> </w:t>
      </w:r>
      <w:r w:rsidRPr="00A84C31">
        <w:rPr>
          <w:rFonts w:cs="Times New Roman"/>
          <w:i/>
          <w:iCs/>
          <w:sz w:val="24"/>
          <w:szCs w:val="24"/>
        </w:rPr>
        <w:t>&lt;0,5</w:t>
      </w:r>
      <w:r w:rsidRPr="00A84C31">
        <w:rPr>
          <w:rFonts w:cs="Times New Roman"/>
          <w:sz w:val="24"/>
          <w:szCs w:val="24"/>
        </w:rPr>
        <w:t xml:space="preserve"> возможны как случаи обнаружения ложного результата, например, петли кишечника (рисунок 2, б), так и случаи недостоверного значения для почек, в которых расположены крупные камни или большое количество камней (рисунок 2, в). Алгоритм оценки достоверности проверяет наличие камней в данной почке и может принять результат с уровнем достоверности </w:t>
      </w:r>
      <w:r w:rsidR="00EE4774" w:rsidRPr="00A84C31">
        <w:rPr>
          <w:rFonts w:cs="Times New Roman"/>
          <w:i/>
          <w:iCs/>
          <w:sz w:val="24"/>
          <w:szCs w:val="24"/>
          <w:lang w:val="en-US"/>
        </w:rPr>
        <w:t>OR</w:t>
      </w:r>
      <w:r w:rsidR="00EE4774" w:rsidRPr="00A84C31">
        <w:rPr>
          <w:rFonts w:cs="Times New Roman"/>
          <w:i/>
          <w:iCs/>
          <w:sz w:val="24"/>
          <w:szCs w:val="24"/>
        </w:rPr>
        <w:t xml:space="preserve"> &lt;0,5</w:t>
      </w:r>
      <w:r w:rsidRPr="00A84C31">
        <w:rPr>
          <w:rFonts w:cs="Times New Roman"/>
          <w:sz w:val="24"/>
          <w:szCs w:val="24"/>
        </w:rPr>
        <w:t>. Данная проблема характерна для объектов классов «почек», для классов «камней» таких случаев не возникало.</w:t>
      </w:r>
      <w:r w:rsidRPr="00A84C31">
        <w:rPr>
          <w:rFonts w:cs="Times New Roman"/>
          <w:noProof/>
          <w:sz w:val="24"/>
          <w:szCs w:val="24"/>
        </w:rPr>
        <w:t xml:space="preserve"> </w:t>
      </w:r>
    </w:p>
    <w:p w14:paraId="3E44EED6" w14:textId="219F4B87" w:rsidR="000676BC" w:rsidRPr="00A84C31" w:rsidRDefault="000676BC" w:rsidP="001B7D02">
      <w:pPr>
        <w:ind w:firstLine="708"/>
        <w:rPr>
          <w:sz w:val="24"/>
          <w:szCs w:val="24"/>
        </w:rPr>
      </w:pPr>
      <w:r w:rsidRPr="00A84C31">
        <w:rPr>
          <w:sz w:val="24"/>
          <w:szCs w:val="24"/>
        </w:rPr>
        <w:t>Анализ результатов распознавания должен включать оценку локализации объекта по отношению к внутренним органам человека. Для оценки локализации предложены дв</w:t>
      </w:r>
      <w:r w:rsidR="0097259C" w:rsidRPr="00A84C31">
        <w:rPr>
          <w:sz w:val="24"/>
          <w:szCs w:val="24"/>
        </w:rPr>
        <w:t>е</w:t>
      </w:r>
      <w:r w:rsidRPr="00A84C31">
        <w:rPr>
          <w:sz w:val="24"/>
          <w:szCs w:val="24"/>
        </w:rPr>
        <w:t xml:space="preserve"> </w:t>
      </w:r>
      <w:r w:rsidR="0097259C" w:rsidRPr="00A84C31">
        <w:rPr>
          <w:sz w:val="24"/>
          <w:szCs w:val="24"/>
        </w:rPr>
        <w:t>модели</w:t>
      </w:r>
      <w:r w:rsidRPr="00A84C31">
        <w:rPr>
          <w:sz w:val="24"/>
          <w:szCs w:val="24"/>
        </w:rPr>
        <w:t xml:space="preserve"> правдоподобия</w:t>
      </w:r>
      <w:r w:rsidR="00891917" w:rsidRPr="00A84C31">
        <w:rPr>
          <w:sz w:val="24"/>
          <w:szCs w:val="24"/>
        </w:rPr>
        <w:t xml:space="preserve"> </w:t>
      </w:r>
      <w:r w:rsidR="00891917" w:rsidRPr="00A84C31">
        <w:rPr>
          <w:i/>
          <w:iCs/>
          <w:sz w:val="24"/>
          <w:szCs w:val="28"/>
          <w:lang w:val="en-US"/>
        </w:rPr>
        <w:t>OV</w:t>
      </w:r>
      <w:r w:rsidRPr="00A84C31">
        <w:rPr>
          <w:sz w:val="24"/>
          <w:szCs w:val="24"/>
        </w:rPr>
        <w:t>: геометрическ</w:t>
      </w:r>
      <w:r w:rsidR="0097259C" w:rsidRPr="00A84C31">
        <w:rPr>
          <w:sz w:val="24"/>
          <w:szCs w:val="24"/>
        </w:rPr>
        <w:t>ая</w:t>
      </w:r>
      <w:r w:rsidRPr="00A84C31">
        <w:rPr>
          <w:sz w:val="24"/>
          <w:szCs w:val="24"/>
        </w:rPr>
        <w:t xml:space="preserve"> </w:t>
      </w:r>
      <w:r w:rsidR="0097259C" w:rsidRPr="00A84C31">
        <w:rPr>
          <w:sz w:val="24"/>
          <w:szCs w:val="24"/>
        </w:rPr>
        <w:t>модель</w:t>
      </w:r>
      <w:r w:rsidRPr="00A84C31">
        <w:rPr>
          <w:sz w:val="24"/>
          <w:szCs w:val="24"/>
        </w:rPr>
        <w:t xml:space="preserve"> </w:t>
      </w:r>
      <w:r w:rsidR="0097259C" w:rsidRPr="00A84C31">
        <w:rPr>
          <w:sz w:val="24"/>
          <w:szCs w:val="24"/>
        </w:rPr>
        <w:t xml:space="preserve">- коэффициент </w:t>
      </w:r>
      <w:r w:rsidR="00891917" w:rsidRPr="00A84C31">
        <w:rPr>
          <w:i/>
          <w:iCs/>
          <w:sz w:val="24"/>
          <w:szCs w:val="24"/>
          <w:lang w:val="en-US"/>
        </w:rPr>
        <w:t>GOV</w:t>
      </w:r>
      <w:r w:rsidR="00891917" w:rsidRPr="00A84C31">
        <w:rPr>
          <w:i/>
          <w:iCs/>
          <w:sz w:val="24"/>
          <w:szCs w:val="24"/>
        </w:rPr>
        <w:t xml:space="preserve"> </w:t>
      </w:r>
      <w:r w:rsidRPr="00A84C31">
        <w:rPr>
          <w:sz w:val="24"/>
          <w:szCs w:val="24"/>
        </w:rPr>
        <w:t>(для классов почки) и плотностн</w:t>
      </w:r>
      <w:r w:rsidR="0097259C" w:rsidRPr="00A84C31">
        <w:rPr>
          <w:sz w:val="24"/>
          <w:szCs w:val="24"/>
        </w:rPr>
        <w:t>ая</w:t>
      </w:r>
      <w:r w:rsidRPr="00A84C31">
        <w:rPr>
          <w:sz w:val="24"/>
          <w:szCs w:val="24"/>
        </w:rPr>
        <w:t xml:space="preserve"> </w:t>
      </w:r>
      <w:r w:rsidR="0097259C" w:rsidRPr="00A84C31">
        <w:rPr>
          <w:sz w:val="24"/>
          <w:szCs w:val="24"/>
        </w:rPr>
        <w:t xml:space="preserve">модель - </w:t>
      </w:r>
      <w:r w:rsidRPr="00A84C31">
        <w:rPr>
          <w:sz w:val="24"/>
          <w:szCs w:val="24"/>
        </w:rPr>
        <w:t xml:space="preserve">коэффициент </w:t>
      </w:r>
      <w:r w:rsidR="00891917" w:rsidRPr="00A84C31">
        <w:rPr>
          <w:i/>
          <w:iCs/>
          <w:sz w:val="24"/>
          <w:szCs w:val="24"/>
          <w:lang w:val="en-US"/>
        </w:rPr>
        <w:t>DOV</w:t>
      </w:r>
      <w:r w:rsidR="00891917" w:rsidRPr="00A84C31">
        <w:rPr>
          <w:sz w:val="24"/>
          <w:szCs w:val="24"/>
        </w:rPr>
        <w:t xml:space="preserve"> </w:t>
      </w:r>
      <w:r w:rsidRPr="00A84C31">
        <w:rPr>
          <w:sz w:val="24"/>
          <w:szCs w:val="24"/>
        </w:rPr>
        <w:t xml:space="preserve">(для классов камней). </w:t>
      </w:r>
    </w:p>
    <w:p w14:paraId="758B5EA8" w14:textId="680B4E89" w:rsidR="000676BC" w:rsidRPr="00A84C31" w:rsidRDefault="000676BC" w:rsidP="001B7D02">
      <w:pPr>
        <w:ind w:firstLine="708"/>
        <w:rPr>
          <w:sz w:val="24"/>
          <w:szCs w:val="24"/>
        </w:rPr>
      </w:pPr>
      <w:r w:rsidRPr="00A84C31">
        <w:rPr>
          <w:sz w:val="24"/>
          <w:szCs w:val="24"/>
        </w:rPr>
        <w:t xml:space="preserve">Геометрический коэффициент правдоподобия </w:t>
      </w:r>
      <w:r w:rsidR="00ED16B9" w:rsidRPr="00A84C31">
        <w:rPr>
          <w:i/>
          <w:iCs/>
          <w:sz w:val="24"/>
          <w:szCs w:val="24"/>
          <w:lang w:val="en-US"/>
        </w:rPr>
        <w:t>GOV</w:t>
      </w:r>
      <w:r w:rsidR="00ED16B9" w:rsidRPr="00A84C31">
        <w:rPr>
          <w:sz w:val="24"/>
          <w:szCs w:val="24"/>
        </w:rPr>
        <w:t xml:space="preserve"> </w:t>
      </w:r>
      <w:r w:rsidRPr="00A84C31">
        <w:rPr>
          <w:sz w:val="24"/>
          <w:szCs w:val="24"/>
        </w:rPr>
        <w:t xml:space="preserve">оценивает пересечение области ограничивающего прямоугольника почки и «облака правдоподобия» для точек с одинаковыми относительными координатами (рисунок </w:t>
      </w:r>
      <w:r w:rsidR="00FA69CC" w:rsidRPr="00A84C31">
        <w:rPr>
          <w:sz w:val="24"/>
          <w:szCs w:val="24"/>
        </w:rPr>
        <w:t>4</w:t>
      </w:r>
      <w:r w:rsidRPr="00A84C31">
        <w:rPr>
          <w:sz w:val="24"/>
          <w:szCs w:val="24"/>
        </w:rPr>
        <w:t>).</w:t>
      </w:r>
    </w:p>
    <w:p w14:paraId="1FFDA443" w14:textId="650D6C9E" w:rsidR="00E11A41" w:rsidRPr="00A84C31" w:rsidRDefault="00E11A41" w:rsidP="001B7D02">
      <w:pPr>
        <w:ind w:firstLine="708"/>
        <w:rPr>
          <w:sz w:val="24"/>
          <w:szCs w:val="24"/>
        </w:rPr>
      </w:pPr>
      <w:r w:rsidRPr="00A84C31">
        <w:rPr>
          <w:sz w:val="24"/>
          <w:szCs w:val="24"/>
        </w:rPr>
        <w:t xml:space="preserve">Геометрический коэффициент правдоподобия </w:t>
      </w:r>
      <w:r w:rsidR="00ED16B9" w:rsidRPr="00A84C31">
        <w:rPr>
          <w:sz w:val="24"/>
          <w:szCs w:val="24"/>
        </w:rPr>
        <w:t xml:space="preserve">для каждого найденного объекта </w:t>
      </w:r>
      <w:r w:rsidR="007960CB" w:rsidRPr="00A84C31">
        <w:rPr>
          <w:sz w:val="24"/>
          <w:szCs w:val="24"/>
        </w:rPr>
        <w:t>определяется</w:t>
      </w:r>
      <w:r w:rsidRPr="00A84C31">
        <w:rPr>
          <w:sz w:val="24"/>
          <w:szCs w:val="24"/>
        </w:rPr>
        <w:t xml:space="preserve"> по следующей формуле:</w:t>
      </w:r>
    </w:p>
    <w:p w14:paraId="60935988" w14:textId="5FC28014" w:rsidR="00E11A41" w:rsidRPr="00A84C31" w:rsidRDefault="008148D8" w:rsidP="001B7D02">
      <w:pPr>
        <w:ind w:firstLine="708"/>
        <w:rPr>
          <w:sz w:val="24"/>
          <w:szCs w:val="24"/>
        </w:rPr>
      </w:pPr>
      <m:oMath>
        <m:sSub>
          <m:sSubPr>
            <m:ctrlPr>
              <w:rPr>
                <w:rFonts w:ascii="Cambria Math" w:hAnsi="Cambria Math"/>
                <w:i/>
                <w:sz w:val="24"/>
                <w:szCs w:val="24"/>
              </w:rPr>
            </m:ctrlPr>
          </m:sSubPr>
          <m:e>
            <m:r>
              <w:rPr>
                <w:rFonts w:ascii="Cambria Math" w:hAnsi="Cambria Math"/>
                <w:sz w:val="24"/>
                <w:szCs w:val="24"/>
                <w:lang w:val="en-US"/>
              </w:rPr>
              <m:t>GOV</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bHide m:val="1"/>
                <m:ctrlPr>
                  <w:rPr>
                    <w:rFonts w:ascii="Cambria Math" w:hAnsi="Cambria Math"/>
                    <w:i/>
                    <w:sz w:val="24"/>
                    <w:szCs w:val="24"/>
                  </w:rPr>
                </m:ctrlPr>
              </m:naryPr>
              <m:sub/>
              <m:sup>
                <m:r>
                  <w:rPr>
                    <w:rFonts w:ascii="Cambria Math" w:hAnsi="Cambria Math"/>
                    <w:sz w:val="24"/>
                    <w:szCs w:val="24"/>
                  </w:rPr>
                  <m:t>V</m:t>
                </m:r>
              </m:sup>
              <m:e>
                <m:sSubSup>
                  <m:sSubSupPr>
                    <m:ctrlPr>
                      <w:rPr>
                        <w:rFonts w:ascii="Cambria Math" w:hAnsi="Cambria Math"/>
                        <w:i/>
                        <w:sz w:val="24"/>
                        <w:szCs w:val="24"/>
                      </w:rPr>
                    </m:ctrlPr>
                  </m:sSubSupPr>
                  <m:e>
                    <m:r>
                      <w:rPr>
                        <w:rFonts w:ascii="Cambria Math" w:hAnsi="Cambria Math"/>
                        <w:sz w:val="24"/>
                        <w:szCs w:val="24"/>
                        <w:lang w:val="en-US"/>
                      </w:rPr>
                      <m:t>vg</m:t>
                    </m:r>
                  </m:e>
                  <m:sub>
                    <m:r>
                      <w:rPr>
                        <w:rFonts w:ascii="Cambria Math" w:hAnsi="Cambria Math"/>
                        <w:sz w:val="24"/>
                        <w:szCs w:val="24"/>
                      </w:rPr>
                      <m:t>j</m:t>
                    </m:r>
                  </m:sub>
                  <m:sup>
                    <m:r>
                      <w:rPr>
                        <w:rFonts w:ascii="Cambria Math" w:hAnsi="Cambria Math"/>
                        <w:sz w:val="24"/>
                        <w:szCs w:val="24"/>
                      </w:rPr>
                      <m:t>k</m:t>
                    </m:r>
                  </m:sup>
                </m:sSubSup>
              </m:e>
            </m:nary>
          </m:num>
          <m:den>
            <m:sSub>
              <m:sSubPr>
                <m:ctrlPr>
                  <w:rPr>
                    <w:rFonts w:ascii="Cambria Math" w:hAnsi="Cambria Math"/>
                    <w:i/>
                    <w:sz w:val="24"/>
                    <w:szCs w:val="24"/>
                  </w:rPr>
                </m:ctrlPr>
              </m:sSubPr>
              <m:e>
                <m:r>
                  <w:rPr>
                    <w:rFonts w:ascii="Cambria Math" w:hAnsi="Cambria Math"/>
                    <w:sz w:val="24"/>
                    <w:szCs w:val="24"/>
                    <w:lang w:val="en-US"/>
                  </w:rPr>
                  <m:t>S</m:t>
                </m:r>
              </m:e>
              <m:sub>
                <m:r>
                  <w:rPr>
                    <w:rFonts w:ascii="Cambria Math" w:hAnsi="Cambria Math"/>
                    <w:sz w:val="24"/>
                    <w:szCs w:val="24"/>
                  </w:rPr>
                  <m:t>i</m:t>
                </m:r>
              </m:sub>
            </m:sSub>
          </m:den>
        </m:f>
      </m:oMath>
      <w:r w:rsidR="00E11A41" w:rsidRPr="00A84C31">
        <w:rPr>
          <w:sz w:val="24"/>
          <w:szCs w:val="24"/>
        </w:rPr>
        <w:t>,</w:t>
      </w:r>
      <w:r w:rsidR="00E11A41" w:rsidRPr="00A84C31">
        <w:rPr>
          <w:sz w:val="24"/>
          <w:szCs w:val="24"/>
        </w:rPr>
        <w:tab/>
      </w:r>
      <w:r w:rsidR="00E11A41" w:rsidRPr="00A84C31">
        <w:rPr>
          <w:sz w:val="24"/>
          <w:szCs w:val="24"/>
        </w:rPr>
        <w:tab/>
      </w:r>
      <w:r w:rsidR="00E11A41" w:rsidRPr="00A84C31">
        <w:rPr>
          <w:sz w:val="24"/>
          <w:szCs w:val="24"/>
        </w:rPr>
        <w:tab/>
      </w:r>
      <w:r w:rsidR="00E11A41" w:rsidRPr="00A84C31">
        <w:rPr>
          <w:sz w:val="24"/>
          <w:szCs w:val="24"/>
        </w:rPr>
        <w:tab/>
      </w:r>
      <w:r w:rsidR="00E11A41" w:rsidRPr="00A84C31">
        <w:rPr>
          <w:sz w:val="24"/>
          <w:szCs w:val="24"/>
        </w:rPr>
        <w:tab/>
      </w:r>
      <w:r w:rsidR="00E11A41" w:rsidRPr="00A84C31">
        <w:rPr>
          <w:sz w:val="24"/>
          <w:szCs w:val="24"/>
        </w:rPr>
        <w:tab/>
      </w:r>
      <w:r w:rsidR="00E11A41" w:rsidRPr="00A84C31">
        <w:rPr>
          <w:sz w:val="24"/>
          <w:szCs w:val="24"/>
        </w:rPr>
        <w:tab/>
      </w:r>
      <w:r w:rsidR="00E11A41" w:rsidRPr="00A84C31">
        <w:rPr>
          <w:sz w:val="24"/>
          <w:szCs w:val="24"/>
        </w:rPr>
        <w:tab/>
      </w:r>
      <w:r w:rsidR="00E11A41" w:rsidRPr="00A84C31">
        <w:rPr>
          <w:sz w:val="24"/>
          <w:szCs w:val="24"/>
        </w:rPr>
        <w:tab/>
      </w:r>
      <w:r w:rsidR="00E11A41" w:rsidRPr="00A84C31">
        <w:rPr>
          <w:sz w:val="24"/>
          <w:szCs w:val="24"/>
        </w:rPr>
        <w:tab/>
        <w:t>(</w:t>
      </w:r>
      <w:r w:rsidR="00044818" w:rsidRPr="00A84C31">
        <w:rPr>
          <w:sz w:val="24"/>
          <w:szCs w:val="24"/>
        </w:rPr>
        <w:t>4</w:t>
      </w:r>
      <w:r w:rsidR="00E11A41" w:rsidRPr="00A84C31">
        <w:rPr>
          <w:sz w:val="24"/>
          <w:szCs w:val="24"/>
        </w:rPr>
        <w:t>)</w:t>
      </w:r>
    </w:p>
    <w:p w14:paraId="0FDEA348" w14:textId="77777777" w:rsidR="00E11A41" w:rsidRPr="00A84C31" w:rsidRDefault="00E11A41" w:rsidP="001B7D02">
      <w:pPr>
        <w:ind w:firstLine="708"/>
        <w:rPr>
          <w:sz w:val="24"/>
          <w:szCs w:val="24"/>
        </w:rPr>
      </w:pPr>
      <w:r w:rsidRPr="00A84C31">
        <w:rPr>
          <w:sz w:val="24"/>
          <w:szCs w:val="24"/>
        </w:rPr>
        <w:lastRenderedPageBreak/>
        <w:t xml:space="preserve">где </w:t>
      </w:r>
      <m:oMath>
        <m:sSub>
          <m:sSubPr>
            <m:ctrlPr>
              <w:rPr>
                <w:rFonts w:ascii="Cambria Math" w:hAnsi="Cambria Math"/>
                <w:i/>
                <w:sz w:val="24"/>
                <w:szCs w:val="24"/>
              </w:rPr>
            </m:ctrlPr>
          </m:sSubPr>
          <m:e>
            <m:r>
              <w:rPr>
                <w:rFonts w:ascii="Cambria Math" w:hAnsi="Cambria Math"/>
                <w:sz w:val="24"/>
                <w:szCs w:val="24"/>
                <w:lang w:val="en-US"/>
              </w:rPr>
              <m:t>GOV</m:t>
            </m:r>
          </m:e>
          <m:sub>
            <m:r>
              <w:rPr>
                <w:rFonts w:ascii="Cambria Math" w:hAnsi="Cambria Math"/>
                <w:sz w:val="24"/>
                <w:szCs w:val="24"/>
              </w:rPr>
              <m:t>i</m:t>
            </m:r>
          </m:sub>
        </m:sSub>
      </m:oMath>
      <w:r w:rsidRPr="00A84C31">
        <w:rPr>
          <w:sz w:val="24"/>
          <w:szCs w:val="24"/>
        </w:rPr>
        <w:t xml:space="preserve"> – геометрическая достоверность объекта, </w:t>
      </w:r>
      <w:r w:rsidRPr="00A84C31">
        <w:rPr>
          <w:i/>
          <w:sz w:val="24"/>
          <w:szCs w:val="24"/>
          <w:lang w:val="en-US"/>
        </w:rPr>
        <w:t>i</w:t>
      </w:r>
      <w:r w:rsidRPr="00A84C31">
        <w:rPr>
          <w:i/>
          <w:sz w:val="24"/>
          <w:szCs w:val="24"/>
        </w:rPr>
        <w:t>=</w:t>
      </w:r>
      <w:proofErr w:type="gramStart"/>
      <w:r w:rsidRPr="00A84C31">
        <w:rPr>
          <w:i/>
          <w:sz w:val="24"/>
          <w:szCs w:val="24"/>
        </w:rPr>
        <w:t>1..</w:t>
      </w:r>
      <w:proofErr w:type="gramEnd"/>
      <w:r w:rsidRPr="00A84C31">
        <w:rPr>
          <w:i/>
          <w:sz w:val="24"/>
          <w:szCs w:val="24"/>
          <w:lang w:val="en-US"/>
        </w:rPr>
        <w:t>n</w:t>
      </w:r>
      <w:r w:rsidRPr="00A84C31">
        <w:rPr>
          <w:i/>
          <w:sz w:val="24"/>
          <w:szCs w:val="24"/>
          <w:vertAlign w:val="subscript"/>
          <w:lang w:val="en-US"/>
        </w:rPr>
        <w:t>k</w:t>
      </w:r>
      <w:r w:rsidRPr="00A84C31">
        <w:rPr>
          <w:i/>
          <w:sz w:val="24"/>
          <w:szCs w:val="24"/>
        </w:rPr>
        <w:t xml:space="preserve">, </w:t>
      </w:r>
      <w:r w:rsidRPr="00A84C31">
        <w:rPr>
          <w:i/>
          <w:sz w:val="24"/>
          <w:szCs w:val="24"/>
          <w:lang w:val="en-US"/>
        </w:rPr>
        <w:t>n</w:t>
      </w:r>
      <w:r w:rsidRPr="00A84C31">
        <w:rPr>
          <w:i/>
          <w:sz w:val="24"/>
          <w:szCs w:val="24"/>
          <w:vertAlign w:val="subscript"/>
          <w:lang w:val="en-US"/>
        </w:rPr>
        <w:t>k</w:t>
      </w:r>
      <w:r w:rsidRPr="00A84C31">
        <w:rPr>
          <w:sz w:val="24"/>
          <w:szCs w:val="24"/>
        </w:rPr>
        <w:t xml:space="preserve"> – количество детектированных почек;</w:t>
      </w:r>
    </w:p>
    <w:p w14:paraId="6B2AB1B5" w14:textId="77777777" w:rsidR="00E11A41" w:rsidRPr="00A84C31" w:rsidRDefault="008148D8" w:rsidP="001B7D02">
      <w:pPr>
        <w:ind w:firstLine="708"/>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oMath>
      <w:r w:rsidR="00E11A41" w:rsidRPr="00A84C31">
        <w:rPr>
          <w:sz w:val="24"/>
          <w:szCs w:val="24"/>
        </w:rPr>
        <w:t xml:space="preserve"> – количество вокселей в области ограничивающего прямоугольника </w:t>
      </w:r>
      <w:r w:rsidR="00E11A41" w:rsidRPr="00A84C31">
        <w:rPr>
          <w:i/>
          <w:sz w:val="24"/>
          <w:szCs w:val="24"/>
          <w:lang w:val="en-US"/>
        </w:rPr>
        <w:t>i</w:t>
      </w:r>
      <w:r w:rsidR="00E11A41" w:rsidRPr="00A84C31">
        <w:rPr>
          <w:sz w:val="24"/>
          <w:szCs w:val="24"/>
        </w:rPr>
        <w:t>-го объекта.</w:t>
      </w:r>
    </w:p>
    <w:p w14:paraId="5FF06191" w14:textId="66473EE6" w:rsidR="00E11A41" w:rsidRPr="00A84C31" w:rsidRDefault="008148D8" w:rsidP="001B7D02">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k</m:t>
            </m:r>
          </m:sup>
        </m:sSubSup>
      </m:oMath>
      <w:r w:rsidR="00E11A41" w:rsidRPr="00A84C31">
        <w:rPr>
          <w:sz w:val="24"/>
          <w:szCs w:val="24"/>
        </w:rPr>
        <w:t xml:space="preserve">- оценка принадлежности </w:t>
      </w:r>
      <w:r w:rsidR="00E11A41" w:rsidRPr="00A84C31">
        <w:rPr>
          <w:i/>
          <w:sz w:val="24"/>
          <w:szCs w:val="24"/>
          <w:lang w:val="en-US"/>
        </w:rPr>
        <w:t>j</w:t>
      </w:r>
      <w:r w:rsidR="00E11A41" w:rsidRPr="00A84C31">
        <w:rPr>
          <w:sz w:val="24"/>
          <w:szCs w:val="24"/>
        </w:rPr>
        <w:t>-го элемента (</w:t>
      </w:r>
      <w:r w:rsidR="00E11A41" w:rsidRPr="00A84C31">
        <w:rPr>
          <w:i/>
          <w:sz w:val="24"/>
          <w:szCs w:val="24"/>
          <w:lang w:val="en-US"/>
        </w:rPr>
        <w:t>j</w:t>
      </w:r>
      <w:r w:rsidR="00E11A41" w:rsidRPr="00A84C31">
        <w:rPr>
          <w:i/>
          <w:sz w:val="24"/>
          <w:szCs w:val="24"/>
        </w:rPr>
        <w:t>=</w:t>
      </w:r>
      <w:proofErr w:type="gramStart"/>
      <w:r w:rsidR="00E11A41" w:rsidRPr="00A84C31">
        <w:rPr>
          <w:i/>
          <w:sz w:val="24"/>
          <w:szCs w:val="24"/>
        </w:rPr>
        <w:t>1..</w:t>
      </w:r>
      <w:proofErr w:type="gramEnd"/>
      <w:r w:rsidR="00E11A41" w:rsidRPr="00A84C31">
        <w:rPr>
          <w:i/>
          <w:sz w:val="24"/>
          <w:szCs w:val="24"/>
          <w:lang w:val="en-US"/>
        </w:rPr>
        <w:t>C</w:t>
      </w:r>
      <w:r w:rsidR="00E11A41" w:rsidRPr="00A84C31">
        <w:rPr>
          <w:i/>
          <w:sz w:val="24"/>
          <w:szCs w:val="24"/>
          <w:vertAlign w:val="subscript"/>
          <w:lang w:val="en-US"/>
        </w:rPr>
        <w:t>k</w:t>
      </w:r>
      <w:r w:rsidR="00E11A41" w:rsidRPr="00A84C31">
        <w:rPr>
          <w:sz w:val="24"/>
          <w:szCs w:val="24"/>
        </w:rPr>
        <w:t xml:space="preserve">) из облака правдоподобия массиву вокселей детектированного </w:t>
      </w:r>
      <w:r w:rsidR="00E11A41" w:rsidRPr="00A84C31">
        <w:rPr>
          <w:sz w:val="24"/>
          <w:szCs w:val="24"/>
          <w:lang w:val="en-US"/>
        </w:rPr>
        <w:t>i</w:t>
      </w:r>
      <w:r w:rsidR="00E11A41" w:rsidRPr="00A84C31">
        <w:rPr>
          <w:sz w:val="24"/>
          <w:szCs w:val="24"/>
        </w:rPr>
        <w:t>-го объекта заявленного класса (</w:t>
      </w:r>
      <w:r w:rsidR="00E11A41" w:rsidRPr="00A84C31">
        <w:rPr>
          <w:i/>
          <w:sz w:val="24"/>
          <w:szCs w:val="24"/>
          <w:lang w:val="en-US"/>
        </w:rPr>
        <w:t>k</w:t>
      </w:r>
      <w:r w:rsidR="00E11A41" w:rsidRPr="00A84C31">
        <w:rPr>
          <w:sz w:val="24"/>
          <w:szCs w:val="24"/>
        </w:rPr>
        <w:t xml:space="preserve">) и </w:t>
      </w:r>
      <w:r w:rsidR="00FB4459" w:rsidRPr="00A84C31">
        <w:rPr>
          <w:sz w:val="24"/>
          <w:szCs w:val="24"/>
        </w:rPr>
        <w:t xml:space="preserve">определяется </w:t>
      </w:r>
      <w:r w:rsidR="00E11A41" w:rsidRPr="00A84C31">
        <w:rPr>
          <w:sz w:val="24"/>
          <w:szCs w:val="24"/>
        </w:rPr>
        <w:t>по формуле:</w:t>
      </w:r>
    </w:p>
    <w:p w14:paraId="23DBD869" w14:textId="13926339" w:rsidR="00E11A41" w:rsidRPr="00A84C31" w:rsidRDefault="008148D8" w:rsidP="001B7D02">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vg</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если </m:t>
                </m:r>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 xml:space="preserve">&gt;0,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 xml:space="preserve"> </m:t>
                </m:r>
                <m:r>
                  <w:rPr>
                    <w:rFonts w:ascii="Cambria Math" w:hAnsi="Cambria Math"/>
                    <w:i/>
                    <w:sz w:val="24"/>
                    <w:szCs w:val="24"/>
                    <w:lang w:val="en-US"/>
                  </w:rPr>
                  <w:sym w:font="Symbol" w:char="F0CE"/>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e>
                <m:r>
                  <w:rPr>
                    <w:rFonts w:ascii="Cambria Math" w:hAnsi="Cambria Math"/>
                    <w:sz w:val="24"/>
                    <w:szCs w:val="24"/>
                  </w:rPr>
                  <m:t>0,иначе</m:t>
                </m:r>
              </m:e>
            </m:eqArr>
          </m:e>
        </m:d>
      </m:oMath>
      <w:r w:rsidR="00E11A41" w:rsidRPr="00A84C31">
        <w:rPr>
          <w:sz w:val="24"/>
          <w:szCs w:val="24"/>
        </w:rPr>
        <w:t>,</w:t>
      </w:r>
      <w:r w:rsidR="00E11A41" w:rsidRPr="00A84C31">
        <w:rPr>
          <w:sz w:val="24"/>
          <w:szCs w:val="24"/>
        </w:rPr>
        <w:tab/>
      </w:r>
      <w:r w:rsidR="00E11A41" w:rsidRPr="00A84C31">
        <w:rPr>
          <w:sz w:val="24"/>
          <w:szCs w:val="24"/>
        </w:rPr>
        <w:tab/>
      </w:r>
      <w:r w:rsidR="00E11A41" w:rsidRPr="00A84C31">
        <w:rPr>
          <w:sz w:val="24"/>
          <w:szCs w:val="24"/>
        </w:rPr>
        <w:tab/>
      </w:r>
      <w:r w:rsidR="00E11A41" w:rsidRPr="00A84C31">
        <w:rPr>
          <w:sz w:val="24"/>
          <w:szCs w:val="24"/>
        </w:rPr>
        <w:tab/>
      </w:r>
      <w:r w:rsidR="00E11A41" w:rsidRPr="00A84C31">
        <w:rPr>
          <w:sz w:val="24"/>
          <w:szCs w:val="24"/>
        </w:rPr>
        <w:tab/>
      </w:r>
      <w:r w:rsidR="00E11A41" w:rsidRPr="00A84C31">
        <w:rPr>
          <w:sz w:val="24"/>
          <w:szCs w:val="24"/>
        </w:rPr>
        <w:tab/>
      </w:r>
      <w:r w:rsidR="00E11A41" w:rsidRPr="00A84C31">
        <w:rPr>
          <w:sz w:val="24"/>
          <w:szCs w:val="24"/>
        </w:rPr>
        <w:tab/>
      </w:r>
      <w:r w:rsidR="00E11A41" w:rsidRPr="00A84C31">
        <w:rPr>
          <w:sz w:val="24"/>
          <w:szCs w:val="24"/>
        </w:rPr>
        <w:tab/>
        <w:t>(</w:t>
      </w:r>
      <w:r w:rsidR="00044818" w:rsidRPr="00A84C31">
        <w:rPr>
          <w:sz w:val="24"/>
          <w:szCs w:val="24"/>
        </w:rPr>
        <w:t>5</w:t>
      </w:r>
      <w:r w:rsidR="00E11A41" w:rsidRPr="00A84C31">
        <w:rPr>
          <w:sz w:val="24"/>
          <w:szCs w:val="24"/>
        </w:rPr>
        <w:t>)</w:t>
      </w:r>
    </w:p>
    <w:p w14:paraId="4409FABA" w14:textId="77777777" w:rsidR="00E11A41" w:rsidRPr="00A84C31" w:rsidRDefault="00E11A41" w:rsidP="001B7D02">
      <w:pPr>
        <w:ind w:firstLine="708"/>
        <w:jc w:val="left"/>
        <w:rPr>
          <w:sz w:val="24"/>
          <w:szCs w:val="24"/>
        </w:rPr>
      </w:pPr>
      <w:r w:rsidRPr="00A84C31">
        <w:rPr>
          <w:sz w:val="24"/>
          <w:szCs w:val="24"/>
        </w:rPr>
        <w:t xml:space="preserve">где </w:t>
      </w: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k</m:t>
            </m:r>
          </m:sup>
        </m:sSubSup>
      </m:oMath>
      <w:r w:rsidRPr="00A84C31">
        <w:rPr>
          <w:sz w:val="24"/>
          <w:szCs w:val="24"/>
        </w:rPr>
        <w:t xml:space="preserve"> – значение правдоподобия в облаке </w:t>
      </w:r>
      <w:r w:rsidRPr="00A84C31">
        <w:rPr>
          <w:i/>
          <w:sz w:val="24"/>
          <w:szCs w:val="24"/>
          <w:lang w:val="en-US"/>
        </w:rPr>
        <w:t>k</w:t>
      </w:r>
      <w:r w:rsidRPr="00A84C31">
        <w:rPr>
          <w:sz w:val="24"/>
          <w:szCs w:val="24"/>
        </w:rPr>
        <w:t>-го класса;</w:t>
      </w:r>
    </w:p>
    <w:p w14:paraId="4DE48F74" w14:textId="77777777" w:rsidR="00E11A41" w:rsidRPr="00A84C31" w:rsidRDefault="008148D8" w:rsidP="001B7D02">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rPr>
              <m:t>k</m:t>
            </m:r>
          </m:sup>
        </m:sSubSup>
      </m:oMath>
      <w:r w:rsidR="00E11A41" w:rsidRPr="00A84C31">
        <w:rPr>
          <w:sz w:val="24"/>
          <w:szCs w:val="24"/>
        </w:rPr>
        <w:t xml:space="preserve"> – </w:t>
      </w:r>
      <w:r w:rsidR="00E11A41" w:rsidRPr="00A84C31">
        <w:rPr>
          <w:i/>
          <w:sz w:val="24"/>
          <w:szCs w:val="24"/>
          <w:lang w:val="en-US"/>
        </w:rPr>
        <w:t>j</w:t>
      </w:r>
      <w:r w:rsidR="00E11A41" w:rsidRPr="00A84C31">
        <w:rPr>
          <w:sz w:val="24"/>
          <w:szCs w:val="24"/>
        </w:rPr>
        <w:t xml:space="preserve">-й воксель из облака </w:t>
      </w:r>
      <w:r w:rsidR="00E11A41" w:rsidRPr="00A84C31">
        <w:rPr>
          <w:i/>
          <w:sz w:val="24"/>
          <w:szCs w:val="24"/>
          <w:lang w:val="en-US"/>
        </w:rPr>
        <w:t>k</w:t>
      </w:r>
      <w:r w:rsidR="00E11A41" w:rsidRPr="00A84C31">
        <w:rPr>
          <w:sz w:val="24"/>
          <w:szCs w:val="24"/>
        </w:rPr>
        <w:t>-го класса.</w:t>
      </w:r>
    </w:p>
    <w:p w14:paraId="7EBB47D7" w14:textId="77777777" w:rsidR="000676BC" w:rsidRPr="00A84C31" w:rsidRDefault="000676BC" w:rsidP="001B7D02">
      <w:pPr>
        <w:jc w:val="center"/>
        <w:rPr>
          <w:rFonts w:cs="Times New Roman"/>
          <w:sz w:val="24"/>
          <w:szCs w:val="24"/>
        </w:rPr>
      </w:pPr>
      <w:r w:rsidRPr="00A84C31">
        <w:rPr>
          <w:rFonts w:cs="Times New Roman"/>
          <w:noProof/>
          <w:sz w:val="24"/>
          <w:szCs w:val="24"/>
        </w:rPr>
        <w:drawing>
          <wp:inline distT="0" distB="0" distL="0" distR="0" wp14:anchorId="76A6D456" wp14:editId="56B29046">
            <wp:extent cx="2577754" cy="2876550"/>
            <wp:effectExtent l="0" t="0" r="0"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9954" cy="3079870"/>
                    </a:xfrm>
                    <a:prstGeom prst="rect">
                      <a:avLst/>
                    </a:prstGeom>
                  </pic:spPr>
                </pic:pic>
              </a:graphicData>
            </a:graphic>
          </wp:inline>
        </w:drawing>
      </w:r>
    </w:p>
    <w:p w14:paraId="71C00A33" w14:textId="2A36FE45" w:rsidR="000676BC" w:rsidRPr="00A84C31" w:rsidRDefault="000676BC" w:rsidP="001B7D02">
      <w:pPr>
        <w:jc w:val="center"/>
        <w:rPr>
          <w:rFonts w:cs="Times New Roman"/>
          <w:sz w:val="24"/>
          <w:szCs w:val="24"/>
        </w:rPr>
      </w:pPr>
      <w:r w:rsidRPr="00A84C31">
        <w:rPr>
          <w:rFonts w:cs="Times New Roman"/>
          <w:sz w:val="24"/>
          <w:szCs w:val="24"/>
        </w:rPr>
        <w:t xml:space="preserve">Рисунок </w:t>
      </w:r>
      <w:r w:rsidR="00FA69CC" w:rsidRPr="00A84C31">
        <w:rPr>
          <w:rFonts w:cs="Times New Roman"/>
          <w:sz w:val="24"/>
          <w:szCs w:val="24"/>
        </w:rPr>
        <w:t>4</w:t>
      </w:r>
      <w:r w:rsidRPr="00A84C31">
        <w:rPr>
          <w:rFonts w:cs="Times New Roman"/>
          <w:sz w:val="24"/>
          <w:szCs w:val="24"/>
        </w:rPr>
        <w:t xml:space="preserve"> - Наложение области детектирования правой почки и «облака правдоподобия» правой почки</w:t>
      </w:r>
    </w:p>
    <w:p w14:paraId="37F6ED17" w14:textId="77777777" w:rsidR="007A3B84" w:rsidRPr="00A84C31" w:rsidRDefault="007A3B84" w:rsidP="001B7D02">
      <w:pPr>
        <w:ind w:firstLine="708"/>
        <w:rPr>
          <w:sz w:val="24"/>
          <w:szCs w:val="24"/>
        </w:rPr>
      </w:pPr>
    </w:p>
    <w:p w14:paraId="32FAA8DE" w14:textId="49DF1CAB" w:rsidR="000676BC" w:rsidRPr="00A84C31" w:rsidRDefault="000676BC" w:rsidP="001B7D02">
      <w:pPr>
        <w:ind w:firstLine="708"/>
        <w:rPr>
          <w:sz w:val="24"/>
          <w:szCs w:val="24"/>
        </w:rPr>
      </w:pPr>
      <w:r w:rsidRPr="00A84C31">
        <w:rPr>
          <w:sz w:val="24"/>
          <w:szCs w:val="24"/>
        </w:rPr>
        <w:t xml:space="preserve">Применение геометрического коэффициента правдоподобия </w:t>
      </w:r>
      <w:r w:rsidR="00ED16B9" w:rsidRPr="00A84C31">
        <w:rPr>
          <w:i/>
          <w:iCs/>
          <w:sz w:val="24"/>
          <w:szCs w:val="24"/>
          <w:lang w:val="en-US"/>
        </w:rPr>
        <w:t>GOV</w:t>
      </w:r>
      <w:r w:rsidR="00ED16B9" w:rsidRPr="00A84C31">
        <w:rPr>
          <w:sz w:val="24"/>
          <w:szCs w:val="24"/>
        </w:rPr>
        <w:t xml:space="preserve"> </w:t>
      </w:r>
      <w:r w:rsidRPr="00A84C31">
        <w:rPr>
          <w:sz w:val="24"/>
          <w:szCs w:val="24"/>
        </w:rPr>
        <w:t xml:space="preserve">позволило оценить локализацию почек с учетом неравномерности распределения плотности почки. Значение </w:t>
      </w:r>
      <m:oMath>
        <m:sSub>
          <m:sSubPr>
            <m:ctrlPr>
              <w:rPr>
                <w:rFonts w:ascii="Cambria Math" w:hAnsi="Cambria Math"/>
                <w:sz w:val="24"/>
                <w:szCs w:val="24"/>
              </w:rPr>
            </m:ctrlPr>
          </m:sSubPr>
          <m:e>
            <m:r>
              <w:rPr>
                <w:rFonts w:ascii="Cambria Math" w:hAnsi="Cambria Math"/>
                <w:sz w:val="24"/>
                <w:szCs w:val="24"/>
                <w:lang w:val="en-US"/>
              </w:rPr>
              <m:t>GOV</m:t>
            </m:r>
          </m:e>
          <m:sub>
            <m:r>
              <m:rPr>
                <m:sty m:val="p"/>
              </m:rPr>
              <w:rPr>
                <w:rFonts w:ascii="Cambria Math" w:hAnsi="Cambria Math"/>
                <w:sz w:val="24"/>
                <w:szCs w:val="24"/>
              </w:rPr>
              <m:t>i</m:t>
            </m:r>
          </m:sub>
        </m:sSub>
      </m:oMath>
      <w:r w:rsidRPr="00A84C31">
        <w:rPr>
          <w:sz w:val="24"/>
          <w:szCs w:val="24"/>
        </w:rPr>
        <w:t xml:space="preserve"> &gt; 0,5 позволяет классифицировать почку как заявленный класс.</w:t>
      </w:r>
    </w:p>
    <w:p w14:paraId="552D15FF" w14:textId="23C8BB75" w:rsidR="000676BC" w:rsidRPr="00A84C31" w:rsidRDefault="000676BC" w:rsidP="001B7D02">
      <w:pPr>
        <w:ind w:firstLine="708"/>
        <w:rPr>
          <w:sz w:val="24"/>
          <w:szCs w:val="24"/>
        </w:rPr>
      </w:pPr>
      <w:r w:rsidRPr="00A84C31">
        <w:rPr>
          <w:sz w:val="24"/>
          <w:szCs w:val="24"/>
        </w:rPr>
        <w:t xml:space="preserve">Плотностной коэффициент правдоподобия </w:t>
      </w:r>
      <w:r w:rsidR="00ED16B9" w:rsidRPr="00A84C31">
        <w:rPr>
          <w:i/>
          <w:iCs/>
          <w:sz w:val="24"/>
          <w:szCs w:val="24"/>
          <w:lang w:val="en-US"/>
        </w:rPr>
        <w:t>DOV</w:t>
      </w:r>
      <w:r w:rsidR="00ED16B9" w:rsidRPr="00A84C31">
        <w:rPr>
          <w:sz w:val="24"/>
          <w:szCs w:val="24"/>
        </w:rPr>
        <w:t xml:space="preserve"> </w:t>
      </w:r>
      <w:r w:rsidRPr="00A84C31">
        <w:rPr>
          <w:sz w:val="24"/>
          <w:szCs w:val="24"/>
        </w:rPr>
        <w:t xml:space="preserve">оценивает пересечение области ограничивающего прямоугольника почки и маску плотности </w:t>
      </w:r>
      <w:r w:rsidRPr="00A84C31">
        <w:rPr>
          <w:i/>
          <w:sz w:val="24"/>
          <w:szCs w:val="24"/>
          <w:lang w:val="en-US"/>
        </w:rPr>
        <w:t>i</w:t>
      </w:r>
      <w:r w:rsidRPr="00A84C31">
        <w:rPr>
          <w:sz w:val="24"/>
          <w:szCs w:val="24"/>
        </w:rPr>
        <w:t xml:space="preserve">-го камня </w:t>
      </w:r>
      <m:oMath>
        <m:sSub>
          <m:sSubPr>
            <m:ctrlPr>
              <w:rPr>
                <w:rFonts w:ascii="Cambria Math" w:hAnsi="Cambria Math"/>
                <w:i/>
                <w:sz w:val="24"/>
                <w:szCs w:val="24"/>
              </w:rPr>
            </m:ctrlPr>
          </m:sSubPr>
          <m:e>
            <m:r>
              <w:rPr>
                <w:rFonts w:ascii="Cambria Math" w:hAnsi="Cambria Math"/>
                <w:sz w:val="24"/>
                <w:szCs w:val="24"/>
                <w:lang w:val="en-US"/>
              </w:rPr>
              <m:t>VR</m:t>
            </m:r>
          </m:e>
          <m:sub>
            <m:r>
              <w:rPr>
                <w:rFonts w:ascii="Cambria Math" w:hAnsi="Cambria Math"/>
                <w:sz w:val="24"/>
                <w:szCs w:val="24"/>
              </w:rPr>
              <m:t>i</m:t>
            </m:r>
          </m:sub>
        </m:sSub>
      </m:oMath>
      <w:r w:rsidRPr="00A84C31">
        <w:rPr>
          <w:sz w:val="24"/>
          <w:szCs w:val="24"/>
        </w:rPr>
        <w:t xml:space="preserve"> (рисунок </w:t>
      </w:r>
      <w:r w:rsidR="00FA69CC" w:rsidRPr="00A84C31">
        <w:rPr>
          <w:sz w:val="24"/>
          <w:szCs w:val="24"/>
        </w:rPr>
        <w:t>5</w:t>
      </w:r>
      <w:r w:rsidRPr="00A84C31">
        <w:rPr>
          <w:sz w:val="24"/>
          <w:szCs w:val="24"/>
        </w:rPr>
        <w:t>).</w:t>
      </w:r>
    </w:p>
    <w:p w14:paraId="3DB1C987" w14:textId="77777777" w:rsidR="000676BC" w:rsidRPr="00A84C31" w:rsidRDefault="000676BC" w:rsidP="001B7D02">
      <w:pPr>
        <w:ind w:firstLine="708"/>
        <w:jc w:val="center"/>
        <w:rPr>
          <w:sz w:val="24"/>
          <w:szCs w:val="24"/>
        </w:rPr>
      </w:pPr>
      <w:r w:rsidRPr="00A84C31">
        <w:rPr>
          <w:noProof/>
          <w:sz w:val="24"/>
          <w:szCs w:val="24"/>
        </w:rPr>
        <w:drawing>
          <wp:inline distT="0" distB="0" distL="0" distR="0" wp14:anchorId="4808D0FF" wp14:editId="1171FF05">
            <wp:extent cx="3917135" cy="1450332"/>
            <wp:effectExtent l="0" t="0" r="0" b="0"/>
            <wp:docPr id="22" name="Рисунок 21">
              <a:extLst xmlns:a="http://schemas.openxmlformats.org/drawingml/2006/main">
                <a:ext uri="{FF2B5EF4-FFF2-40B4-BE49-F238E27FC236}">
                  <a16:creationId xmlns:a16="http://schemas.microsoft.com/office/drawing/2014/main" id="{5F274490-D0EA-4113-AAED-1E4B8878E9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1">
                      <a:extLst>
                        <a:ext uri="{FF2B5EF4-FFF2-40B4-BE49-F238E27FC236}">
                          <a16:creationId xmlns:a16="http://schemas.microsoft.com/office/drawing/2014/main" id="{5F274490-D0EA-4113-AAED-1E4B8878E9A2}"/>
                        </a:ext>
                      </a:extLst>
                    </pic:cNvPr>
                    <pic:cNvPicPr>
                      <a:picLocks noChangeAspect="1"/>
                    </pic:cNvPicPr>
                  </pic:nvPicPr>
                  <pic:blipFill>
                    <a:blip r:embed="rId13">
                      <a:clrChange>
                        <a:clrFrom>
                          <a:srgbClr val="FFFFFF"/>
                        </a:clrFrom>
                        <a:clrTo>
                          <a:srgbClr val="FFFFFF">
                            <a:alpha val="0"/>
                          </a:srgbClr>
                        </a:clrTo>
                      </a:clrChange>
                    </a:blip>
                    <a:stretch>
                      <a:fillRect/>
                    </a:stretch>
                  </pic:blipFill>
                  <pic:spPr>
                    <a:xfrm>
                      <a:off x="0" y="0"/>
                      <a:ext cx="4188831" cy="1550928"/>
                    </a:xfrm>
                    <a:prstGeom prst="rect">
                      <a:avLst/>
                    </a:prstGeom>
                  </pic:spPr>
                </pic:pic>
              </a:graphicData>
            </a:graphic>
          </wp:inline>
        </w:drawing>
      </w:r>
    </w:p>
    <w:p w14:paraId="688D1D7A" w14:textId="63A04FA8" w:rsidR="000676BC" w:rsidRPr="00A84C31" w:rsidRDefault="000676BC" w:rsidP="001B7D02">
      <w:pPr>
        <w:jc w:val="center"/>
        <w:rPr>
          <w:rFonts w:cs="Times New Roman"/>
          <w:sz w:val="24"/>
          <w:szCs w:val="24"/>
        </w:rPr>
      </w:pPr>
      <w:r w:rsidRPr="00A84C31">
        <w:rPr>
          <w:rFonts w:cs="Times New Roman"/>
          <w:sz w:val="24"/>
          <w:szCs w:val="24"/>
        </w:rPr>
        <w:t xml:space="preserve">Рисунок </w:t>
      </w:r>
      <w:r w:rsidR="00FA69CC" w:rsidRPr="00A84C31">
        <w:rPr>
          <w:rFonts w:cs="Times New Roman"/>
          <w:sz w:val="24"/>
          <w:szCs w:val="24"/>
        </w:rPr>
        <w:t>5</w:t>
      </w:r>
      <w:r w:rsidRPr="00A84C31">
        <w:rPr>
          <w:rFonts w:cs="Times New Roman"/>
          <w:sz w:val="24"/>
          <w:szCs w:val="24"/>
        </w:rPr>
        <w:t xml:space="preserve"> - Наложение области детектирования почки и </w:t>
      </w:r>
      <w:r w:rsidRPr="00A84C31">
        <w:rPr>
          <w:rFonts w:cs="Times New Roman"/>
          <w:sz w:val="24"/>
          <w:szCs w:val="24"/>
          <w:lang w:val="en-US"/>
        </w:rPr>
        <w:t>VR</w:t>
      </w:r>
      <w:r w:rsidRPr="00A84C31">
        <w:rPr>
          <w:rFonts w:cs="Times New Roman"/>
          <w:sz w:val="24"/>
          <w:szCs w:val="24"/>
        </w:rPr>
        <w:t xml:space="preserve"> -маски камня</w:t>
      </w:r>
    </w:p>
    <w:p w14:paraId="48A53DEE" w14:textId="77777777" w:rsidR="007A3B84" w:rsidRPr="00A84C31" w:rsidRDefault="007A3B84" w:rsidP="001B7D02">
      <w:pPr>
        <w:ind w:firstLine="708"/>
        <w:rPr>
          <w:sz w:val="24"/>
          <w:szCs w:val="24"/>
        </w:rPr>
      </w:pPr>
    </w:p>
    <w:p w14:paraId="08B0BE92" w14:textId="542F8483" w:rsidR="000676BC" w:rsidRPr="00A84C31" w:rsidRDefault="000676BC" w:rsidP="001B7D02">
      <w:pPr>
        <w:ind w:firstLine="708"/>
        <w:rPr>
          <w:sz w:val="24"/>
          <w:szCs w:val="24"/>
        </w:rPr>
      </w:pPr>
      <w:r w:rsidRPr="00A84C31">
        <w:rPr>
          <w:sz w:val="24"/>
          <w:szCs w:val="24"/>
        </w:rPr>
        <w:t xml:space="preserve">Плотностной коэффициент правдоподобия </w:t>
      </w:r>
      <w:r w:rsidR="00ED16B9" w:rsidRPr="00A84C31">
        <w:rPr>
          <w:i/>
          <w:iCs/>
          <w:sz w:val="24"/>
          <w:szCs w:val="24"/>
          <w:lang w:val="en-US"/>
        </w:rPr>
        <w:t>DOV</w:t>
      </w:r>
      <w:r w:rsidR="00ED16B9" w:rsidRPr="00A84C31">
        <w:rPr>
          <w:sz w:val="24"/>
          <w:szCs w:val="24"/>
        </w:rPr>
        <w:t xml:space="preserve"> </w:t>
      </w:r>
      <w:r w:rsidRPr="00A84C31">
        <w:rPr>
          <w:sz w:val="24"/>
          <w:szCs w:val="24"/>
        </w:rPr>
        <w:t>применяется для локализации камней в почках и рассчитывается по формуле:</w:t>
      </w:r>
    </w:p>
    <w:p w14:paraId="7F8B9411" w14:textId="5CB2306E" w:rsidR="000676BC" w:rsidRPr="00A84C31" w:rsidRDefault="008148D8" w:rsidP="001B7D02">
      <w:pPr>
        <w:ind w:firstLine="708"/>
        <w:rPr>
          <w:sz w:val="24"/>
          <w:szCs w:val="24"/>
        </w:rPr>
      </w:pP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bHide m:val="1"/>
                <m:ctrlPr>
                  <w:rPr>
                    <w:rFonts w:ascii="Cambria Math" w:hAnsi="Cambria Math"/>
                    <w:i/>
                    <w:sz w:val="24"/>
                    <w:szCs w:val="24"/>
                  </w:rPr>
                </m:ctrlPr>
              </m:naryPr>
              <m:sub/>
              <m:sup>
                <m:r>
                  <w:rPr>
                    <w:rFonts w:ascii="Cambria Math" w:hAnsi="Cambria Math"/>
                    <w:sz w:val="24"/>
                    <w:szCs w:val="24"/>
                  </w:rPr>
                  <m:t>V</m:t>
                </m:r>
              </m:sup>
              <m:e>
                <m:sSubSup>
                  <m:sSubSupPr>
                    <m:ctrlPr>
                      <w:rPr>
                        <w:rFonts w:ascii="Cambria Math" w:hAnsi="Cambria Math"/>
                        <w:i/>
                        <w:sz w:val="24"/>
                        <w:szCs w:val="24"/>
                      </w:rPr>
                    </m:ctrlPr>
                  </m:sSubSupPr>
                  <m:e>
                    <m:r>
                      <w:rPr>
                        <w:rFonts w:ascii="Cambria Math" w:hAnsi="Cambria Math"/>
                        <w:sz w:val="24"/>
                        <w:szCs w:val="24"/>
                        <w:lang w:val="en-US"/>
                      </w:rPr>
                      <m:t>vd</m:t>
                    </m:r>
                  </m:e>
                  <m:sub>
                    <m:r>
                      <w:rPr>
                        <w:rFonts w:ascii="Cambria Math" w:hAnsi="Cambria Math"/>
                        <w:sz w:val="24"/>
                        <w:szCs w:val="24"/>
                      </w:rPr>
                      <m:t>j</m:t>
                    </m:r>
                  </m:sub>
                  <m:sup>
                    <m:r>
                      <w:rPr>
                        <w:rFonts w:ascii="Cambria Math" w:hAnsi="Cambria Math"/>
                        <w:sz w:val="24"/>
                        <w:szCs w:val="24"/>
                      </w:rPr>
                      <m:t>k</m:t>
                    </m:r>
                  </m:sup>
                </m:sSubSup>
              </m:e>
            </m:nary>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oMath>
      <w:r w:rsidR="000676BC" w:rsidRPr="00A84C31">
        <w:rPr>
          <w:sz w:val="24"/>
          <w:szCs w:val="24"/>
        </w:rPr>
        <w:t>,</w:t>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t>(</w:t>
      </w:r>
      <w:r w:rsidR="00044818" w:rsidRPr="00A84C31">
        <w:rPr>
          <w:sz w:val="24"/>
          <w:szCs w:val="24"/>
        </w:rPr>
        <w:t>6</w:t>
      </w:r>
      <w:r w:rsidR="000676BC" w:rsidRPr="00A84C31">
        <w:rPr>
          <w:sz w:val="24"/>
          <w:szCs w:val="24"/>
        </w:rPr>
        <w:t>)</w:t>
      </w:r>
    </w:p>
    <w:p w14:paraId="28BC56C0" w14:textId="77777777" w:rsidR="000676BC" w:rsidRPr="00A84C31" w:rsidRDefault="000676BC" w:rsidP="001B7D02">
      <w:pPr>
        <w:ind w:firstLine="708"/>
        <w:rPr>
          <w:sz w:val="24"/>
          <w:szCs w:val="24"/>
        </w:rPr>
      </w:pPr>
      <w:r w:rsidRPr="00A84C31">
        <w:rPr>
          <w:sz w:val="24"/>
          <w:szCs w:val="24"/>
        </w:rPr>
        <w:t xml:space="preserve">где </w:t>
      </w: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oMath>
      <w:r w:rsidRPr="00A84C31">
        <w:rPr>
          <w:sz w:val="24"/>
          <w:szCs w:val="24"/>
        </w:rPr>
        <w:t xml:space="preserve"> – плотностная достоверность объекта, </w:t>
      </w:r>
      <w:r w:rsidRPr="00A84C31">
        <w:rPr>
          <w:i/>
          <w:sz w:val="24"/>
          <w:szCs w:val="24"/>
          <w:lang w:val="en-US"/>
        </w:rPr>
        <w:t>i</w:t>
      </w:r>
      <w:r w:rsidRPr="00A84C31">
        <w:rPr>
          <w:i/>
          <w:sz w:val="24"/>
          <w:szCs w:val="24"/>
        </w:rPr>
        <w:t>=</w:t>
      </w:r>
      <w:proofErr w:type="gramStart"/>
      <w:r w:rsidRPr="00A84C31">
        <w:rPr>
          <w:i/>
          <w:sz w:val="24"/>
          <w:szCs w:val="24"/>
        </w:rPr>
        <w:t>1..</w:t>
      </w:r>
      <w:proofErr w:type="gramEnd"/>
      <w:r w:rsidRPr="00A84C31">
        <w:rPr>
          <w:i/>
          <w:sz w:val="24"/>
          <w:szCs w:val="24"/>
          <w:lang w:val="en-US"/>
        </w:rPr>
        <w:t>n</w:t>
      </w:r>
      <w:r w:rsidRPr="00A84C31">
        <w:rPr>
          <w:i/>
          <w:sz w:val="24"/>
          <w:szCs w:val="24"/>
          <w:vertAlign w:val="subscript"/>
          <w:lang w:val="en-US"/>
        </w:rPr>
        <w:t>s</w:t>
      </w:r>
      <w:r w:rsidRPr="00A84C31">
        <w:rPr>
          <w:i/>
          <w:sz w:val="24"/>
          <w:szCs w:val="24"/>
        </w:rPr>
        <w:t xml:space="preserve">, </w:t>
      </w:r>
      <w:r w:rsidRPr="00A84C31">
        <w:rPr>
          <w:i/>
          <w:sz w:val="24"/>
          <w:szCs w:val="24"/>
          <w:lang w:val="en-US"/>
        </w:rPr>
        <w:t>n</w:t>
      </w:r>
      <w:r w:rsidRPr="00A84C31">
        <w:rPr>
          <w:i/>
          <w:sz w:val="24"/>
          <w:szCs w:val="24"/>
          <w:vertAlign w:val="subscript"/>
          <w:lang w:val="en-US"/>
        </w:rPr>
        <w:t>s</w:t>
      </w:r>
      <w:r w:rsidRPr="00A84C31">
        <w:rPr>
          <w:sz w:val="24"/>
          <w:szCs w:val="24"/>
        </w:rPr>
        <w:t xml:space="preserve"> – количество детектированных камней;</w:t>
      </w:r>
    </w:p>
    <w:p w14:paraId="5C58BFEB" w14:textId="77777777" w:rsidR="000676BC" w:rsidRPr="00A84C31" w:rsidRDefault="008148D8" w:rsidP="001B7D02">
      <w:pPr>
        <w:ind w:firstLine="708"/>
        <w:rPr>
          <w:sz w:val="24"/>
          <w:szCs w:val="24"/>
        </w:rPr>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000676BC" w:rsidRPr="00A84C31">
        <w:rPr>
          <w:sz w:val="24"/>
          <w:szCs w:val="24"/>
        </w:rPr>
        <w:t xml:space="preserve"> – множество точек </w:t>
      </w:r>
      <w:r w:rsidR="000676BC" w:rsidRPr="00A84C31">
        <w:rPr>
          <w:i/>
          <w:sz w:val="24"/>
          <w:szCs w:val="24"/>
          <w:lang w:val="en-US"/>
        </w:rPr>
        <w:t>VR</w:t>
      </w:r>
      <w:r w:rsidR="000676BC" w:rsidRPr="00A84C31">
        <w:rPr>
          <w:i/>
          <w:sz w:val="24"/>
          <w:szCs w:val="24"/>
          <w:vertAlign w:val="subscript"/>
          <w:lang w:val="en-US"/>
        </w:rPr>
        <w:t>i</w:t>
      </w:r>
      <w:r w:rsidR="000676BC" w:rsidRPr="00A84C31">
        <w:rPr>
          <w:sz w:val="24"/>
          <w:szCs w:val="24"/>
        </w:rPr>
        <w:t xml:space="preserve">-маски </w:t>
      </w:r>
      <w:r w:rsidR="000676BC" w:rsidRPr="00A84C31">
        <w:rPr>
          <w:i/>
          <w:sz w:val="24"/>
          <w:szCs w:val="24"/>
          <w:lang w:val="en-US"/>
        </w:rPr>
        <w:t>i</w:t>
      </w:r>
      <w:r w:rsidR="000676BC" w:rsidRPr="00A84C31">
        <w:rPr>
          <w:sz w:val="24"/>
          <w:szCs w:val="24"/>
        </w:rPr>
        <w:t xml:space="preserve">-го камня, для которых </w:t>
      </w:r>
      <m:oMath>
        <m:sSub>
          <m:sSubPr>
            <m:ctrlPr>
              <w:rPr>
                <w:rFonts w:ascii="Cambria Math" w:hAnsi="Cambria Math"/>
                <w:i/>
                <w:sz w:val="24"/>
                <w:szCs w:val="24"/>
                <w:lang w:val="en-US"/>
              </w:rPr>
            </m:ctrlPr>
          </m:sSubPr>
          <m:e>
            <m:r>
              <w:rPr>
                <w:rFonts w:ascii="Cambria Math" w:hAnsi="Cambria Math"/>
                <w:sz w:val="24"/>
                <w:szCs w:val="24"/>
                <w:lang w:val="en-US"/>
              </w:rPr>
              <m:t>v</m:t>
            </m:r>
            <m:r>
              <w:rPr>
                <w:rFonts w:ascii="Cambria Math" w:hAnsi="Cambria Math"/>
                <w:sz w:val="24"/>
                <w:szCs w:val="24"/>
              </w:rPr>
              <m:t>r</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r>
          <w:rPr>
            <w:rFonts w:ascii="Cambria Math" w:hAnsi="Cambria Math"/>
            <w:sz w:val="24"/>
            <w:szCs w:val="24"/>
          </w:rPr>
          <m:t>=1</m:t>
        </m:r>
      </m:oMath>
      <w:r w:rsidR="000676BC" w:rsidRPr="00A84C31">
        <w:rPr>
          <w:sz w:val="24"/>
          <w:szCs w:val="24"/>
        </w:rPr>
        <w:t>;</w:t>
      </w:r>
    </w:p>
    <w:p w14:paraId="53C76EBD" w14:textId="2474BD60" w:rsidR="000676BC" w:rsidRPr="00A84C31" w:rsidRDefault="008148D8" w:rsidP="001B7D02">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d</m:t>
            </m:r>
          </m:e>
          <m:sub>
            <m:r>
              <w:rPr>
                <w:rFonts w:ascii="Cambria Math" w:hAnsi="Cambria Math"/>
                <w:sz w:val="24"/>
                <w:szCs w:val="24"/>
              </w:rPr>
              <m:t>j</m:t>
            </m:r>
          </m:sub>
          <m:sup>
            <m:r>
              <w:rPr>
                <w:rFonts w:ascii="Cambria Math" w:hAnsi="Cambria Math"/>
                <w:sz w:val="24"/>
                <w:szCs w:val="24"/>
              </w:rPr>
              <m:t>k</m:t>
            </m:r>
          </m:sup>
        </m:sSubSup>
      </m:oMath>
      <w:r w:rsidR="000676BC" w:rsidRPr="00A84C31">
        <w:rPr>
          <w:sz w:val="24"/>
          <w:szCs w:val="24"/>
        </w:rPr>
        <w:t xml:space="preserve">- оценка принадлежности </w:t>
      </w:r>
      <w:r w:rsidR="000676BC" w:rsidRPr="00A84C31">
        <w:rPr>
          <w:i/>
          <w:sz w:val="24"/>
          <w:szCs w:val="24"/>
          <w:lang w:val="en-US"/>
        </w:rPr>
        <w:t>j</w:t>
      </w:r>
      <w:r w:rsidR="000676BC" w:rsidRPr="00A84C31">
        <w:rPr>
          <w:sz w:val="24"/>
          <w:szCs w:val="24"/>
        </w:rPr>
        <w:t xml:space="preserve">-той точки </w:t>
      </w:r>
      <w:r w:rsidR="000676BC" w:rsidRPr="00A84C31">
        <w:rPr>
          <w:i/>
          <w:sz w:val="24"/>
          <w:szCs w:val="24"/>
          <w:lang w:val="en-US"/>
        </w:rPr>
        <w:t>VR</w:t>
      </w:r>
      <w:r w:rsidR="000676BC" w:rsidRPr="00A84C31">
        <w:rPr>
          <w:i/>
          <w:sz w:val="24"/>
          <w:szCs w:val="24"/>
          <w:vertAlign w:val="subscript"/>
          <w:lang w:val="en-US"/>
        </w:rPr>
        <w:t>i</w:t>
      </w:r>
      <w:r w:rsidR="000676BC" w:rsidRPr="00A84C31">
        <w:rPr>
          <w:sz w:val="24"/>
          <w:szCs w:val="24"/>
        </w:rPr>
        <w:t xml:space="preserve">-маски </w:t>
      </w:r>
      <w:r w:rsidR="000676BC" w:rsidRPr="00A84C31">
        <w:rPr>
          <w:i/>
          <w:sz w:val="24"/>
          <w:szCs w:val="24"/>
          <w:lang w:val="en-US"/>
        </w:rPr>
        <w:t>i</w:t>
      </w:r>
      <w:r w:rsidR="000676BC" w:rsidRPr="00A84C31">
        <w:rPr>
          <w:sz w:val="24"/>
          <w:szCs w:val="24"/>
        </w:rPr>
        <w:t>-го камня (</w:t>
      </w:r>
      <w:r w:rsidR="000676BC" w:rsidRPr="00A84C31">
        <w:rPr>
          <w:i/>
          <w:sz w:val="24"/>
          <w:szCs w:val="24"/>
          <w:lang w:val="en-US"/>
        </w:rPr>
        <w:t>j</w:t>
      </w:r>
      <w:r w:rsidR="000676BC" w:rsidRPr="00A84C31">
        <w:rPr>
          <w:i/>
          <w:sz w:val="24"/>
          <w:szCs w:val="24"/>
        </w:rPr>
        <w:t>=</w:t>
      </w:r>
      <w:proofErr w:type="gramStart"/>
      <w:r w:rsidR="000676BC" w:rsidRPr="00A84C31">
        <w:rPr>
          <w:i/>
          <w:sz w:val="24"/>
          <w:szCs w:val="24"/>
        </w:rPr>
        <w:t>1..</w:t>
      </w:r>
      <w:proofErr w:type="gramEnd"/>
      <w:r w:rsidR="000676BC" w:rsidRPr="00A84C31">
        <w:rPr>
          <w:i/>
          <w:sz w:val="24"/>
          <w:szCs w:val="24"/>
          <w:lang w:val="en-US"/>
        </w:rPr>
        <w:t>V</w:t>
      </w:r>
      <w:r w:rsidR="000676BC" w:rsidRPr="00A84C31">
        <w:rPr>
          <w:sz w:val="24"/>
          <w:szCs w:val="24"/>
        </w:rPr>
        <w:t xml:space="preserve">) объему области собранной почки </w:t>
      </w:r>
      <m:oMath>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k</m:t>
            </m:r>
          </m:sup>
        </m:sSup>
      </m:oMath>
      <w:r w:rsidR="000676BC" w:rsidRPr="00A84C31">
        <w:rPr>
          <w:sz w:val="24"/>
          <w:szCs w:val="24"/>
        </w:rPr>
        <w:t xml:space="preserve"> (</w:t>
      </w:r>
      <w:r w:rsidR="000676BC" w:rsidRPr="00A84C31">
        <w:rPr>
          <w:i/>
          <w:sz w:val="24"/>
          <w:szCs w:val="24"/>
          <w:lang w:val="en-US"/>
        </w:rPr>
        <w:t>k</w:t>
      </w:r>
      <w:r w:rsidR="000676BC" w:rsidRPr="00A84C31">
        <w:rPr>
          <w:i/>
          <w:sz w:val="24"/>
          <w:szCs w:val="24"/>
        </w:rPr>
        <w:t xml:space="preserve"> = 1.. </w:t>
      </w:r>
      <w:r w:rsidR="000676BC" w:rsidRPr="00A84C31">
        <w:rPr>
          <w:i/>
          <w:sz w:val="24"/>
          <w:szCs w:val="24"/>
          <w:lang w:val="en-US"/>
        </w:rPr>
        <w:t>n</w:t>
      </w:r>
      <w:r w:rsidR="000676BC" w:rsidRPr="00A84C31">
        <w:rPr>
          <w:i/>
          <w:sz w:val="24"/>
          <w:szCs w:val="24"/>
          <w:vertAlign w:val="subscript"/>
          <w:lang w:val="en-US"/>
        </w:rPr>
        <w:t>k</w:t>
      </w:r>
      <w:r w:rsidR="000676BC" w:rsidRPr="00A84C31">
        <w:rPr>
          <w:sz w:val="24"/>
          <w:szCs w:val="24"/>
        </w:rPr>
        <w:t xml:space="preserve">) и </w:t>
      </w:r>
      <w:r w:rsidR="007C5C7A" w:rsidRPr="00A84C31">
        <w:rPr>
          <w:sz w:val="24"/>
          <w:szCs w:val="24"/>
        </w:rPr>
        <w:t xml:space="preserve">определяется </w:t>
      </w:r>
      <w:r w:rsidR="000676BC" w:rsidRPr="00A84C31">
        <w:rPr>
          <w:sz w:val="24"/>
          <w:szCs w:val="24"/>
        </w:rPr>
        <w:t>по формуле:</w:t>
      </w:r>
    </w:p>
    <w:p w14:paraId="24F036BB" w14:textId="4BE126F4" w:rsidR="000676BC" w:rsidRPr="00A84C31" w:rsidRDefault="008148D8" w:rsidP="001B7D02">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vd</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если </m:t>
                </m:r>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 xml:space="preserve">&gt;0,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 xml:space="preserve"> </m:t>
                </m:r>
                <m:r>
                  <w:rPr>
                    <w:rFonts w:ascii="Cambria Math" w:hAnsi="Cambria Math"/>
                    <w:i/>
                    <w:sz w:val="24"/>
                    <w:szCs w:val="24"/>
                    <w:lang w:val="en-US"/>
                  </w:rPr>
                  <w:sym w:font="Symbol" w:char="F0CE"/>
                </m:r>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k</m:t>
                    </m:r>
                  </m:sup>
                </m:sSup>
              </m:e>
              <m:e>
                <m:r>
                  <w:rPr>
                    <w:rFonts w:ascii="Cambria Math" w:hAnsi="Cambria Math"/>
                    <w:sz w:val="24"/>
                    <w:szCs w:val="24"/>
                  </w:rPr>
                  <m:t>0,иначе</m:t>
                </m:r>
              </m:e>
            </m:eqArr>
          </m:e>
        </m:d>
      </m:oMath>
      <w:r w:rsidR="000676BC" w:rsidRPr="00A84C31">
        <w:rPr>
          <w:sz w:val="24"/>
          <w:szCs w:val="24"/>
        </w:rPr>
        <w:t>,</w:t>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r>
      <w:r w:rsidR="000676BC" w:rsidRPr="00A84C31">
        <w:rPr>
          <w:sz w:val="24"/>
          <w:szCs w:val="24"/>
        </w:rPr>
        <w:tab/>
        <w:t>(</w:t>
      </w:r>
      <w:r w:rsidR="00044818" w:rsidRPr="00A84C31">
        <w:rPr>
          <w:sz w:val="24"/>
          <w:szCs w:val="24"/>
        </w:rPr>
        <w:t>7</w:t>
      </w:r>
      <w:r w:rsidR="000676BC" w:rsidRPr="00A84C31">
        <w:rPr>
          <w:sz w:val="24"/>
          <w:szCs w:val="24"/>
        </w:rPr>
        <w:t>)</w:t>
      </w:r>
    </w:p>
    <w:p w14:paraId="2E707741" w14:textId="77777777" w:rsidR="000676BC" w:rsidRPr="00A84C31" w:rsidRDefault="000676BC" w:rsidP="001B7D02">
      <w:pPr>
        <w:ind w:firstLine="708"/>
        <w:rPr>
          <w:sz w:val="24"/>
          <w:szCs w:val="24"/>
        </w:rPr>
      </w:pPr>
      <w:r w:rsidRPr="00A84C31">
        <w:rPr>
          <w:sz w:val="24"/>
          <w:szCs w:val="24"/>
        </w:rPr>
        <w:t xml:space="preserve">где </w:t>
      </w:r>
      <m:oMath>
        <m:sSubSup>
          <m:sSubSupPr>
            <m:ctrlPr>
              <w:rPr>
                <w:rFonts w:ascii="Cambria Math" w:hAnsi="Cambria Math"/>
                <w:i/>
                <w:sz w:val="24"/>
                <w:szCs w:val="24"/>
              </w:rPr>
            </m:ctrlPr>
          </m:sSubSupPr>
          <m:e>
            <m:r>
              <w:rPr>
                <w:rFonts w:ascii="Cambria Math" w:hAnsi="Cambria Math"/>
                <w:sz w:val="24"/>
                <w:szCs w:val="24"/>
                <w:lang w:val="en-US"/>
              </w:rPr>
              <m:t>vr</m:t>
            </m:r>
          </m:e>
          <m:sub>
            <m:r>
              <w:rPr>
                <w:rFonts w:ascii="Cambria Math" w:hAnsi="Cambria Math"/>
                <w:sz w:val="24"/>
                <w:szCs w:val="24"/>
              </w:rPr>
              <m:t>j</m:t>
            </m:r>
          </m:sub>
          <m:sup>
            <m:r>
              <w:rPr>
                <w:rFonts w:ascii="Cambria Math" w:hAnsi="Cambria Math"/>
                <w:sz w:val="24"/>
                <w:szCs w:val="24"/>
              </w:rPr>
              <m:t>i</m:t>
            </m:r>
          </m:sup>
        </m:sSubSup>
      </m:oMath>
      <w:r w:rsidRPr="00A84C31">
        <w:rPr>
          <w:sz w:val="24"/>
          <w:szCs w:val="24"/>
        </w:rPr>
        <w:t xml:space="preserve"> – значение </w:t>
      </w:r>
      <w:r w:rsidRPr="00A84C31">
        <w:rPr>
          <w:i/>
          <w:sz w:val="24"/>
          <w:szCs w:val="24"/>
          <w:lang w:val="en-US"/>
        </w:rPr>
        <w:t>j</w:t>
      </w:r>
      <w:r w:rsidRPr="00A84C31">
        <w:rPr>
          <w:sz w:val="24"/>
          <w:szCs w:val="24"/>
        </w:rPr>
        <w:t xml:space="preserve">-той точки в маске </w:t>
      </w:r>
      <w:r w:rsidRPr="00A84C31">
        <w:rPr>
          <w:i/>
          <w:sz w:val="24"/>
          <w:szCs w:val="24"/>
          <w:lang w:val="en-US"/>
        </w:rPr>
        <w:t>i</w:t>
      </w:r>
      <w:r w:rsidRPr="00A84C31">
        <w:rPr>
          <w:sz w:val="24"/>
          <w:szCs w:val="24"/>
        </w:rPr>
        <w:t>-го камня;</w:t>
      </w:r>
    </w:p>
    <w:p w14:paraId="2B9BD1DB" w14:textId="77777777" w:rsidR="000676BC" w:rsidRPr="00A84C31" w:rsidRDefault="008148D8" w:rsidP="001B7D02">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lang w:val="en-US"/>
              </w:rPr>
              <m:t>i</m:t>
            </m:r>
          </m:sup>
        </m:sSubSup>
      </m:oMath>
      <w:r w:rsidR="000676BC" w:rsidRPr="00A84C31">
        <w:rPr>
          <w:sz w:val="24"/>
          <w:szCs w:val="24"/>
        </w:rPr>
        <w:t xml:space="preserve"> – </w:t>
      </w:r>
      <w:r w:rsidR="000676BC" w:rsidRPr="00A84C31">
        <w:rPr>
          <w:i/>
          <w:sz w:val="24"/>
          <w:szCs w:val="24"/>
          <w:lang w:val="en-US"/>
        </w:rPr>
        <w:t>j</w:t>
      </w:r>
      <w:r w:rsidR="000676BC" w:rsidRPr="00A84C31">
        <w:rPr>
          <w:sz w:val="24"/>
          <w:szCs w:val="24"/>
        </w:rPr>
        <w:t xml:space="preserve">-й воксель из маски </w:t>
      </w:r>
      <w:r w:rsidR="000676BC" w:rsidRPr="00A84C31">
        <w:rPr>
          <w:i/>
          <w:sz w:val="24"/>
          <w:szCs w:val="24"/>
          <w:lang w:val="en-US"/>
        </w:rPr>
        <w:t>i</w:t>
      </w:r>
      <w:r w:rsidR="000676BC" w:rsidRPr="00A84C31">
        <w:rPr>
          <w:sz w:val="24"/>
          <w:szCs w:val="24"/>
        </w:rPr>
        <w:t>-го камня.</w:t>
      </w:r>
    </w:p>
    <w:p w14:paraId="67CF1459" w14:textId="7FCEE3FD" w:rsidR="000E571D" w:rsidRPr="00A84C31" w:rsidRDefault="000676BC" w:rsidP="001B7D02">
      <w:pPr>
        <w:ind w:firstLine="708"/>
        <w:rPr>
          <w:sz w:val="24"/>
          <w:szCs w:val="24"/>
        </w:rPr>
      </w:pPr>
      <w:r w:rsidRPr="00A84C31">
        <w:rPr>
          <w:sz w:val="24"/>
          <w:szCs w:val="24"/>
        </w:rPr>
        <w:t xml:space="preserve">Значение </w:t>
      </w: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oMath>
      <w:r w:rsidRPr="00A84C31">
        <w:rPr>
          <w:sz w:val="24"/>
          <w:szCs w:val="24"/>
        </w:rPr>
        <w:t xml:space="preserve"> для камня позволяет локализовать камень внутри почки только в случае </w:t>
      </w: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oMath>
      <w:r w:rsidRPr="00A84C31">
        <w:rPr>
          <w:sz w:val="24"/>
          <w:szCs w:val="24"/>
        </w:rPr>
        <w:t xml:space="preserve"> </w:t>
      </w:r>
      <w:r w:rsidRPr="00A84C31">
        <w:rPr>
          <w:sz w:val="24"/>
          <w:szCs w:val="24"/>
        </w:rPr>
        <w:sym w:font="Symbol" w:char="F040"/>
      </w:r>
      <w:r w:rsidRPr="00A84C31">
        <w:rPr>
          <w:sz w:val="24"/>
          <w:szCs w:val="24"/>
        </w:rPr>
        <w:t xml:space="preserve">1 – камень полностью расположен внутри почки. Случаи частичного пересечения областей говорят о том, что объект находится за пределами почки (сечение ребра, либо камень в мочеточнике). Порог правдоподобия для камня </w:t>
      </w:r>
      <w:r w:rsidR="007C5C7A" w:rsidRPr="00A84C31">
        <w:rPr>
          <w:sz w:val="24"/>
          <w:szCs w:val="24"/>
        </w:rPr>
        <w:t>устанавливается</w:t>
      </w:r>
      <w:r w:rsidRPr="00A84C31">
        <w:rPr>
          <w:sz w:val="24"/>
          <w:szCs w:val="24"/>
        </w:rPr>
        <w:t xml:space="preserve"> больше 0,900.</w:t>
      </w:r>
    </w:p>
    <w:p w14:paraId="6E58E2C8" w14:textId="10E89B12" w:rsidR="001E5198" w:rsidRPr="00A84C31" w:rsidRDefault="001E5198" w:rsidP="001B7D02">
      <w:pPr>
        <w:ind w:firstLine="708"/>
        <w:rPr>
          <w:sz w:val="24"/>
          <w:szCs w:val="28"/>
        </w:rPr>
      </w:pPr>
      <w:r w:rsidRPr="00A84C31">
        <w:rPr>
          <w:sz w:val="24"/>
          <w:szCs w:val="28"/>
        </w:rPr>
        <w:t xml:space="preserve">Оценка </w:t>
      </w:r>
      <w:r w:rsidR="0010551C" w:rsidRPr="00A84C31">
        <w:rPr>
          <w:sz w:val="24"/>
          <w:szCs w:val="28"/>
        </w:rPr>
        <w:t>принадлежности</w:t>
      </w:r>
      <w:r w:rsidRPr="00A84C31">
        <w:rPr>
          <w:sz w:val="24"/>
          <w:szCs w:val="28"/>
        </w:rPr>
        <w:t xml:space="preserve"> объектов по результатам детектирования и анализа сводится к определению метрик близости найденного объекта к определенному классу по форме, плотности и локализации, данные метрики формируют входной вектор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A84C31">
        <w:rPr>
          <w:sz w:val="24"/>
          <w:szCs w:val="28"/>
        </w:rPr>
        <w:t xml:space="preserve"> для нечеткой оценки результатов для разных классов. </w:t>
      </w:r>
    </w:p>
    <w:p w14:paraId="31BFD22E" w14:textId="5E188951" w:rsidR="001E5198" w:rsidRPr="00A84C31" w:rsidRDefault="001E5198" w:rsidP="001B7D02">
      <w:pPr>
        <w:ind w:firstLine="708"/>
        <w:rPr>
          <w:sz w:val="24"/>
          <w:szCs w:val="28"/>
        </w:rPr>
      </w:pPr>
      <w:r w:rsidRPr="00A84C31">
        <w:rPr>
          <w:sz w:val="24"/>
          <w:szCs w:val="28"/>
        </w:rPr>
        <w:t xml:space="preserve">Постановка задачи нечёткой классификации объектов на основе анализа изображений может быть сведена к классической задаче классификации объектов множества классов по кортежу нечетких переменных с помощью аппарата нечеткого вывода. В данных условиях эффективным является метод свертки кортежей объектов изображения по классам с формированием нечеткой оценки принадлежности результатов, полученных после детектирования, к объектам заданных классов. </w:t>
      </w:r>
    </w:p>
    <w:p w14:paraId="26EEED5A" w14:textId="17D860EF" w:rsidR="001E5198" w:rsidRPr="00A84C31" w:rsidRDefault="001E5198" w:rsidP="001B7D02">
      <w:pPr>
        <w:ind w:firstLine="708"/>
        <w:rPr>
          <w:sz w:val="24"/>
          <w:szCs w:val="28"/>
        </w:rPr>
      </w:pPr>
      <w:r w:rsidRPr="00A84C31">
        <w:rPr>
          <w:sz w:val="24"/>
          <w:szCs w:val="28"/>
        </w:rPr>
        <w:t>В алгоритме применены нечеткие правила классификации, каждое из которых описывает один из видов классов в наборе данных</w:t>
      </w:r>
      <w:r w:rsidR="005B3D8C" w:rsidRPr="00A84C31">
        <w:rPr>
          <w:sz w:val="24"/>
          <w:szCs w:val="28"/>
        </w:rPr>
        <w:t xml:space="preserve"> и позволяет получать агрегированную оценку принадлежности объекта к классу в зависимости от его основных и дополнительных метрик</w:t>
      </w:r>
      <w:r w:rsidRPr="00A84C31">
        <w:rPr>
          <w:sz w:val="24"/>
          <w:szCs w:val="28"/>
        </w:rPr>
        <w:t xml:space="preserve">. Априорное правило является нечетким описанием в n-мерном пространстве свойств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A84C31">
        <w:rPr>
          <w:rFonts w:eastAsiaTheme="minorEastAsia"/>
          <w:sz w:val="24"/>
          <w:szCs w:val="28"/>
        </w:rPr>
        <w:t>,</w:t>
      </w:r>
      <w:r w:rsidRPr="00A84C31">
        <w:rPr>
          <w:sz w:val="24"/>
          <w:szCs w:val="28"/>
        </w:rPr>
        <w:t xml:space="preserve"> последовательность правил является нечеткой меткой класса из множества </w:t>
      </w:r>
      <w:r w:rsidRPr="00A84C31">
        <w:rPr>
          <w:i/>
          <w:sz w:val="24"/>
          <w:szCs w:val="28"/>
        </w:rPr>
        <w:t>М</w:t>
      </w:r>
      <w:r w:rsidRPr="00A84C31">
        <w:rPr>
          <w:sz w:val="24"/>
          <w:szCs w:val="28"/>
        </w:rPr>
        <w:t>:</w:t>
      </w:r>
    </w:p>
    <w:p w14:paraId="371469D7" w14:textId="778FA4C5" w:rsidR="001E5198" w:rsidRPr="00A84C31" w:rsidRDefault="008148D8" w:rsidP="001B7D02">
      <w:pPr>
        <w:ind w:firstLine="708"/>
        <w:rPr>
          <w:sz w:val="24"/>
          <w:szCs w:val="28"/>
        </w:rPr>
      </w:pP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r>
          <m:rPr>
            <m:sty m:val="p"/>
          </m:rPr>
          <w:rPr>
            <w:rFonts w:ascii="Cambria Math" w:hAnsi="Cambria Math"/>
            <w:sz w:val="24"/>
            <w:szCs w:val="28"/>
          </w:rPr>
          <m:t>=</m:t>
        </m:r>
        <m:d>
          <m:dPr>
            <m:begChr m:val="["/>
            <m:endChr m:val="]"/>
            <m:ctrlPr>
              <w:rPr>
                <w:rFonts w:ascii="Cambria Math" w:hAnsi="Cambria Math"/>
                <w:sz w:val="24"/>
                <w:szCs w:val="28"/>
              </w:rPr>
            </m:ctrlPr>
          </m:dPr>
          <m:e>
            <m:sSub>
              <m:sSubPr>
                <m:ctrlPr>
                  <w:rPr>
                    <w:rFonts w:ascii="Cambria Math" w:hAnsi="Cambria Math"/>
                    <w:sz w:val="24"/>
                    <w:szCs w:val="28"/>
                  </w:rPr>
                </m:ctrlPr>
              </m:sSubPr>
              <m:e>
                <m:r>
                  <w:rPr>
                    <w:rFonts w:ascii="Cambria Math" w:hAnsi="Cambria Math"/>
                    <w:sz w:val="24"/>
                    <w:szCs w:val="28"/>
                  </w:rPr>
                  <m:t>x</m:t>
                </m:r>
              </m:e>
              <m:sub>
                <m:r>
                  <m:rPr>
                    <m:sty m:val="p"/>
                  </m:rPr>
                  <w:rPr>
                    <w:rFonts w:ascii="Cambria Math" w:hAnsi="Cambria Math"/>
                    <w:sz w:val="24"/>
                    <w:szCs w:val="28"/>
                  </w:rPr>
                  <m:t>1</m:t>
                </m:r>
              </m:sub>
            </m:sSub>
            <m:r>
              <m:rPr>
                <m:sty m:val="p"/>
              </m:rPr>
              <w:rPr>
                <w:rFonts w:ascii="Cambria Math" w:hAnsi="Cambria Math"/>
                <w:sz w:val="24"/>
                <w:szCs w:val="28"/>
              </w:rPr>
              <m:t xml:space="preserve">, </m:t>
            </m:r>
            <m:sSub>
              <m:sSubPr>
                <m:ctrlPr>
                  <w:rPr>
                    <w:rFonts w:ascii="Cambria Math" w:hAnsi="Cambria Math"/>
                    <w:sz w:val="24"/>
                    <w:szCs w:val="28"/>
                  </w:rPr>
                </m:ctrlPr>
              </m:sSubPr>
              <m:e>
                <m:r>
                  <w:rPr>
                    <w:rFonts w:ascii="Cambria Math" w:hAnsi="Cambria Math"/>
                    <w:sz w:val="24"/>
                    <w:szCs w:val="28"/>
                  </w:rPr>
                  <m:t>x</m:t>
                </m:r>
              </m:e>
              <m:sub>
                <m:r>
                  <m:rPr>
                    <m:sty m:val="p"/>
                  </m:rPr>
                  <w:rPr>
                    <w:rFonts w:ascii="Cambria Math" w:hAnsi="Cambria Math"/>
                    <w:sz w:val="24"/>
                    <w:szCs w:val="28"/>
                  </w:rPr>
                  <m:t>2</m:t>
                </m:r>
              </m:sub>
            </m:sSub>
            <m:r>
              <m:rPr>
                <m:sty m:val="p"/>
              </m:rP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x</m:t>
                </m:r>
              </m:e>
              <m:sub>
                <m:r>
                  <w:rPr>
                    <w:rFonts w:ascii="Cambria Math" w:hAnsi="Cambria Math"/>
                    <w:sz w:val="24"/>
                    <w:szCs w:val="28"/>
                  </w:rPr>
                  <m:t>j</m:t>
                </m:r>
              </m:sub>
            </m:sSub>
            <m:r>
              <m:rPr>
                <m:sty m:val="p"/>
              </m:rPr>
              <w:rPr>
                <w:rFonts w:ascii="Cambria Math" w:hAnsi="Cambria Math"/>
                <w:sz w:val="24"/>
                <w:szCs w:val="28"/>
              </w:rPr>
              <m:t>,</m:t>
            </m:r>
            <m:sSub>
              <m:sSubPr>
                <m:ctrlPr>
                  <w:rPr>
                    <w:rFonts w:ascii="Cambria Math" w:hAnsi="Cambria Math"/>
                    <w:sz w:val="24"/>
                    <w:szCs w:val="28"/>
                  </w:rPr>
                </m:ctrlPr>
              </m:sSubPr>
              <m:e>
                <m:r>
                  <m:rPr>
                    <m:sty m:val="p"/>
                  </m:rPr>
                  <w:rPr>
                    <w:rFonts w:ascii="Cambria Math" w:hAnsi="Cambria Math"/>
                    <w:sz w:val="24"/>
                    <w:szCs w:val="28"/>
                  </w:rPr>
                  <m:t>…,</m:t>
                </m:r>
                <m:r>
                  <w:rPr>
                    <w:rFonts w:ascii="Cambria Math" w:hAnsi="Cambria Math"/>
                    <w:sz w:val="24"/>
                    <w:szCs w:val="28"/>
                  </w:rPr>
                  <m:t>x</m:t>
                </m:r>
              </m:e>
              <m:sub>
                <m:r>
                  <w:rPr>
                    <w:rFonts w:ascii="Cambria Math" w:hAnsi="Cambria Math"/>
                    <w:sz w:val="24"/>
                    <w:szCs w:val="28"/>
                  </w:rPr>
                  <m:t>n</m:t>
                </m:r>
              </m:sub>
            </m:sSub>
          </m:e>
        </m:d>
        <m:r>
          <m:rPr>
            <m:sty m:val="p"/>
          </m:rPr>
          <w:rPr>
            <w:rFonts w:ascii="Cambria Math" w:hAnsi="Cambria Math"/>
            <w:sz w:val="24"/>
            <w:szCs w:val="28"/>
          </w:rPr>
          <m:t xml:space="preserve">, </m:t>
        </m:r>
        <m:r>
          <w:rPr>
            <w:rFonts w:ascii="Cambria Math" w:hAnsi="Cambria Math"/>
            <w:sz w:val="24"/>
            <w:szCs w:val="28"/>
          </w:rPr>
          <m:t>j</m:t>
        </m:r>
        <m:r>
          <m:rPr>
            <m:sty m:val="p"/>
          </m:rPr>
          <w:rPr>
            <w:rFonts w:ascii="Cambria Math" w:hAnsi="Cambria Math"/>
            <w:sz w:val="24"/>
            <w:szCs w:val="28"/>
          </w:rPr>
          <m:t>=1,2,..,</m:t>
        </m:r>
        <m:r>
          <w:rPr>
            <w:rFonts w:ascii="Cambria Math" w:hAnsi="Cambria Math"/>
            <w:sz w:val="24"/>
            <w:szCs w:val="28"/>
          </w:rPr>
          <m:t>n</m:t>
        </m:r>
        <m:r>
          <m:rPr>
            <m:sty m:val="p"/>
          </m:rPr>
          <w:rPr>
            <w:rFonts w:ascii="Cambria Math" w:hAnsi="Cambria Math"/>
            <w:sz w:val="24"/>
            <w:szCs w:val="28"/>
          </w:rPr>
          <m:t>,</m:t>
        </m:r>
      </m:oMath>
      <w:r w:rsidR="001E5198" w:rsidRPr="00A84C31">
        <w:rPr>
          <w:rFonts w:eastAsiaTheme="minorEastAsia"/>
          <w:sz w:val="24"/>
          <w:szCs w:val="28"/>
        </w:rPr>
        <w:tab/>
      </w:r>
      <w:r w:rsidR="001E5198" w:rsidRPr="00A84C31">
        <w:rPr>
          <w:rFonts w:eastAsiaTheme="minorEastAsia"/>
          <w:sz w:val="24"/>
          <w:szCs w:val="28"/>
        </w:rPr>
        <w:tab/>
      </w:r>
      <w:r w:rsidR="001E5198" w:rsidRPr="00A84C31">
        <w:rPr>
          <w:rFonts w:eastAsiaTheme="minorEastAsia"/>
          <w:sz w:val="24"/>
          <w:szCs w:val="28"/>
        </w:rPr>
        <w:tab/>
      </w:r>
      <w:r w:rsidR="001E5198" w:rsidRPr="00A84C31">
        <w:rPr>
          <w:rFonts w:eastAsiaTheme="minorEastAsia"/>
          <w:sz w:val="24"/>
          <w:szCs w:val="28"/>
        </w:rPr>
        <w:tab/>
      </w:r>
      <w:r w:rsidR="001E5198" w:rsidRPr="00A84C31">
        <w:rPr>
          <w:rFonts w:eastAsiaTheme="minorEastAsia"/>
          <w:sz w:val="24"/>
          <w:szCs w:val="28"/>
        </w:rPr>
        <w:tab/>
      </w:r>
      <w:r w:rsidR="001E5198" w:rsidRPr="00A84C31">
        <w:rPr>
          <w:rFonts w:eastAsiaTheme="minorEastAsia"/>
          <w:sz w:val="24"/>
          <w:szCs w:val="28"/>
        </w:rPr>
        <w:tab/>
      </w:r>
      <w:r w:rsidR="001E5198" w:rsidRPr="00A84C31">
        <w:rPr>
          <w:rFonts w:eastAsiaTheme="minorEastAsia"/>
          <w:sz w:val="24"/>
          <w:szCs w:val="28"/>
        </w:rPr>
        <w:tab/>
        <w:t>(</w:t>
      </w:r>
      <w:r w:rsidR="00044818" w:rsidRPr="00A84C31">
        <w:rPr>
          <w:rFonts w:eastAsiaTheme="minorEastAsia"/>
          <w:sz w:val="24"/>
          <w:szCs w:val="28"/>
        </w:rPr>
        <w:t>8</w:t>
      </w:r>
      <w:r w:rsidR="001E5198" w:rsidRPr="00A84C31">
        <w:rPr>
          <w:rFonts w:eastAsiaTheme="minorEastAsia"/>
          <w:sz w:val="24"/>
          <w:szCs w:val="28"/>
        </w:rPr>
        <w:t>)</w:t>
      </w:r>
    </w:p>
    <w:p w14:paraId="252D3646" w14:textId="77777777" w:rsidR="001E5198" w:rsidRPr="00A84C31" w:rsidRDefault="001E5198" w:rsidP="001B7D02">
      <w:pPr>
        <w:ind w:firstLine="708"/>
        <w:rPr>
          <w:sz w:val="24"/>
          <w:szCs w:val="28"/>
        </w:rPr>
      </w:pPr>
      <w:r w:rsidRPr="00A84C31">
        <w:rPr>
          <w:sz w:val="24"/>
          <w:szCs w:val="28"/>
        </w:rPr>
        <w:lastRenderedPageBreak/>
        <w:t xml:space="preserve">здесь </w:t>
      </w:r>
      <w:r w:rsidRPr="00A84C31">
        <w:rPr>
          <w:i/>
          <w:sz w:val="24"/>
          <w:szCs w:val="28"/>
        </w:rPr>
        <w:t>n</w:t>
      </w:r>
      <w:r w:rsidRPr="00A84C31">
        <w:rPr>
          <w:sz w:val="24"/>
          <w:szCs w:val="28"/>
        </w:rPr>
        <w:t xml:space="preserve"> обозначает число признаков, </w:t>
      </w:r>
      <m:oMath>
        <m:sSub>
          <m:sSubPr>
            <m:ctrlPr>
              <w:rPr>
                <w:rFonts w:ascii="Cambria Math" w:hAnsi="Cambria Math"/>
                <w:sz w:val="24"/>
                <w:szCs w:val="28"/>
              </w:rPr>
            </m:ctrlPr>
          </m:sSubPr>
          <m:e>
            <m:r>
              <w:rPr>
                <w:rFonts w:ascii="Cambria Math" w:hAnsi="Cambria Math"/>
                <w:sz w:val="24"/>
                <w:szCs w:val="28"/>
              </w:rPr>
              <m:t>x</m:t>
            </m:r>
          </m:e>
          <m:sub>
            <m:r>
              <w:rPr>
                <w:rFonts w:ascii="Cambria Math" w:hAnsi="Cambria Math"/>
                <w:sz w:val="24"/>
                <w:szCs w:val="28"/>
              </w:rPr>
              <m:t>j</m:t>
            </m:r>
          </m:sub>
        </m:sSub>
      </m:oMath>
      <w:r w:rsidRPr="00A84C31">
        <w:rPr>
          <w:rFonts w:eastAsiaTheme="minorEastAsia"/>
          <w:sz w:val="24"/>
          <w:szCs w:val="28"/>
        </w:rPr>
        <w:t xml:space="preserve"> – оценка </w:t>
      </w:r>
      <w:r w:rsidRPr="00A84C31">
        <w:rPr>
          <w:rFonts w:eastAsiaTheme="minorEastAsia"/>
          <w:i/>
          <w:sz w:val="24"/>
          <w:szCs w:val="28"/>
          <w:lang w:val="en-US"/>
        </w:rPr>
        <w:t>j</w:t>
      </w:r>
      <w:r w:rsidRPr="00A84C31">
        <w:rPr>
          <w:rFonts w:eastAsiaTheme="minorEastAsia"/>
          <w:sz w:val="24"/>
          <w:szCs w:val="28"/>
        </w:rPr>
        <w:t xml:space="preserve">-го признака,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A84C31">
        <w:rPr>
          <w:sz w:val="24"/>
          <w:szCs w:val="28"/>
        </w:rPr>
        <w:t>- входной вектор оценок свойств.</w:t>
      </w:r>
    </w:p>
    <w:p w14:paraId="5287D4C0" w14:textId="77777777" w:rsidR="001E5198" w:rsidRPr="00A84C31" w:rsidRDefault="001E5198" w:rsidP="001B7D02">
      <w:pPr>
        <w:ind w:firstLine="708"/>
        <w:rPr>
          <w:sz w:val="24"/>
          <w:szCs w:val="28"/>
        </w:rPr>
      </w:pPr>
      <w:r w:rsidRPr="00A84C31">
        <w:rPr>
          <w:sz w:val="24"/>
          <w:szCs w:val="28"/>
        </w:rPr>
        <w:t xml:space="preserve">Степень активации </w:t>
      </w:r>
      <w:r w:rsidRPr="00A84C31">
        <w:rPr>
          <w:i/>
          <w:sz w:val="24"/>
          <w:szCs w:val="28"/>
        </w:rPr>
        <w:t>i</w:t>
      </w:r>
      <w:r w:rsidRPr="00A84C31">
        <w:rPr>
          <w:sz w:val="24"/>
          <w:szCs w:val="28"/>
        </w:rPr>
        <w:t xml:space="preserve">-го правила из множества </w:t>
      </w:r>
      <w:r w:rsidRPr="00A84C31">
        <w:rPr>
          <w:i/>
          <w:sz w:val="24"/>
          <w:szCs w:val="28"/>
        </w:rPr>
        <w:t>М</w:t>
      </w:r>
      <w:r w:rsidRPr="00A84C31">
        <w:rPr>
          <w:sz w:val="24"/>
          <w:szCs w:val="28"/>
        </w:rPr>
        <w:t xml:space="preserve"> вычисляется как:</w:t>
      </w:r>
    </w:p>
    <w:p w14:paraId="3FF9A1DE" w14:textId="0D315A9E" w:rsidR="001E5198" w:rsidRPr="00A84C31" w:rsidRDefault="008148D8" w:rsidP="001B7D02">
      <w:pPr>
        <w:ind w:firstLine="708"/>
        <w:rPr>
          <w:rFonts w:eastAsiaTheme="minorEastAsia"/>
          <w:sz w:val="24"/>
          <w:szCs w:val="28"/>
        </w:rPr>
      </w:pPr>
      <m:oMath>
        <m:sSub>
          <m:sSubPr>
            <m:ctrlPr>
              <w:rPr>
                <w:rFonts w:ascii="Cambria Math" w:hAnsi="Cambria Math"/>
                <w:sz w:val="24"/>
                <w:szCs w:val="28"/>
              </w:rPr>
            </m:ctrlPr>
          </m:sSubPr>
          <m:e>
            <m:r>
              <w:rPr>
                <w:rFonts w:ascii="Cambria Math" w:hAnsi="Cambria Math"/>
                <w:sz w:val="24"/>
                <w:szCs w:val="28"/>
              </w:rPr>
              <m:t>α</m:t>
            </m:r>
          </m:e>
          <m:sub>
            <m:r>
              <w:rPr>
                <w:rFonts w:ascii="Cambria Math" w:hAnsi="Cambria Math"/>
                <w:sz w:val="24"/>
                <w:szCs w:val="28"/>
              </w:rPr>
              <m:t>i</m:t>
            </m:r>
          </m:sub>
        </m:sSub>
        <m:d>
          <m:dPr>
            <m:ctrlPr>
              <w:rPr>
                <w:rFonts w:ascii="Cambria Math" w:hAnsi="Cambria Math"/>
                <w:sz w:val="24"/>
                <w:szCs w:val="28"/>
              </w:rPr>
            </m:ctrlPr>
          </m:dPr>
          <m:e>
            <m:acc>
              <m:accPr>
                <m:chr m:val="⃗"/>
                <m:ctrlPr>
                  <w:rPr>
                    <w:rFonts w:ascii="Cambria Math" w:hAnsi="Cambria Math"/>
                    <w:sz w:val="24"/>
                    <w:szCs w:val="28"/>
                  </w:rPr>
                </m:ctrlPr>
              </m:accPr>
              <m:e>
                <m:r>
                  <w:rPr>
                    <w:rFonts w:ascii="Cambria Math" w:hAnsi="Cambria Math"/>
                    <w:sz w:val="24"/>
                    <w:szCs w:val="28"/>
                  </w:rPr>
                  <m:t>x</m:t>
                </m:r>
              </m:e>
            </m:acc>
          </m:e>
        </m:d>
        <m:r>
          <m:rPr>
            <m:sty m:val="p"/>
          </m:rPr>
          <w:rPr>
            <w:rFonts w:ascii="Cambria Math" w:hAnsi="Cambria Math"/>
            <w:sz w:val="24"/>
            <w:szCs w:val="28"/>
          </w:rPr>
          <m:t>=</m:t>
        </m:r>
        <m:nary>
          <m:naryPr>
            <m:chr m:val="∏"/>
            <m:limLoc m:val="undOvr"/>
            <m:ctrlPr>
              <w:rPr>
                <w:rFonts w:ascii="Cambria Math" w:hAnsi="Cambria Math"/>
                <w:sz w:val="24"/>
                <w:szCs w:val="28"/>
              </w:rPr>
            </m:ctrlPr>
          </m:naryPr>
          <m:sub>
            <m:r>
              <w:rPr>
                <w:rFonts w:ascii="Cambria Math" w:hAnsi="Cambria Math"/>
                <w:sz w:val="24"/>
                <w:szCs w:val="28"/>
              </w:rPr>
              <m:t>j</m:t>
            </m:r>
            <m:r>
              <m:rPr>
                <m:sty m:val="p"/>
              </m:rPr>
              <w:rPr>
                <w:rFonts w:ascii="Cambria Math" w:hAnsi="Cambria Math"/>
                <w:sz w:val="24"/>
                <w:szCs w:val="28"/>
              </w:rPr>
              <m:t>=1</m:t>
            </m:r>
          </m:sub>
          <m:sup>
            <m:r>
              <w:rPr>
                <w:rFonts w:ascii="Cambria Math" w:hAnsi="Cambria Math"/>
                <w:sz w:val="24"/>
                <w:szCs w:val="28"/>
              </w:rPr>
              <m:t>n</m:t>
            </m:r>
          </m:sup>
          <m:e>
            <m:sSub>
              <m:sSubPr>
                <m:ctrlPr>
                  <w:rPr>
                    <w:rFonts w:ascii="Cambria Math" w:hAnsi="Cambria Math"/>
                    <w:sz w:val="24"/>
                    <w:szCs w:val="28"/>
                  </w:rPr>
                </m:ctrlPr>
              </m:sSubPr>
              <m:e>
                <m:r>
                  <w:rPr>
                    <w:rFonts w:ascii="Cambria Math" w:hAnsi="Cambria Math"/>
                    <w:sz w:val="24"/>
                    <w:szCs w:val="28"/>
                  </w:rPr>
                  <m:t>A</m:t>
                </m:r>
              </m:e>
              <m:sub>
                <m:r>
                  <w:rPr>
                    <w:rFonts w:ascii="Cambria Math" w:hAnsi="Cambria Math"/>
                    <w:sz w:val="24"/>
                    <w:szCs w:val="28"/>
                  </w:rPr>
                  <m:t>ij</m:t>
                </m:r>
              </m:sub>
            </m:sSub>
            <m:r>
              <m:rPr>
                <m:sty m:val="p"/>
              </m:rP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x</m:t>
                </m:r>
              </m:e>
              <m:sub>
                <m:r>
                  <w:rPr>
                    <w:rFonts w:ascii="Cambria Math" w:hAnsi="Cambria Math"/>
                    <w:sz w:val="24"/>
                    <w:szCs w:val="28"/>
                  </w:rPr>
                  <m:t>j</m:t>
                </m:r>
              </m:sub>
            </m:sSub>
          </m:e>
        </m:nary>
        <m:r>
          <m:rPr>
            <m:sty m:val="p"/>
          </m:rPr>
          <w:rPr>
            <w:rFonts w:ascii="Cambria Math" w:hAnsi="Cambria Math"/>
            <w:sz w:val="24"/>
            <w:szCs w:val="28"/>
          </w:rPr>
          <m:t xml:space="preserve">), </m:t>
        </m:r>
        <m:r>
          <w:rPr>
            <w:rFonts w:ascii="Cambria Math" w:hAnsi="Cambria Math"/>
            <w:sz w:val="24"/>
            <w:szCs w:val="28"/>
          </w:rPr>
          <m:t>i</m:t>
        </m:r>
        <m:r>
          <m:rPr>
            <m:sty m:val="p"/>
          </m:rPr>
          <w:rPr>
            <w:rFonts w:ascii="Cambria Math" w:hAnsi="Cambria Math"/>
            <w:sz w:val="24"/>
            <w:szCs w:val="28"/>
          </w:rPr>
          <m:t>=1,2,..,</m:t>
        </m:r>
        <m:r>
          <w:rPr>
            <w:rFonts w:ascii="Cambria Math" w:hAnsi="Cambria Math"/>
            <w:sz w:val="24"/>
            <w:szCs w:val="28"/>
          </w:rPr>
          <m:t>M,</m:t>
        </m:r>
      </m:oMath>
      <w:r w:rsidR="001E5198" w:rsidRPr="00A84C31">
        <w:rPr>
          <w:rFonts w:eastAsiaTheme="minorEastAsia"/>
          <w:sz w:val="24"/>
          <w:szCs w:val="28"/>
        </w:rPr>
        <w:t xml:space="preserve"> </w:t>
      </w:r>
      <w:r w:rsidR="001E5198" w:rsidRPr="00A84C31">
        <w:rPr>
          <w:rFonts w:eastAsiaTheme="minorEastAsia"/>
          <w:sz w:val="24"/>
          <w:szCs w:val="28"/>
        </w:rPr>
        <w:tab/>
      </w:r>
      <w:r w:rsidR="001E5198" w:rsidRPr="00A84C31">
        <w:rPr>
          <w:rFonts w:eastAsiaTheme="minorEastAsia"/>
          <w:sz w:val="24"/>
          <w:szCs w:val="28"/>
        </w:rPr>
        <w:tab/>
      </w:r>
      <w:r w:rsidR="001E5198" w:rsidRPr="00A84C31">
        <w:rPr>
          <w:rFonts w:eastAsiaTheme="minorEastAsia"/>
          <w:sz w:val="24"/>
          <w:szCs w:val="28"/>
        </w:rPr>
        <w:tab/>
      </w:r>
      <w:r w:rsidR="001E5198" w:rsidRPr="00A84C31">
        <w:rPr>
          <w:rFonts w:eastAsiaTheme="minorEastAsia"/>
          <w:sz w:val="24"/>
          <w:szCs w:val="28"/>
        </w:rPr>
        <w:tab/>
      </w:r>
      <w:r w:rsidR="001E5198" w:rsidRPr="00A84C31">
        <w:rPr>
          <w:rFonts w:eastAsiaTheme="minorEastAsia"/>
          <w:sz w:val="24"/>
          <w:szCs w:val="28"/>
        </w:rPr>
        <w:tab/>
      </w:r>
      <w:r w:rsidR="001E5198" w:rsidRPr="00A84C31">
        <w:rPr>
          <w:rFonts w:eastAsiaTheme="minorEastAsia"/>
          <w:sz w:val="24"/>
          <w:szCs w:val="28"/>
        </w:rPr>
        <w:tab/>
      </w:r>
      <w:r w:rsidR="001E5198" w:rsidRPr="00A84C31">
        <w:rPr>
          <w:rFonts w:eastAsiaTheme="minorEastAsia"/>
          <w:sz w:val="24"/>
          <w:szCs w:val="28"/>
        </w:rPr>
        <w:tab/>
        <w:t>(</w:t>
      </w:r>
      <w:r w:rsidR="00044818" w:rsidRPr="00A84C31">
        <w:rPr>
          <w:rFonts w:eastAsiaTheme="minorEastAsia"/>
          <w:sz w:val="24"/>
          <w:szCs w:val="28"/>
        </w:rPr>
        <w:t>9</w:t>
      </w:r>
      <w:r w:rsidR="001E5198" w:rsidRPr="00A84C31">
        <w:rPr>
          <w:rFonts w:eastAsiaTheme="minorEastAsia"/>
          <w:sz w:val="24"/>
          <w:szCs w:val="28"/>
        </w:rPr>
        <w:t>)</w:t>
      </w:r>
    </w:p>
    <w:p w14:paraId="66C38C80" w14:textId="77777777" w:rsidR="001E5198" w:rsidRPr="00A84C31" w:rsidRDefault="001E5198" w:rsidP="001B7D02">
      <w:pPr>
        <w:ind w:firstLine="708"/>
        <w:rPr>
          <w:sz w:val="24"/>
          <w:szCs w:val="28"/>
        </w:rPr>
      </w:pPr>
      <w:r w:rsidRPr="00A84C31">
        <w:rPr>
          <w:sz w:val="24"/>
          <w:szCs w:val="28"/>
        </w:rPr>
        <w:t xml:space="preserve">где </w:t>
      </w:r>
      <w:proofErr w:type="spellStart"/>
      <w:r w:rsidRPr="00A84C31">
        <w:rPr>
          <w:i/>
          <w:sz w:val="24"/>
          <w:szCs w:val="28"/>
        </w:rPr>
        <w:t>Aij</w:t>
      </w:r>
      <w:proofErr w:type="spellEnd"/>
      <w:r w:rsidRPr="00A84C31">
        <w:rPr>
          <w:sz w:val="24"/>
          <w:szCs w:val="28"/>
        </w:rPr>
        <w:t xml:space="preserve">- нечеткие множества, представляется нечеткими отношениями вывода </w:t>
      </w:r>
      <w:r w:rsidRPr="00A84C31">
        <w:rPr>
          <w:i/>
          <w:sz w:val="24"/>
          <w:szCs w:val="28"/>
        </w:rPr>
        <w:t>i</w:t>
      </w:r>
      <w:r w:rsidRPr="00A84C31">
        <w:rPr>
          <w:sz w:val="24"/>
          <w:szCs w:val="28"/>
        </w:rPr>
        <w:t xml:space="preserve">-го правила и входного вектора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A84C31">
        <w:rPr>
          <w:rFonts w:eastAsiaTheme="minorEastAsia"/>
          <w:sz w:val="24"/>
          <w:szCs w:val="28"/>
        </w:rPr>
        <w:t xml:space="preserve"> </w:t>
      </w:r>
      <w:r w:rsidRPr="00A84C31">
        <w:rPr>
          <w:sz w:val="24"/>
          <w:szCs w:val="28"/>
        </w:rPr>
        <w:t>или предыдущего нечеткого правила.</w:t>
      </w:r>
    </w:p>
    <w:p w14:paraId="76F1F5F2" w14:textId="77777777" w:rsidR="001E5198" w:rsidRPr="00A84C31" w:rsidRDefault="001E5198" w:rsidP="001B7D02">
      <w:pPr>
        <w:ind w:firstLine="708"/>
        <w:rPr>
          <w:sz w:val="24"/>
          <w:szCs w:val="28"/>
        </w:rPr>
      </w:pPr>
      <w:r w:rsidRPr="00A84C31">
        <w:rPr>
          <w:sz w:val="24"/>
        </w:rPr>
        <w:t xml:space="preserve">Вывод </w:t>
      </w:r>
      <w:r w:rsidRPr="00A84C31">
        <w:rPr>
          <w:sz w:val="24"/>
          <w:szCs w:val="28"/>
        </w:rPr>
        <w:t xml:space="preserve">классификатора определяется правилом  </w:t>
      </w:r>
      <m:oMath>
        <m:r>
          <w:rPr>
            <w:rFonts w:ascii="Cambria Math" w:hAnsi="Cambria Math"/>
            <w:sz w:val="24"/>
            <w:szCs w:val="28"/>
          </w:rPr>
          <m:t>g(</m:t>
        </m:r>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r>
          <w:rPr>
            <w:rFonts w:ascii="Cambria Math" w:hAnsi="Cambria Math"/>
            <w:sz w:val="24"/>
            <w:szCs w:val="28"/>
          </w:rPr>
          <m:t>)</m:t>
        </m:r>
      </m:oMath>
      <w:r w:rsidRPr="00A84C31">
        <w:rPr>
          <w:rFonts w:eastAsiaTheme="minorEastAsia"/>
          <w:sz w:val="24"/>
          <w:szCs w:val="28"/>
        </w:rPr>
        <w:t xml:space="preserve"> в зависимости от </w:t>
      </w:r>
      <w:r w:rsidRPr="00A84C31">
        <w:rPr>
          <w:sz w:val="24"/>
          <w:szCs w:val="28"/>
        </w:rPr>
        <w:t xml:space="preserve">класса объекта </w:t>
      </w:r>
      <m:oMath>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oMath>
      <w:r w:rsidRPr="00A84C31">
        <w:rPr>
          <w:sz w:val="24"/>
          <w:szCs w:val="28"/>
        </w:rPr>
        <w:t xml:space="preserve">, который имеет наивысшую функцию активации </w:t>
      </w:r>
      <w:r w:rsidRPr="00A84C31">
        <w:rPr>
          <w:i/>
          <w:sz w:val="24"/>
          <w:szCs w:val="28"/>
        </w:rPr>
        <w:t>α</w:t>
      </w:r>
      <w:r w:rsidRPr="00A84C31">
        <w:rPr>
          <w:i/>
          <w:sz w:val="24"/>
          <w:szCs w:val="28"/>
          <w:vertAlign w:val="subscript"/>
        </w:rPr>
        <w:t>i</w:t>
      </w:r>
      <w:r w:rsidRPr="00A84C31">
        <w:rPr>
          <w:sz w:val="24"/>
          <w:szCs w:val="28"/>
        </w:rPr>
        <w:t>:</w:t>
      </w:r>
    </w:p>
    <w:p w14:paraId="3B7530E3" w14:textId="5FC7BDA1" w:rsidR="001E5198" w:rsidRPr="00A84C31" w:rsidRDefault="001E5198" w:rsidP="001B7D02">
      <w:pPr>
        <w:ind w:firstLine="708"/>
        <w:rPr>
          <w:sz w:val="24"/>
          <w:szCs w:val="28"/>
        </w:rPr>
      </w:pPr>
      <m:oMath>
        <m:r>
          <w:rPr>
            <w:rFonts w:ascii="Cambria Math" w:hAnsi="Cambria Math"/>
            <w:sz w:val="24"/>
            <w:szCs w:val="28"/>
          </w:rPr>
          <m:t>y</m:t>
        </m:r>
        <m:r>
          <m:rPr>
            <m:sty m:val="p"/>
          </m:rP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g(</m:t>
            </m:r>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r>
              <w:rPr>
                <w:rFonts w:ascii="Cambria Math" w:hAnsi="Cambria Math"/>
                <w:sz w:val="24"/>
                <w:szCs w:val="28"/>
              </w:rPr>
              <m:t>)</m:t>
            </m:r>
          </m:e>
          <m:sub>
            <m:r>
              <m:rPr>
                <m:sty m:val="p"/>
              </m:rPr>
              <w:rPr>
                <w:rFonts w:ascii="Cambria Math" w:hAnsi="Cambria Math"/>
                <w:sz w:val="24"/>
                <w:szCs w:val="28"/>
              </w:rPr>
              <m:t xml:space="preserve">,  </m:t>
            </m:r>
          </m:sub>
        </m:sSub>
        <m:r>
          <m:rPr>
            <m:sty m:val="p"/>
          </m:rPr>
          <w:rPr>
            <w:rFonts w:ascii="Cambria Math" w:hAnsi="Cambria Math"/>
            <w:sz w:val="24"/>
            <w:szCs w:val="28"/>
          </w:rPr>
          <m:t xml:space="preserve">   </m:t>
        </m:r>
        <w:bookmarkStart w:id="0" w:name="_Hlk143335794"/>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w:bookmarkEnd w:id="0"/>
        <m:r>
          <m:rPr>
            <m:sty m:val="p"/>
          </m:rPr>
          <w:rPr>
            <w:rFonts w:ascii="Cambria Math" w:hAnsi="Cambria Math"/>
            <w:sz w:val="24"/>
            <w:szCs w:val="28"/>
          </w:rPr>
          <m:t>=</m:t>
        </m:r>
        <m:func>
          <m:funcPr>
            <m:ctrlPr>
              <w:rPr>
                <w:rFonts w:ascii="Cambria Math" w:hAnsi="Cambria Math"/>
                <w:sz w:val="24"/>
                <w:szCs w:val="28"/>
              </w:rPr>
            </m:ctrlPr>
          </m:funcPr>
          <m:fName>
            <m:r>
              <m:rPr>
                <m:sty m:val="p"/>
              </m:rPr>
              <w:rPr>
                <w:rFonts w:ascii="Cambria Math" w:hAnsi="Cambria Math"/>
                <w:sz w:val="24"/>
                <w:szCs w:val="28"/>
              </w:rPr>
              <m:t>arg</m:t>
            </m:r>
          </m:fName>
          <m:e>
            <m:func>
              <m:funcPr>
                <m:ctrlPr>
                  <w:rPr>
                    <w:rFonts w:ascii="Cambria Math" w:hAnsi="Cambria Math"/>
                    <w:sz w:val="24"/>
                    <w:szCs w:val="28"/>
                  </w:rPr>
                </m:ctrlPr>
              </m:funcPr>
              <m:fName>
                <m:limLow>
                  <m:limLowPr>
                    <m:ctrlPr>
                      <w:rPr>
                        <w:rFonts w:ascii="Cambria Math" w:hAnsi="Cambria Math"/>
                        <w:sz w:val="24"/>
                        <w:szCs w:val="28"/>
                      </w:rPr>
                    </m:ctrlPr>
                  </m:limLowPr>
                  <m:e>
                    <m:r>
                      <m:rPr>
                        <m:sty m:val="p"/>
                      </m:rPr>
                      <w:rPr>
                        <w:rFonts w:ascii="Cambria Math" w:hAnsi="Cambria Math"/>
                        <w:sz w:val="24"/>
                        <w:szCs w:val="28"/>
                      </w:rPr>
                      <m:t>max</m:t>
                    </m:r>
                  </m:e>
                  <m:lim>
                    <m:r>
                      <m:rPr>
                        <m:sty m:val="p"/>
                      </m:rPr>
                      <w:rPr>
                        <w:rFonts w:ascii="Cambria Math" w:hAnsi="Cambria Math"/>
                        <w:sz w:val="24"/>
                        <w:szCs w:val="28"/>
                      </w:rPr>
                      <m:t>1≤</m:t>
                    </m:r>
                    <m:r>
                      <w:rPr>
                        <w:rFonts w:ascii="Cambria Math" w:hAnsi="Cambria Math"/>
                        <w:sz w:val="24"/>
                        <w:szCs w:val="28"/>
                      </w:rPr>
                      <m:t>i</m:t>
                    </m:r>
                    <m:r>
                      <m:rPr>
                        <m:sty m:val="p"/>
                      </m:rPr>
                      <w:rPr>
                        <w:rFonts w:ascii="Cambria Math" w:hAnsi="Cambria Math"/>
                        <w:sz w:val="24"/>
                        <w:szCs w:val="28"/>
                      </w:rPr>
                      <m:t>≤</m:t>
                    </m:r>
                    <m:r>
                      <w:rPr>
                        <w:rFonts w:ascii="Cambria Math" w:hAnsi="Cambria Math"/>
                        <w:sz w:val="24"/>
                        <w:szCs w:val="28"/>
                      </w:rPr>
                      <m:t>M</m:t>
                    </m:r>
                  </m:lim>
                </m:limLow>
              </m:fName>
              <m:e>
                <m:sSub>
                  <m:sSubPr>
                    <m:ctrlPr>
                      <w:rPr>
                        <w:rFonts w:ascii="Cambria Math" w:hAnsi="Cambria Math"/>
                        <w:sz w:val="24"/>
                        <w:szCs w:val="28"/>
                      </w:rPr>
                    </m:ctrlPr>
                  </m:sSubPr>
                  <m:e>
                    <m:r>
                      <w:rPr>
                        <w:rFonts w:ascii="Cambria Math" w:hAnsi="Cambria Math"/>
                        <w:sz w:val="24"/>
                        <w:szCs w:val="28"/>
                      </w:rPr>
                      <m:t>α</m:t>
                    </m:r>
                  </m:e>
                  <m:sub>
                    <m:r>
                      <w:rPr>
                        <w:rFonts w:ascii="Cambria Math" w:hAnsi="Cambria Math"/>
                        <w:sz w:val="24"/>
                        <w:szCs w:val="28"/>
                      </w:rPr>
                      <m:t>i</m:t>
                    </m:r>
                  </m:sub>
                </m:sSub>
              </m:e>
            </m:func>
          </m:e>
        </m:func>
      </m:oMath>
      <w:r w:rsidRPr="00A84C31">
        <w:rPr>
          <w:sz w:val="24"/>
          <w:szCs w:val="28"/>
        </w:rPr>
        <w:t>.</w:t>
      </w:r>
      <w:r w:rsidRPr="00A84C31">
        <w:rPr>
          <w:sz w:val="24"/>
          <w:szCs w:val="28"/>
        </w:rPr>
        <w:tab/>
      </w:r>
      <w:r w:rsidRPr="00A84C31">
        <w:rPr>
          <w:sz w:val="24"/>
          <w:szCs w:val="28"/>
        </w:rPr>
        <w:tab/>
      </w:r>
      <w:r w:rsidRPr="00A84C31">
        <w:rPr>
          <w:sz w:val="24"/>
          <w:szCs w:val="28"/>
        </w:rPr>
        <w:tab/>
      </w:r>
      <w:r w:rsidRPr="00A84C31">
        <w:rPr>
          <w:sz w:val="24"/>
          <w:szCs w:val="28"/>
        </w:rPr>
        <w:tab/>
      </w:r>
      <w:r w:rsidRPr="00A84C31">
        <w:rPr>
          <w:sz w:val="24"/>
          <w:szCs w:val="28"/>
        </w:rPr>
        <w:tab/>
      </w:r>
      <w:r w:rsidRPr="00A84C31">
        <w:rPr>
          <w:sz w:val="24"/>
          <w:szCs w:val="28"/>
        </w:rPr>
        <w:tab/>
      </w:r>
      <w:r w:rsidRPr="00A84C31">
        <w:rPr>
          <w:sz w:val="24"/>
          <w:szCs w:val="28"/>
        </w:rPr>
        <w:tab/>
      </w:r>
      <w:r w:rsidRPr="00A84C31">
        <w:rPr>
          <w:sz w:val="24"/>
          <w:szCs w:val="28"/>
        </w:rPr>
        <w:tab/>
        <w:t>(</w:t>
      </w:r>
      <w:r w:rsidR="00044818" w:rsidRPr="00A84C31">
        <w:rPr>
          <w:sz w:val="24"/>
          <w:szCs w:val="28"/>
        </w:rPr>
        <w:t>10</w:t>
      </w:r>
      <w:r w:rsidRPr="00A84C31">
        <w:rPr>
          <w:sz w:val="24"/>
          <w:szCs w:val="28"/>
        </w:rPr>
        <w:t>)</w:t>
      </w:r>
    </w:p>
    <w:p w14:paraId="19E14491" w14:textId="77777777" w:rsidR="001E5198" w:rsidRPr="00A84C31" w:rsidRDefault="001E5198" w:rsidP="001B7D02">
      <w:pPr>
        <w:ind w:firstLine="708"/>
        <w:rPr>
          <w:sz w:val="24"/>
          <w:szCs w:val="28"/>
        </w:rPr>
      </w:pPr>
      <w:r w:rsidRPr="00A84C31">
        <w:rPr>
          <w:sz w:val="24"/>
          <w:szCs w:val="28"/>
        </w:rPr>
        <w:t>Степень уверенности в решении задана нормализованной степенью запуска правила:</w:t>
      </w:r>
    </w:p>
    <w:p w14:paraId="721028D1" w14:textId="0E140341" w:rsidR="001E5198" w:rsidRPr="00A84C31" w:rsidRDefault="008148D8" w:rsidP="001B7D02">
      <w:pPr>
        <w:jc w:val="left"/>
        <w:rPr>
          <w:sz w:val="24"/>
          <w:szCs w:val="28"/>
        </w:rPr>
      </w:pPr>
      <m:oMath>
        <m:sSub>
          <m:sSubPr>
            <m:ctrlPr>
              <w:rPr>
                <w:rFonts w:ascii="Cambria Math" w:hAnsi="Cambria Math"/>
                <w:i/>
                <w:sz w:val="24"/>
                <w:szCs w:val="28"/>
              </w:rPr>
            </m:ctrlPr>
          </m:sSubPr>
          <m:e>
            <m:r>
              <w:rPr>
                <w:rFonts w:ascii="Cambria Math" w:hAnsi="Cambria Math"/>
                <w:sz w:val="24"/>
                <w:szCs w:val="28"/>
              </w:rPr>
              <m:t>Conf</m:t>
            </m:r>
          </m:e>
          <m:sub>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sub>
        </m:sSub>
        <m:r>
          <m:rPr>
            <m:sty m:val="p"/>
          </m:rPr>
          <w:rPr>
            <w:rFonts w:ascii="Cambria Math" w:hAnsi="Cambria Math"/>
            <w:sz w:val="24"/>
            <w:szCs w:val="28"/>
          </w:rPr>
          <m:t>=</m:t>
        </m:r>
        <m:f>
          <m:fPr>
            <m:ctrlPr>
              <w:rPr>
                <w:rFonts w:ascii="Cambria Math" w:hAnsi="Cambria Math"/>
                <w:sz w:val="24"/>
                <w:szCs w:val="28"/>
              </w:rPr>
            </m:ctrlPr>
          </m:fPr>
          <m:num>
            <m:sSub>
              <m:sSubPr>
                <m:ctrlPr>
                  <w:rPr>
                    <w:rFonts w:ascii="Cambria Math" w:hAnsi="Cambria Math"/>
                    <w:sz w:val="24"/>
                    <w:szCs w:val="28"/>
                  </w:rPr>
                </m:ctrlPr>
              </m:sSubPr>
              <m:e>
                <m:r>
                  <w:rPr>
                    <w:rFonts w:ascii="Cambria Math" w:hAnsi="Cambria Math"/>
                    <w:sz w:val="24"/>
                    <w:szCs w:val="28"/>
                  </w:rPr>
                  <m:t>α</m:t>
                </m:r>
              </m:e>
              <m:sub>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sub>
            </m:sSub>
          </m:num>
          <m:den>
            <m:nary>
              <m:naryPr>
                <m:chr m:val="∑"/>
                <m:limLoc m:val="undOvr"/>
                <m:ctrlPr>
                  <w:rPr>
                    <w:rFonts w:ascii="Cambria Math" w:hAnsi="Cambria Math"/>
                    <w:sz w:val="24"/>
                    <w:szCs w:val="28"/>
                  </w:rPr>
                </m:ctrlPr>
              </m:naryPr>
              <m:sub>
                <m:r>
                  <w:rPr>
                    <w:rFonts w:ascii="Cambria Math" w:hAnsi="Cambria Math"/>
                    <w:sz w:val="24"/>
                    <w:szCs w:val="28"/>
                  </w:rPr>
                  <m:t>i</m:t>
                </m:r>
                <m:r>
                  <m:rPr>
                    <m:sty m:val="p"/>
                  </m:rPr>
                  <w:rPr>
                    <w:rFonts w:ascii="Cambria Math" w:hAnsi="Cambria Math"/>
                    <w:sz w:val="24"/>
                    <w:szCs w:val="28"/>
                  </w:rPr>
                  <m:t>=1</m:t>
                </m:r>
              </m:sub>
              <m:sup>
                <m:r>
                  <w:rPr>
                    <w:rFonts w:ascii="Cambria Math" w:hAnsi="Cambria Math"/>
                    <w:sz w:val="24"/>
                    <w:szCs w:val="28"/>
                  </w:rPr>
                  <m:t>M</m:t>
                </m:r>
              </m:sup>
              <m:e>
                <m:sSub>
                  <m:sSubPr>
                    <m:ctrlPr>
                      <w:rPr>
                        <w:rFonts w:ascii="Cambria Math" w:hAnsi="Cambria Math"/>
                        <w:sz w:val="24"/>
                        <w:szCs w:val="28"/>
                      </w:rPr>
                    </m:ctrlPr>
                  </m:sSubPr>
                  <m:e>
                    <m:r>
                      <w:rPr>
                        <w:rFonts w:ascii="Cambria Math" w:hAnsi="Cambria Math"/>
                        <w:sz w:val="24"/>
                        <w:szCs w:val="28"/>
                      </w:rPr>
                      <m:t>α</m:t>
                    </m:r>
                  </m:e>
                  <m:sub>
                    <m:r>
                      <m:rPr>
                        <m:sty m:val="p"/>
                      </m:rPr>
                      <w:rPr>
                        <w:rFonts w:ascii="Cambria Math" w:hAnsi="Cambria Math"/>
                        <w:sz w:val="24"/>
                        <w:szCs w:val="28"/>
                      </w:rPr>
                      <m:t>i</m:t>
                    </m:r>
                  </m:sub>
                </m:sSub>
              </m:e>
            </m:nary>
          </m:den>
        </m:f>
        <m:r>
          <m:rPr>
            <m:sty m:val="p"/>
          </m:rPr>
          <w:rPr>
            <w:rFonts w:ascii="Cambria Math" w:hAnsi="Cambria Math"/>
            <w:sz w:val="24"/>
            <w:szCs w:val="28"/>
          </w:rPr>
          <m:t>.</m:t>
        </m:r>
      </m:oMath>
      <w:r w:rsidR="001E5198" w:rsidRPr="00A84C31">
        <w:rPr>
          <w:rFonts w:eastAsiaTheme="minorEastAsia"/>
          <w:sz w:val="24"/>
          <w:szCs w:val="28"/>
        </w:rPr>
        <w:t xml:space="preserve"> </w:t>
      </w:r>
      <w:r w:rsidR="001E5198" w:rsidRPr="00A84C31">
        <w:rPr>
          <w:rFonts w:eastAsiaTheme="minorEastAsia"/>
          <w:sz w:val="24"/>
          <w:szCs w:val="28"/>
        </w:rPr>
        <w:tab/>
      </w:r>
      <w:r w:rsidR="001E5198" w:rsidRPr="00A84C31">
        <w:rPr>
          <w:rFonts w:eastAsiaTheme="minorEastAsia"/>
          <w:sz w:val="24"/>
          <w:szCs w:val="28"/>
        </w:rPr>
        <w:tab/>
      </w:r>
      <w:r w:rsidR="001E5198" w:rsidRPr="00A84C31">
        <w:rPr>
          <w:rFonts w:eastAsiaTheme="minorEastAsia"/>
          <w:sz w:val="24"/>
          <w:szCs w:val="28"/>
        </w:rPr>
        <w:tab/>
      </w:r>
      <w:r w:rsidR="001E5198" w:rsidRPr="00A84C31">
        <w:rPr>
          <w:rFonts w:eastAsiaTheme="minorEastAsia"/>
          <w:sz w:val="24"/>
          <w:szCs w:val="28"/>
        </w:rPr>
        <w:tab/>
      </w:r>
      <w:r w:rsidR="001E5198" w:rsidRPr="00A84C31">
        <w:rPr>
          <w:rFonts w:eastAsiaTheme="minorEastAsia"/>
          <w:sz w:val="24"/>
          <w:szCs w:val="28"/>
        </w:rPr>
        <w:tab/>
      </w:r>
      <w:r w:rsidR="001E5198" w:rsidRPr="00A84C31">
        <w:rPr>
          <w:rFonts w:eastAsiaTheme="minorEastAsia"/>
          <w:sz w:val="24"/>
          <w:szCs w:val="28"/>
        </w:rPr>
        <w:tab/>
      </w:r>
      <w:r w:rsidR="001E5198" w:rsidRPr="00A84C31">
        <w:rPr>
          <w:rFonts w:eastAsiaTheme="minorEastAsia"/>
          <w:sz w:val="24"/>
          <w:szCs w:val="28"/>
        </w:rPr>
        <w:tab/>
      </w:r>
      <w:r w:rsidR="001E5198" w:rsidRPr="00A84C31">
        <w:rPr>
          <w:rFonts w:eastAsiaTheme="minorEastAsia"/>
          <w:sz w:val="24"/>
          <w:szCs w:val="28"/>
        </w:rPr>
        <w:tab/>
      </w:r>
      <w:r w:rsidR="001E5198" w:rsidRPr="00A84C31">
        <w:rPr>
          <w:rFonts w:eastAsiaTheme="minorEastAsia"/>
          <w:sz w:val="24"/>
          <w:szCs w:val="28"/>
        </w:rPr>
        <w:tab/>
      </w:r>
      <w:r w:rsidR="001E5198" w:rsidRPr="00A84C31">
        <w:rPr>
          <w:rFonts w:eastAsiaTheme="minorEastAsia"/>
          <w:sz w:val="24"/>
          <w:szCs w:val="28"/>
        </w:rPr>
        <w:tab/>
        <w:t>(</w:t>
      </w:r>
      <w:r w:rsidR="00044818" w:rsidRPr="00A84C31">
        <w:rPr>
          <w:rFonts w:eastAsiaTheme="minorEastAsia"/>
          <w:sz w:val="24"/>
          <w:szCs w:val="28"/>
        </w:rPr>
        <w:t>11</w:t>
      </w:r>
      <w:r w:rsidR="001E5198" w:rsidRPr="00A84C31">
        <w:rPr>
          <w:rFonts w:eastAsiaTheme="minorEastAsia"/>
          <w:sz w:val="24"/>
          <w:szCs w:val="28"/>
        </w:rPr>
        <w:t>)</w:t>
      </w:r>
    </w:p>
    <w:p w14:paraId="01CDEAC3" w14:textId="24918370" w:rsidR="00275E23" w:rsidRPr="00A84C31" w:rsidRDefault="00275E23" w:rsidP="001B7D02">
      <w:pPr>
        <w:ind w:firstLine="708"/>
        <w:rPr>
          <w:rFonts w:cs="Times New Roman"/>
          <w:sz w:val="24"/>
          <w:szCs w:val="24"/>
        </w:rPr>
      </w:pPr>
      <w:r w:rsidRPr="00A84C31">
        <w:rPr>
          <w:rFonts w:cs="Times New Roman"/>
          <w:sz w:val="24"/>
          <w:szCs w:val="24"/>
        </w:rPr>
        <w:t xml:space="preserve">Таким образом, </w:t>
      </w:r>
      <w:r w:rsidR="005F0A16" w:rsidRPr="00A84C31">
        <w:rPr>
          <w:rFonts w:cs="Times New Roman"/>
          <w:sz w:val="24"/>
          <w:szCs w:val="24"/>
        </w:rPr>
        <w:t>разработан</w:t>
      </w:r>
      <w:r w:rsidR="002653B8" w:rsidRPr="00A84C31">
        <w:rPr>
          <w:rFonts w:cs="Times New Roman"/>
          <w:sz w:val="24"/>
          <w:szCs w:val="24"/>
        </w:rPr>
        <w:t xml:space="preserve"> механизм повышения точности классификации </w:t>
      </w:r>
      <w:r w:rsidR="005B3D8C" w:rsidRPr="00A84C31">
        <w:rPr>
          <w:rFonts w:cs="Times New Roman"/>
          <w:sz w:val="24"/>
          <w:szCs w:val="24"/>
        </w:rPr>
        <w:t xml:space="preserve">результатов детектирования, который включает дополнительные метрики, </w:t>
      </w:r>
      <w:r w:rsidR="005F0A16" w:rsidRPr="00A84C31">
        <w:rPr>
          <w:rFonts w:cs="Times New Roman"/>
          <w:sz w:val="24"/>
          <w:szCs w:val="24"/>
        </w:rPr>
        <w:t>математическ</w:t>
      </w:r>
      <w:r w:rsidR="005B3D8C" w:rsidRPr="00A84C31">
        <w:rPr>
          <w:rFonts w:cs="Times New Roman"/>
          <w:sz w:val="24"/>
          <w:szCs w:val="24"/>
        </w:rPr>
        <w:t>ие</w:t>
      </w:r>
      <w:r w:rsidR="005F0A16" w:rsidRPr="00A84C31">
        <w:rPr>
          <w:rFonts w:cs="Times New Roman"/>
          <w:sz w:val="24"/>
          <w:szCs w:val="24"/>
        </w:rPr>
        <w:t xml:space="preserve"> модел</w:t>
      </w:r>
      <w:r w:rsidR="005B3D8C" w:rsidRPr="00A84C31">
        <w:rPr>
          <w:rFonts w:cs="Times New Roman"/>
          <w:sz w:val="24"/>
          <w:szCs w:val="24"/>
        </w:rPr>
        <w:t>и</w:t>
      </w:r>
      <w:r w:rsidR="005F0A16" w:rsidRPr="00A84C31">
        <w:rPr>
          <w:rFonts w:cs="Times New Roman"/>
          <w:sz w:val="24"/>
          <w:szCs w:val="24"/>
        </w:rPr>
        <w:t xml:space="preserve"> и алгоритм нечеткой </w:t>
      </w:r>
      <w:r w:rsidR="005B3D8C" w:rsidRPr="00A84C31">
        <w:rPr>
          <w:rFonts w:cs="Times New Roman"/>
          <w:sz w:val="24"/>
          <w:szCs w:val="24"/>
        </w:rPr>
        <w:t xml:space="preserve">агрегированной </w:t>
      </w:r>
      <w:r w:rsidR="005F0A16" w:rsidRPr="00A84C31">
        <w:rPr>
          <w:rFonts w:cs="Times New Roman"/>
          <w:sz w:val="24"/>
          <w:szCs w:val="24"/>
        </w:rPr>
        <w:t xml:space="preserve">оценки результатов детектирования и классификации объектов на изображениях внутренних органов человека в корональной проекции, полученные по результатам процедуры КТ, </w:t>
      </w:r>
      <w:r w:rsidR="005B3D8C" w:rsidRPr="00A84C31">
        <w:rPr>
          <w:rFonts w:cs="Times New Roman"/>
          <w:sz w:val="24"/>
          <w:szCs w:val="24"/>
        </w:rPr>
        <w:t xml:space="preserve">который </w:t>
      </w:r>
      <w:r w:rsidR="005F0A16" w:rsidRPr="00A84C31">
        <w:rPr>
          <w:rFonts w:cs="Times New Roman"/>
          <w:sz w:val="24"/>
          <w:szCs w:val="24"/>
        </w:rPr>
        <w:t>позвол</w:t>
      </w:r>
      <w:r w:rsidR="005B3D8C" w:rsidRPr="00A84C31">
        <w:rPr>
          <w:rFonts w:cs="Times New Roman"/>
          <w:sz w:val="24"/>
          <w:szCs w:val="24"/>
        </w:rPr>
        <w:t>и</w:t>
      </w:r>
      <w:r w:rsidR="005F0A16" w:rsidRPr="00A84C31">
        <w:rPr>
          <w:rFonts w:cs="Times New Roman"/>
          <w:sz w:val="24"/>
          <w:szCs w:val="24"/>
        </w:rPr>
        <w:t>т избежать ошибок определения объектов классов «почек» и «камней» при проведении детектирования, будут получены дополнительные метрики оценки результатов детектирования, агрегированные метрики оценки качества определения указанных объектов, что позволит в дальнейшем избежать ошибок при постановке диагноза МКБ и планирования лечения и хирургических вмешательств.</w:t>
      </w:r>
    </w:p>
    <w:p w14:paraId="58C99516" w14:textId="77777777" w:rsidR="005F0A16" w:rsidRPr="00A84C31" w:rsidRDefault="005F0A16" w:rsidP="001B7D02">
      <w:pPr>
        <w:ind w:firstLine="708"/>
        <w:rPr>
          <w:rFonts w:cs="Times New Roman"/>
          <w:sz w:val="24"/>
          <w:szCs w:val="24"/>
        </w:rPr>
      </w:pPr>
    </w:p>
    <w:p w14:paraId="7D6C717E" w14:textId="21F31991" w:rsidR="002761D8" w:rsidRPr="00A84C31" w:rsidRDefault="002761D8" w:rsidP="001B7D02">
      <w:pPr>
        <w:ind w:firstLine="0"/>
        <w:jc w:val="center"/>
        <w:rPr>
          <w:rFonts w:cs="Times New Roman"/>
          <w:sz w:val="24"/>
          <w:szCs w:val="24"/>
        </w:rPr>
      </w:pPr>
      <w:r w:rsidRPr="00A84C31">
        <w:rPr>
          <w:rFonts w:cs="Times New Roman"/>
          <w:sz w:val="24"/>
          <w:szCs w:val="24"/>
        </w:rPr>
        <w:t>РЕЗУЛЬТАТЫ И ИХ ОБСУЖДЕНИЕ</w:t>
      </w:r>
    </w:p>
    <w:p w14:paraId="677F058A" w14:textId="59417D62" w:rsidR="006A1511" w:rsidRPr="00A84C31" w:rsidRDefault="009C6C1A" w:rsidP="001B7D02">
      <w:pPr>
        <w:ind w:firstLine="708"/>
        <w:rPr>
          <w:sz w:val="24"/>
        </w:rPr>
      </w:pPr>
      <w:r w:rsidRPr="00A84C31">
        <w:rPr>
          <w:sz w:val="24"/>
        </w:rPr>
        <w:t xml:space="preserve">Предложенные модели </w:t>
      </w:r>
      <w:r w:rsidR="00983051" w:rsidRPr="00A84C31">
        <w:rPr>
          <w:sz w:val="24"/>
        </w:rPr>
        <w:t xml:space="preserve">и алгоритм </w:t>
      </w:r>
      <w:r w:rsidRPr="00A84C31">
        <w:rPr>
          <w:sz w:val="24"/>
        </w:rPr>
        <w:t>нечеткой оценки результатов детектирования и классификации объектов на медицинских изображениях были реализованы в прототипе системы поддержки принятия врачебных решений в хирургии и урологии с использованием технологий компьютерного зрения в составе программного модуля по детектированию объектов на изображениях результатов компьютерной томографии и модуля по анализу результатов детектирования объектов, расчету параметров объектов [1</w:t>
      </w:r>
      <w:r w:rsidR="00D219BB" w:rsidRPr="00A84C31">
        <w:rPr>
          <w:sz w:val="24"/>
        </w:rPr>
        <w:t>6</w:t>
      </w:r>
      <w:r w:rsidR="00E11A41" w:rsidRPr="00A84C31">
        <w:rPr>
          <w:sz w:val="24"/>
        </w:rPr>
        <w:t>, 1</w:t>
      </w:r>
      <w:r w:rsidR="00D219BB" w:rsidRPr="00A84C31">
        <w:rPr>
          <w:sz w:val="24"/>
        </w:rPr>
        <w:t>7</w:t>
      </w:r>
      <w:r w:rsidRPr="00A84C31">
        <w:rPr>
          <w:sz w:val="24"/>
        </w:rPr>
        <w:t>].</w:t>
      </w:r>
    </w:p>
    <w:p w14:paraId="3E2427C7" w14:textId="27F6EDC7" w:rsidR="00672AA7" w:rsidRPr="00A84C31" w:rsidRDefault="008A1341" w:rsidP="001B7D02">
      <w:pPr>
        <w:ind w:firstLine="708"/>
        <w:rPr>
          <w:sz w:val="24"/>
          <w:szCs w:val="28"/>
        </w:rPr>
      </w:pPr>
      <w:r w:rsidRPr="00A84C31">
        <w:rPr>
          <w:sz w:val="24"/>
        </w:rPr>
        <w:t xml:space="preserve">Анализ и оценка </w:t>
      </w:r>
      <w:r w:rsidR="00C926AF" w:rsidRPr="00A84C31">
        <w:rPr>
          <w:sz w:val="24"/>
        </w:rPr>
        <w:t>в соответствии с моделями производилась следующим образом.</w:t>
      </w:r>
      <w:r w:rsidR="006A1511" w:rsidRPr="00A84C31">
        <w:rPr>
          <w:sz w:val="24"/>
        </w:rPr>
        <w:t xml:space="preserve"> </w:t>
      </w:r>
      <w:r w:rsidR="00C926AF" w:rsidRPr="00A84C31">
        <w:rPr>
          <w:sz w:val="24"/>
        </w:rPr>
        <w:t xml:space="preserve">В </w:t>
      </w:r>
      <w:r w:rsidR="00AA1C5F" w:rsidRPr="00A84C31">
        <w:rPr>
          <w:sz w:val="24"/>
        </w:rPr>
        <w:t>время</w:t>
      </w:r>
      <w:r w:rsidR="00C926AF" w:rsidRPr="00A84C31">
        <w:rPr>
          <w:sz w:val="24"/>
        </w:rPr>
        <w:t xml:space="preserve"> </w:t>
      </w:r>
      <w:r w:rsidR="00983051" w:rsidRPr="00A84C31">
        <w:rPr>
          <w:sz w:val="24"/>
        </w:rPr>
        <w:t xml:space="preserve">выполнения </w:t>
      </w:r>
      <w:r w:rsidR="00C926AF" w:rsidRPr="00A84C31">
        <w:rPr>
          <w:sz w:val="24"/>
        </w:rPr>
        <w:t>детектирования очередного изображения из набора в текущей папке</w:t>
      </w:r>
      <w:r w:rsidR="001D5BC7" w:rsidRPr="00A84C31">
        <w:rPr>
          <w:sz w:val="24"/>
        </w:rPr>
        <w:t xml:space="preserve"> нейросетью </w:t>
      </w:r>
      <w:r w:rsidR="001D5BC7" w:rsidRPr="00A84C31">
        <w:rPr>
          <w:sz w:val="24"/>
          <w:lang w:val="en-US"/>
        </w:rPr>
        <w:t>YOLO</w:t>
      </w:r>
      <w:r w:rsidR="0074493E" w:rsidRPr="00A84C31">
        <w:rPr>
          <w:sz w:val="24"/>
        </w:rPr>
        <w:t xml:space="preserve"> </w:t>
      </w:r>
      <w:r w:rsidR="001A4E5A" w:rsidRPr="00A84C31">
        <w:rPr>
          <w:sz w:val="24"/>
          <w:szCs w:val="24"/>
        </w:rPr>
        <w:t xml:space="preserve">после детектирования </w:t>
      </w:r>
      <w:r w:rsidR="00AA1C5F" w:rsidRPr="00A84C31">
        <w:rPr>
          <w:sz w:val="24"/>
        </w:rPr>
        <w:t xml:space="preserve">для каждого найденного объекта </w:t>
      </w:r>
      <w:r w:rsidR="0030754B" w:rsidRPr="00A84C31">
        <w:rPr>
          <w:sz w:val="24"/>
          <w:szCs w:val="24"/>
        </w:rPr>
        <w:t>определя</w:t>
      </w:r>
      <w:r w:rsidR="001A4E5A" w:rsidRPr="00A84C31">
        <w:rPr>
          <w:sz w:val="24"/>
          <w:szCs w:val="24"/>
        </w:rPr>
        <w:t>е</w:t>
      </w:r>
      <w:r w:rsidR="0030754B" w:rsidRPr="00A84C31">
        <w:rPr>
          <w:sz w:val="24"/>
          <w:szCs w:val="24"/>
        </w:rPr>
        <w:t xml:space="preserve">тся </w:t>
      </w:r>
      <w:r w:rsidR="006A1511" w:rsidRPr="00A84C31">
        <w:rPr>
          <w:sz w:val="24"/>
          <w:szCs w:val="24"/>
        </w:rPr>
        <w:t xml:space="preserve">кортеж параметров: </w:t>
      </w:r>
      <w:r w:rsidR="00AA1C5F" w:rsidRPr="00A84C31">
        <w:rPr>
          <w:sz w:val="24"/>
          <w:szCs w:val="24"/>
        </w:rPr>
        <w:t>координаты центра и размер ограничивающего прямоугольника, в котором расположен найденный объект</w:t>
      </w:r>
      <w:r w:rsidR="0030754B" w:rsidRPr="00A84C31">
        <w:rPr>
          <w:sz w:val="24"/>
          <w:szCs w:val="24"/>
        </w:rPr>
        <w:t xml:space="preserve">, величина </w:t>
      </w:r>
      <w:r w:rsidR="007E33F2" w:rsidRPr="00A84C31">
        <w:rPr>
          <w:i/>
          <w:iCs/>
          <w:sz w:val="24"/>
          <w:szCs w:val="28"/>
          <w:lang w:val="en-US"/>
        </w:rPr>
        <w:t>confidence</w:t>
      </w:r>
      <w:r w:rsidR="007E33F2" w:rsidRPr="00A84C31">
        <w:rPr>
          <w:sz w:val="24"/>
          <w:szCs w:val="28"/>
        </w:rPr>
        <w:t xml:space="preserve"> </w:t>
      </w:r>
      <w:r w:rsidR="0030754B" w:rsidRPr="00A84C31">
        <w:rPr>
          <w:sz w:val="24"/>
          <w:szCs w:val="24"/>
        </w:rPr>
        <w:t>детектирования</w:t>
      </w:r>
      <w:r w:rsidR="00AA1C5F" w:rsidRPr="00A84C31">
        <w:rPr>
          <w:sz w:val="24"/>
          <w:szCs w:val="24"/>
        </w:rPr>
        <w:t xml:space="preserve">. </w:t>
      </w:r>
      <w:r w:rsidR="0030754B" w:rsidRPr="00A84C31">
        <w:rPr>
          <w:sz w:val="24"/>
          <w:szCs w:val="24"/>
        </w:rPr>
        <w:t xml:space="preserve">Далее </w:t>
      </w:r>
      <w:r w:rsidR="00C926AF" w:rsidRPr="00A84C31">
        <w:rPr>
          <w:sz w:val="24"/>
          <w:szCs w:val="24"/>
        </w:rPr>
        <w:lastRenderedPageBreak/>
        <w:t xml:space="preserve">выполнялась оценка геометрического коэффициента правдоподобия </w:t>
      </w:r>
      <w:r w:rsidR="001A4E5A" w:rsidRPr="00A84C31">
        <w:rPr>
          <w:i/>
          <w:iCs/>
          <w:sz w:val="24"/>
          <w:szCs w:val="24"/>
          <w:lang w:val="en-US"/>
        </w:rPr>
        <w:t>GOV</w:t>
      </w:r>
      <w:r w:rsidR="001A4E5A" w:rsidRPr="00A84C31">
        <w:rPr>
          <w:sz w:val="24"/>
          <w:szCs w:val="24"/>
        </w:rPr>
        <w:t xml:space="preserve"> </w:t>
      </w:r>
      <w:r w:rsidR="00C926AF" w:rsidRPr="00A84C31">
        <w:rPr>
          <w:sz w:val="24"/>
          <w:szCs w:val="24"/>
        </w:rPr>
        <w:t xml:space="preserve">для каждого из объектов типа «правая почка» и «левая почка». Учитывая возможные естественные отклонения объекта «почка» от области «облака правдоподобия» (например, опущение почки), </w:t>
      </w:r>
      <w:r w:rsidR="00A9458B" w:rsidRPr="00A84C31">
        <w:rPr>
          <w:sz w:val="24"/>
          <w:szCs w:val="24"/>
        </w:rPr>
        <w:t xml:space="preserve">данные </w:t>
      </w:r>
      <w:r w:rsidR="00C926AF" w:rsidRPr="00A84C31">
        <w:rPr>
          <w:sz w:val="24"/>
          <w:szCs w:val="24"/>
        </w:rPr>
        <w:t xml:space="preserve">объекты сохранялись для дальнейшего анализа при </w:t>
      </w:r>
      <w:r w:rsidR="00C926AF" w:rsidRPr="00A84C31">
        <w:rPr>
          <w:i/>
          <w:sz w:val="24"/>
          <w:szCs w:val="24"/>
          <w:lang w:val="en-US"/>
        </w:rPr>
        <w:t>GOVi</w:t>
      </w:r>
      <w:r w:rsidR="00A10AC1" w:rsidRPr="00A84C31">
        <w:rPr>
          <w:i/>
          <w:sz w:val="24"/>
          <w:szCs w:val="24"/>
        </w:rPr>
        <w:t xml:space="preserve"> </w:t>
      </w:r>
      <w:r w:rsidR="00C926AF" w:rsidRPr="00A84C31">
        <w:rPr>
          <w:i/>
          <w:sz w:val="24"/>
          <w:szCs w:val="24"/>
        </w:rPr>
        <w:t>&gt;0,2</w:t>
      </w:r>
      <w:r w:rsidR="00C926AF" w:rsidRPr="00A84C31">
        <w:rPr>
          <w:sz w:val="24"/>
          <w:szCs w:val="24"/>
        </w:rPr>
        <w:t>.</w:t>
      </w:r>
      <w:r w:rsidR="00996177" w:rsidRPr="00A84C31">
        <w:rPr>
          <w:sz w:val="24"/>
          <w:szCs w:val="28"/>
        </w:rPr>
        <w:t xml:space="preserve"> </w:t>
      </w:r>
      <w:r w:rsidR="0021734F" w:rsidRPr="00A84C31">
        <w:rPr>
          <w:sz w:val="24"/>
          <w:szCs w:val="28"/>
        </w:rPr>
        <w:t xml:space="preserve"> </w:t>
      </w:r>
      <w:r w:rsidR="00983051" w:rsidRPr="00A84C31">
        <w:rPr>
          <w:sz w:val="24"/>
          <w:szCs w:val="28"/>
        </w:rPr>
        <w:t>Параметры найденных объектов «камней» сравнивались с сохраненными параметрами объектов «почка», если объект «камень» находился в предел</w:t>
      </w:r>
      <w:r w:rsidR="001D0FB6" w:rsidRPr="00A84C31">
        <w:rPr>
          <w:sz w:val="24"/>
          <w:szCs w:val="28"/>
        </w:rPr>
        <w:t>ах</w:t>
      </w:r>
      <w:r w:rsidR="00983051" w:rsidRPr="00A84C31">
        <w:rPr>
          <w:sz w:val="24"/>
          <w:szCs w:val="28"/>
        </w:rPr>
        <w:t xml:space="preserve"> обнаруженных объектов «почек», то такой объект сохранялся для дальнейшего анализа. </w:t>
      </w:r>
      <w:r w:rsidR="0021734F" w:rsidRPr="00A84C31">
        <w:rPr>
          <w:sz w:val="24"/>
          <w:szCs w:val="28"/>
        </w:rPr>
        <w:t xml:space="preserve">Кортеж параметров </w:t>
      </w:r>
      <w:r w:rsidR="00983051" w:rsidRPr="00A84C31">
        <w:rPr>
          <w:sz w:val="24"/>
          <w:szCs w:val="28"/>
        </w:rPr>
        <w:t xml:space="preserve">для всех проанализированных и оставленных объектов «почка» и «камень» для каждого детектируемого изображения </w:t>
      </w:r>
      <w:r w:rsidR="0021734F" w:rsidRPr="00A84C31">
        <w:rPr>
          <w:sz w:val="24"/>
          <w:szCs w:val="28"/>
        </w:rPr>
        <w:t>сохранял</w:t>
      </w:r>
      <w:r w:rsidR="00983051" w:rsidRPr="00A84C31">
        <w:rPr>
          <w:sz w:val="24"/>
          <w:szCs w:val="28"/>
        </w:rPr>
        <w:t>ись</w:t>
      </w:r>
      <w:r w:rsidR="0021734F" w:rsidRPr="00A84C31">
        <w:rPr>
          <w:sz w:val="24"/>
          <w:szCs w:val="28"/>
        </w:rPr>
        <w:t xml:space="preserve"> в текстовый файл. </w:t>
      </w:r>
      <w:r w:rsidR="009C6C1A" w:rsidRPr="00A84C31">
        <w:rPr>
          <w:sz w:val="24"/>
          <w:szCs w:val="28"/>
        </w:rPr>
        <w:t xml:space="preserve">По данным </w:t>
      </w:r>
      <w:r w:rsidR="0021734F" w:rsidRPr="00A84C31">
        <w:rPr>
          <w:sz w:val="24"/>
          <w:szCs w:val="28"/>
        </w:rPr>
        <w:t xml:space="preserve">кортежей параметров из текстовых файлов и параметров проведения процедуры КТ из </w:t>
      </w:r>
      <w:r w:rsidR="0021734F" w:rsidRPr="00A84C31">
        <w:rPr>
          <w:sz w:val="24"/>
          <w:szCs w:val="28"/>
          <w:lang w:val="en-US"/>
        </w:rPr>
        <w:t>DICOM</w:t>
      </w:r>
      <w:r w:rsidR="0021734F" w:rsidRPr="00A84C31">
        <w:rPr>
          <w:sz w:val="24"/>
          <w:szCs w:val="28"/>
        </w:rPr>
        <w:t xml:space="preserve"> файлов </w:t>
      </w:r>
      <w:r w:rsidR="009C6C1A" w:rsidRPr="00A84C31">
        <w:rPr>
          <w:sz w:val="24"/>
          <w:szCs w:val="28"/>
        </w:rPr>
        <w:t xml:space="preserve">из плоских изображений объектов </w:t>
      </w:r>
      <w:r w:rsidR="00A9458B" w:rsidRPr="00A84C31">
        <w:rPr>
          <w:sz w:val="24"/>
          <w:szCs w:val="28"/>
        </w:rPr>
        <w:t xml:space="preserve">осуществлялась </w:t>
      </w:r>
      <w:r w:rsidR="00735CC9" w:rsidRPr="00A84C31">
        <w:rPr>
          <w:sz w:val="24"/>
          <w:szCs w:val="28"/>
        </w:rPr>
        <w:t>их послойная сборка в 3-</w:t>
      </w:r>
      <w:r w:rsidR="00735CC9" w:rsidRPr="00A84C31">
        <w:rPr>
          <w:sz w:val="24"/>
          <w:szCs w:val="28"/>
          <w:lang w:val="en-US"/>
        </w:rPr>
        <w:t>D</w:t>
      </w:r>
      <w:r w:rsidR="008D1B28" w:rsidRPr="00A84C31">
        <w:rPr>
          <w:sz w:val="24"/>
          <w:szCs w:val="28"/>
        </w:rPr>
        <w:t xml:space="preserve"> массив</w:t>
      </w:r>
      <w:r w:rsidR="00735CC9" w:rsidRPr="00A84C31">
        <w:rPr>
          <w:sz w:val="24"/>
          <w:szCs w:val="28"/>
        </w:rPr>
        <w:t xml:space="preserve">, </w:t>
      </w:r>
      <w:r w:rsidR="004826EE" w:rsidRPr="00A84C31">
        <w:rPr>
          <w:sz w:val="24"/>
          <w:szCs w:val="28"/>
        </w:rPr>
        <w:t xml:space="preserve">далее </w:t>
      </w:r>
      <w:r w:rsidR="009C6C1A" w:rsidRPr="00A84C31">
        <w:rPr>
          <w:sz w:val="24"/>
          <w:szCs w:val="28"/>
        </w:rPr>
        <w:t>выполня</w:t>
      </w:r>
      <w:r w:rsidR="00231C69" w:rsidRPr="00A84C31">
        <w:rPr>
          <w:sz w:val="24"/>
          <w:szCs w:val="28"/>
        </w:rPr>
        <w:t>лась</w:t>
      </w:r>
      <w:r w:rsidR="009C6C1A" w:rsidRPr="00A84C31">
        <w:rPr>
          <w:sz w:val="24"/>
          <w:szCs w:val="28"/>
        </w:rPr>
        <w:t xml:space="preserve"> оценка точности</w:t>
      </w:r>
      <w:r w:rsidR="00FE18DD" w:rsidRPr="00A84C31">
        <w:rPr>
          <w:sz w:val="24"/>
          <w:szCs w:val="28"/>
        </w:rPr>
        <w:t xml:space="preserve"> </w:t>
      </w:r>
      <w:r w:rsidR="00FE18DD" w:rsidRPr="00A84C31">
        <w:rPr>
          <w:i/>
          <w:iCs/>
          <w:sz w:val="24"/>
          <w:szCs w:val="28"/>
          <w:lang w:val="en-US"/>
        </w:rPr>
        <w:t>DP</w:t>
      </w:r>
      <w:r w:rsidR="009C6C1A" w:rsidRPr="00A84C31">
        <w:rPr>
          <w:sz w:val="24"/>
          <w:szCs w:val="28"/>
        </w:rPr>
        <w:t xml:space="preserve">, </w:t>
      </w:r>
      <w:r w:rsidR="00A10AC1" w:rsidRPr="00A84C31">
        <w:rPr>
          <w:sz w:val="24"/>
          <w:szCs w:val="28"/>
        </w:rPr>
        <w:t xml:space="preserve">достоверности </w:t>
      </w:r>
      <w:r w:rsidR="00A10AC1" w:rsidRPr="00A84C31">
        <w:rPr>
          <w:i/>
          <w:iCs/>
          <w:sz w:val="24"/>
          <w:szCs w:val="28"/>
          <w:lang w:val="en-US"/>
        </w:rPr>
        <w:t>OR</w:t>
      </w:r>
      <w:r w:rsidR="00A10AC1" w:rsidRPr="00A84C31">
        <w:rPr>
          <w:sz w:val="24"/>
          <w:szCs w:val="28"/>
        </w:rPr>
        <w:t xml:space="preserve"> </w:t>
      </w:r>
      <w:r w:rsidR="009C6C1A" w:rsidRPr="00A84C31">
        <w:rPr>
          <w:sz w:val="24"/>
          <w:szCs w:val="28"/>
        </w:rPr>
        <w:t>определения объект</w:t>
      </w:r>
      <w:r w:rsidR="000F55CB" w:rsidRPr="00A84C31">
        <w:rPr>
          <w:sz w:val="24"/>
          <w:szCs w:val="28"/>
        </w:rPr>
        <w:t>ов</w:t>
      </w:r>
      <w:r w:rsidR="009C6C1A" w:rsidRPr="00A84C31">
        <w:rPr>
          <w:sz w:val="24"/>
          <w:szCs w:val="28"/>
        </w:rPr>
        <w:t xml:space="preserve"> классов «почка»</w:t>
      </w:r>
      <w:r w:rsidR="00A10AC1" w:rsidRPr="00A84C31">
        <w:rPr>
          <w:sz w:val="24"/>
          <w:szCs w:val="28"/>
        </w:rPr>
        <w:t>,</w:t>
      </w:r>
      <w:r w:rsidR="009C6C1A" w:rsidRPr="00A84C31">
        <w:rPr>
          <w:sz w:val="24"/>
          <w:szCs w:val="28"/>
        </w:rPr>
        <w:t xml:space="preserve"> </w:t>
      </w:r>
      <w:r w:rsidR="00A10AC1" w:rsidRPr="00A84C31">
        <w:rPr>
          <w:sz w:val="24"/>
          <w:szCs w:val="28"/>
        </w:rPr>
        <w:t xml:space="preserve">точности </w:t>
      </w:r>
      <w:r w:rsidR="00A10AC1" w:rsidRPr="00A84C31">
        <w:rPr>
          <w:i/>
          <w:iCs/>
          <w:sz w:val="24"/>
          <w:szCs w:val="28"/>
          <w:lang w:val="en-US"/>
        </w:rPr>
        <w:t>DP</w:t>
      </w:r>
      <w:r w:rsidR="00A10AC1" w:rsidRPr="00A84C31">
        <w:rPr>
          <w:sz w:val="24"/>
          <w:szCs w:val="28"/>
        </w:rPr>
        <w:t xml:space="preserve">, достоверности </w:t>
      </w:r>
      <w:r w:rsidR="00A10AC1" w:rsidRPr="00A84C31">
        <w:rPr>
          <w:i/>
          <w:iCs/>
          <w:sz w:val="24"/>
          <w:szCs w:val="28"/>
          <w:lang w:val="en-US"/>
        </w:rPr>
        <w:t>OR</w:t>
      </w:r>
      <w:r w:rsidR="00A10AC1" w:rsidRPr="00A84C31">
        <w:rPr>
          <w:sz w:val="24"/>
          <w:szCs w:val="28"/>
        </w:rPr>
        <w:t xml:space="preserve"> правдоподобия </w:t>
      </w:r>
      <w:r w:rsidR="00A10AC1" w:rsidRPr="00A84C31">
        <w:rPr>
          <w:i/>
          <w:iCs/>
          <w:sz w:val="24"/>
          <w:szCs w:val="28"/>
          <w:lang w:val="en-US"/>
        </w:rPr>
        <w:t>DOV</w:t>
      </w:r>
      <w:r w:rsidR="000F55CB" w:rsidRPr="00A84C31">
        <w:rPr>
          <w:sz w:val="24"/>
          <w:szCs w:val="28"/>
        </w:rPr>
        <w:t xml:space="preserve"> объектов классов</w:t>
      </w:r>
      <w:r w:rsidR="00A10AC1" w:rsidRPr="00A84C31">
        <w:rPr>
          <w:sz w:val="24"/>
          <w:szCs w:val="28"/>
        </w:rPr>
        <w:t xml:space="preserve"> </w:t>
      </w:r>
      <w:r w:rsidR="009C6C1A" w:rsidRPr="00A84C31">
        <w:rPr>
          <w:sz w:val="24"/>
          <w:szCs w:val="28"/>
        </w:rPr>
        <w:t>«камень»</w:t>
      </w:r>
      <w:r w:rsidR="0021734F" w:rsidRPr="00A84C31">
        <w:rPr>
          <w:sz w:val="24"/>
          <w:szCs w:val="28"/>
        </w:rPr>
        <w:t xml:space="preserve"> в соответствии с предложенными моделями и алгоритмом нечеткой оцен</w:t>
      </w:r>
      <w:r w:rsidR="001C391E" w:rsidRPr="00A84C31">
        <w:rPr>
          <w:sz w:val="24"/>
          <w:szCs w:val="28"/>
        </w:rPr>
        <w:t>к</w:t>
      </w:r>
      <w:r w:rsidR="0021734F" w:rsidRPr="00A84C31">
        <w:rPr>
          <w:sz w:val="24"/>
          <w:szCs w:val="28"/>
        </w:rPr>
        <w:t>и</w:t>
      </w:r>
      <w:r w:rsidR="005F0A16" w:rsidRPr="00A84C31">
        <w:rPr>
          <w:sz w:val="24"/>
          <w:szCs w:val="28"/>
        </w:rPr>
        <w:t>, определял</w:t>
      </w:r>
      <w:r w:rsidR="00456234" w:rsidRPr="00A84C31">
        <w:rPr>
          <w:sz w:val="24"/>
          <w:szCs w:val="28"/>
        </w:rPr>
        <w:t>ась</w:t>
      </w:r>
      <w:r w:rsidR="00105506" w:rsidRPr="00A84C31">
        <w:rPr>
          <w:sz w:val="24"/>
          <w:szCs w:val="28"/>
        </w:rPr>
        <w:t xml:space="preserve"> </w:t>
      </w:r>
      <w:r w:rsidR="005F0A16" w:rsidRPr="00A84C31">
        <w:rPr>
          <w:sz w:val="24"/>
          <w:szCs w:val="28"/>
        </w:rPr>
        <w:t>агрегированн</w:t>
      </w:r>
      <w:r w:rsidR="00456234" w:rsidRPr="00A84C31">
        <w:rPr>
          <w:sz w:val="24"/>
          <w:szCs w:val="28"/>
        </w:rPr>
        <w:t>ая</w:t>
      </w:r>
      <w:r w:rsidR="005F0A16" w:rsidRPr="00A84C31">
        <w:rPr>
          <w:sz w:val="24"/>
          <w:szCs w:val="28"/>
        </w:rPr>
        <w:t xml:space="preserve"> </w:t>
      </w:r>
      <w:r w:rsidR="00456234" w:rsidRPr="00A84C31">
        <w:rPr>
          <w:sz w:val="24"/>
          <w:szCs w:val="28"/>
        </w:rPr>
        <w:t>оценка принадлежности объекта к</w:t>
      </w:r>
      <w:r w:rsidR="005F0A16" w:rsidRPr="00A84C31">
        <w:rPr>
          <w:sz w:val="24"/>
          <w:szCs w:val="28"/>
        </w:rPr>
        <w:t xml:space="preserve"> заданн</w:t>
      </w:r>
      <w:r w:rsidR="00456234" w:rsidRPr="00A84C31">
        <w:rPr>
          <w:sz w:val="24"/>
          <w:szCs w:val="28"/>
        </w:rPr>
        <w:t>ому</w:t>
      </w:r>
      <w:r w:rsidR="005F0A16" w:rsidRPr="00A84C31">
        <w:rPr>
          <w:sz w:val="24"/>
          <w:szCs w:val="28"/>
        </w:rPr>
        <w:t xml:space="preserve"> класс</w:t>
      </w:r>
      <w:r w:rsidR="00456234" w:rsidRPr="00A84C31">
        <w:rPr>
          <w:sz w:val="24"/>
          <w:szCs w:val="28"/>
        </w:rPr>
        <w:t>у</w:t>
      </w:r>
      <w:r w:rsidR="005F0A16" w:rsidRPr="00A84C31">
        <w:rPr>
          <w:sz w:val="24"/>
          <w:szCs w:val="28"/>
        </w:rPr>
        <w:t>.</w:t>
      </w:r>
    </w:p>
    <w:p w14:paraId="15E19F6C" w14:textId="429DE342" w:rsidR="009C6C1A" w:rsidRPr="00A84C31" w:rsidRDefault="00DC151F" w:rsidP="001B7D02">
      <w:pPr>
        <w:ind w:firstLine="708"/>
        <w:rPr>
          <w:sz w:val="24"/>
        </w:rPr>
      </w:pPr>
      <w:r w:rsidRPr="00A84C31">
        <w:rPr>
          <w:sz w:val="24"/>
          <w:szCs w:val="28"/>
        </w:rPr>
        <w:t>Далее д</w:t>
      </w:r>
      <w:r w:rsidR="009C6C1A" w:rsidRPr="00A84C31">
        <w:rPr>
          <w:sz w:val="24"/>
          <w:szCs w:val="28"/>
        </w:rPr>
        <w:t>ля каждого обнаруженного камня рассчитыва</w:t>
      </w:r>
      <w:r w:rsidRPr="00A84C31">
        <w:rPr>
          <w:sz w:val="24"/>
          <w:szCs w:val="28"/>
        </w:rPr>
        <w:t>лись</w:t>
      </w:r>
      <w:r w:rsidR="009C6C1A" w:rsidRPr="00A84C31">
        <w:rPr>
          <w:sz w:val="24"/>
          <w:szCs w:val="28"/>
        </w:rPr>
        <w:t xml:space="preserve"> параметры: линейные размеры по трем координатам, плотност</w:t>
      </w:r>
      <w:r w:rsidR="00B31799" w:rsidRPr="00A84C31">
        <w:rPr>
          <w:sz w:val="24"/>
          <w:szCs w:val="28"/>
        </w:rPr>
        <w:t>ь</w:t>
      </w:r>
      <w:r w:rsidR="009C6C1A" w:rsidRPr="00A84C31">
        <w:rPr>
          <w:sz w:val="24"/>
          <w:szCs w:val="28"/>
        </w:rPr>
        <w:t xml:space="preserve"> камня</w:t>
      </w:r>
      <w:r w:rsidR="000B6B9F" w:rsidRPr="00A84C31">
        <w:rPr>
          <w:sz w:val="24"/>
          <w:szCs w:val="28"/>
        </w:rPr>
        <w:t xml:space="preserve"> по Хаунсфилду и приведенная плотность</w:t>
      </w:r>
      <w:r w:rsidR="009C6C1A" w:rsidRPr="00A84C31">
        <w:rPr>
          <w:sz w:val="24"/>
          <w:szCs w:val="28"/>
        </w:rPr>
        <w:t>, его масс</w:t>
      </w:r>
      <w:r w:rsidR="00B31799" w:rsidRPr="00A84C31">
        <w:rPr>
          <w:sz w:val="24"/>
          <w:szCs w:val="28"/>
        </w:rPr>
        <w:t>а</w:t>
      </w:r>
      <w:r w:rsidR="009C6C1A" w:rsidRPr="00A84C31">
        <w:rPr>
          <w:sz w:val="24"/>
          <w:szCs w:val="28"/>
        </w:rPr>
        <w:t>, выполня</w:t>
      </w:r>
      <w:r w:rsidR="000B6B9F" w:rsidRPr="00A84C31">
        <w:rPr>
          <w:sz w:val="24"/>
          <w:szCs w:val="28"/>
        </w:rPr>
        <w:t>лась</w:t>
      </w:r>
      <w:r w:rsidR="009C6C1A" w:rsidRPr="00A84C31">
        <w:rPr>
          <w:sz w:val="24"/>
          <w:szCs w:val="28"/>
        </w:rPr>
        <w:t xml:space="preserve"> 2-</w:t>
      </w:r>
      <w:r w:rsidR="009C6C1A" w:rsidRPr="00A84C31">
        <w:rPr>
          <w:sz w:val="24"/>
          <w:szCs w:val="28"/>
          <w:lang w:val="en-US"/>
        </w:rPr>
        <w:t>D</w:t>
      </w:r>
      <w:r w:rsidR="009C6C1A" w:rsidRPr="00A84C31">
        <w:rPr>
          <w:sz w:val="24"/>
          <w:szCs w:val="28"/>
        </w:rPr>
        <w:t xml:space="preserve"> и 3-</w:t>
      </w:r>
      <w:r w:rsidR="009C6C1A" w:rsidRPr="00A84C31">
        <w:rPr>
          <w:sz w:val="24"/>
          <w:szCs w:val="28"/>
          <w:lang w:val="en-US"/>
        </w:rPr>
        <w:t>D</w:t>
      </w:r>
      <w:r w:rsidR="009C6C1A" w:rsidRPr="00A84C31">
        <w:rPr>
          <w:sz w:val="24"/>
          <w:szCs w:val="28"/>
        </w:rPr>
        <w:t xml:space="preserve"> визуализация объекта, на которых видно распределение плотности камня, что является важной характеристикой найденного конкремента для планирования лечения болезни </w:t>
      </w:r>
      <w:r w:rsidR="004A2B4C" w:rsidRPr="00A84C31">
        <w:rPr>
          <w:sz w:val="24"/>
          <w:szCs w:val="28"/>
        </w:rPr>
        <w:t xml:space="preserve">и хирургической операции </w:t>
      </w:r>
      <w:r w:rsidR="009C6C1A" w:rsidRPr="00A84C31">
        <w:rPr>
          <w:sz w:val="24"/>
          <w:szCs w:val="28"/>
        </w:rPr>
        <w:t xml:space="preserve">(рисунок </w:t>
      </w:r>
      <w:r w:rsidR="00FA69CC" w:rsidRPr="00A84C31">
        <w:rPr>
          <w:sz w:val="24"/>
          <w:szCs w:val="28"/>
        </w:rPr>
        <w:t>6</w:t>
      </w:r>
      <w:r w:rsidR="009C6C1A" w:rsidRPr="00A84C31">
        <w:rPr>
          <w:sz w:val="24"/>
          <w:szCs w:val="28"/>
        </w:rPr>
        <w:t>).</w:t>
      </w:r>
    </w:p>
    <w:p w14:paraId="0BADA4BD" w14:textId="77777777" w:rsidR="009C6C1A" w:rsidRPr="00A84C31" w:rsidRDefault="009C6C1A" w:rsidP="001B7D02">
      <w:pPr>
        <w:ind w:firstLine="0"/>
        <w:jc w:val="center"/>
        <w:rPr>
          <w:sz w:val="24"/>
        </w:rPr>
      </w:pPr>
      <w:bookmarkStart w:id="1" w:name="_GoBack"/>
      <w:r w:rsidRPr="00A84C31">
        <w:rPr>
          <w:noProof/>
          <w:sz w:val="24"/>
        </w:rPr>
        <w:drawing>
          <wp:inline distT="0" distB="0" distL="0" distR="0" wp14:anchorId="19EA6234" wp14:editId="4FC61A50">
            <wp:extent cx="5974776" cy="288290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4503" cy="2916544"/>
                    </a:xfrm>
                    <a:prstGeom prst="rect">
                      <a:avLst/>
                    </a:prstGeom>
                  </pic:spPr>
                </pic:pic>
              </a:graphicData>
            </a:graphic>
          </wp:inline>
        </w:drawing>
      </w:r>
      <w:bookmarkEnd w:id="1"/>
    </w:p>
    <w:p w14:paraId="1F95AA79" w14:textId="2C8108F7" w:rsidR="009C6C1A" w:rsidRPr="00A84C31" w:rsidRDefault="009C6C1A" w:rsidP="001B7D02">
      <w:pPr>
        <w:jc w:val="center"/>
        <w:rPr>
          <w:sz w:val="24"/>
        </w:rPr>
      </w:pPr>
      <w:r w:rsidRPr="00A84C31">
        <w:rPr>
          <w:sz w:val="24"/>
        </w:rPr>
        <w:t xml:space="preserve">Рисунок </w:t>
      </w:r>
      <w:r w:rsidR="00FA69CC" w:rsidRPr="00A84C31">
        <w:rPr>
          <w:sz w:val="24"/>
        </w:rPr>
        <w:t>6</w:t>
      </w:r>
      <w:r w:rsidRPr="00A84C31">
        <w:rPr>
          <w:sz w:val="24"/>
        </w:rPr>
        <w:t xml:space="preserve"> - Окно вывода рассчитанных параметров найденных камней и визуализации</w:t>
      </w:r>
    </w:p>
    <w:p w14:paraId="4BB9A631" w14:textId="77777777" w:rsidR="009C6C1A" w:rsidRPr="00A84C31" w:rsidRDefault="009C6C1A" w:rsidP="001B7D02">
      <w:pPr>
        <w:ind w:firstLine="708"/>
        <w:rPr>
          <w:sz w:val="24"/>
        </w:rPr>
      </w:pPr>
    </w:p>
    <w:p w14:paraId="2C299585" w14:textId="3BF0D893" w:rsidR="009C6C1A" w:rsidRPr="00A84C31" w:rsidRDefault="009C6C1A" w:rsidP="001B7D02">
      <w:pPr>
        <w:ind w:firstLine="708"/>
        <w:rPr>
          <w:sz w:val="24"/>
        </w:rPr>
      </w:pPr>
      <w:r w:rsidRPr="00A84C31">
        <w:rPr>
          <w:sz w:val="24"/>
        </w:rPr>
        <w:lastRenderedPageBreak/>
        <w:t xml:space="preserve">Результаты работы моделей в виде метрик оценки точности детектирования и классификации камней и почек, а также рассчитанные параметры камней приведены в таблице 1. </w:t>
      </w:r>
    </w:p>
    <w:p w14:paraId="2D7CBCE4" w14:textId="559342CF" w:rsidR="008023AA" w:rsidRPr="00A84C31" w:rsidRDefault="008023AA" w:rsidP="001B7D02">
      <w:pPr>
        <w:ind w:firstLine="708"/>
        <w:rPr>
          <w:sz w:val="24"/>
          <w:szCs w:val="18"/>
        </w:rPr>
      </w:pPr>
      <w:r w:rsidRPr="00A84C31">
        <w:rPr>
          <w:sz w:val="24"/>
        </w:rPr>
        <w:t>Результаты расчетов параметров были представлены для оценки медиками специалистами. Установлено, что о</w:t>
      </w:r>
      <w:r w:rsidRPr="00A84C31">
        <w:rPr>
          <w:sz w:val="24"/>
          <w:szCs w:val="18"/>
        </w:rPr>
        <w:t>пределение категорий объектов правой и левой почек производится в анатомически верном местоположении, определение объектов категорий камней производится в пределах объектов почек. Точность классификации объекта «левая почка» составляет 0.97, «правая почка» - 0.97, объекта «</w:t>
      </w:r>
      <w:r w:rsidRPr="00A84C31">
        <w:rPr>
          <w:sz w:val="24"/>
        </w:rPr>
        <w:t>патологически увеличенная правая почка» 0.93, объекта «патологически увеличенная левая почка» - 0.92, объекта «конкременты (камни) правильной формы»</w:t>
      </w:r>
      <w:r w:rsidRPr="00A84C31">
        <w:rPr>
          <w:sz w:val="24"/>
          <w:szCs w:val="18"/>
        </w:rPr>
        <w:t xml:space="preserve"> - 0.98, объекта «</w:t>
      </w:r>
      <w:r w:rsidRPr="00A84C31">
        <w:rPr>
          <w:sz w:val="24"/>
        </w:rPr>
        <w:t>большой камень сложной формы</w:t>
      </w:r>
      <w:r w:rsidRPr="00A84C31">
        <w:rPr>
          <w:sz w:val="24"/>
          <w:szCs w:val="18"/>
        </w:rPr>
        <w:t>» - 0.97.</w:t>
      </w:r>
    </w:p>
    <w:tbl>
      <w:tblPr>
        <w:tblStyle w:val="11"/>
        <w:tblpPr w:leftFromText="180" w:rightFromText="180" w:vertAnchor="text" w:horzAnchor="margin" w:tblpX="-36" w:tblpY="279"/>
        <w:tblW w:w="10046" w:type="dxa"/>
        <w:tblLayout w:type="fixed"/>
        <w:tblLook w:val="04A0" w:firstRow="1" w:lastRow="0" w:firstColumn="1" w:lastColumn="0" w:noHBand="0" w:noVBand="1"/>
      </w:tblPr>
      <w:tblGrid>
        <w:gridCol w:w="425"/>
        <w:gridCol w:w="426"/>
        <w:gridCol w:w="425"/>
        <w:gridCol w:w="425"/>
        <w:gridCol w:w="709"/>
        <w:gridCol w:w="435"/>
        <w:gridCol w:w="709"/>
        <w:gridCol w:w="567"/>
        <w:gridCol w:w="567"/>
        <w:gridCol w:w="567"/>
        <w:gridCol w:w="425"/>
        <w:gridCol w:w="425"/>
        <w:gridCol w:w="426"/>
        <w:gridCol w:w="708"/>
        <w:gridCol w:w="426"/>
        <w:gridCol w:w="737"/>
        <w:gridCol w:w="567"/>
        <w:gridCol w:w="567"/>
        <w:gridCol w:w="481"/>
        <w:gridCol w:w="29"/>
      </w:tblGrid>
      <w:tr w:rsidR="00B22BC3" w:rsidRPr="00A84C31" w14:paraId="4E26A279" w14:textId="77777777" w:rsidTr="006E44F2">
        <w:trPr>
          <w:gridAfter w:val="1"/>
          <w:wAfter w:w="29" w:type="dxa"/>
          <w:trHeight w:val="288"/>
        </w:trPr>
        <w:tc>
          <w:tcPr>
            <w:tcW w:w="425" w:type="dxa"/>
            <w:vMerge w:val="restart"/>
            <w:textDirection w:val="btLr"/>
            <w:vAlign w:val="center"/>
            <w:hideMark/>
          </w:tcPr>
          <w:p w14:paraId="14AE5BDB"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ID пациента</w:t>
            </w:r>
          </w:p>
        </w:tc>
        <w:tc>
          <w:tcPr>
            <w:tcW w:w="4830" w:type="dxa"/>
            <w:gridSpan w:val="9"/>
            <w:vAlign w:val="center"/>
            <w:hideMark/>
          </w:tcPr>
          <w:p w14:paraId="000692FD"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Правая почка</w:t>
            </w:r>
          </w:p>
        </w:tc>
        <w:tc>
          <w:tcPr>
            <w:tcW w:w="4762" w:type="dxa"/>
            <w:gridSpan w:val="9"/>
            <w:vAlign w:val="center"/>
            <w:hideMark/>
          </w:tcPr>
          <w:p w14:paraId="1741B0C1"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Левая почка</w:t>
            </w:r>
          </w:p>
        </w:tc>
      </w:tr>
      <w:tr w:rsidR="00B22BC3" w:rsidRPr="00A84C31" w14:paraId="1D529C5A" w14:textId="77777777" w:rsidTr="006E44F2">
        <w:trPr>
          <w:trHeight w:val="1966"/>
        </w:trPr>
        <w:tc>
          <w:tcPr>
            <w:tcW w:w="425" w:type="dxa"/>
            <w:vMerge/>
            <w:vAlign w:val="center"/>
            <w:hideMark/>
          </w:tcPr>
          <w:p w14:paraId="3B33D29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6" w:type="dxa"/>
            <w:textDirection w:val="btLr"/>
            <w:vAlign w:val="center"/>
            <w:hideMark/>
          </w:tcPr>
          <w:p w14:paraId="4E22E24A"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i/>
                <w:iCs/>
                <w:color w:val="000000"/>
                <w:sz w:val="16"/>
                <w:szCs w:val="16"/>
                <w:lang w:eastAsia="ru-RU"/>
              </w:rPr>
              <w:t>DP/OR/GOV</w:t>
            </w:r>
            <w:r w:rsidRPr="00A84C31">
              <w:rPr>
                <w:rFonts w:eastAsia="Times New Roman" w:cs="Times New Roman"/>
                <w:color w:val="000000"/>
                <w:sz w:val="16"/>
                <w:szCs w:val="16"/>
                <w:lang w:eastAsia="ru-RU"/>
              </w:rPr>
              <w:t xml:space="preserve"> почки</w:t>
            </w:r>
          </w:p>
        </w:tc>
        <w:tc>
          <w:tcPr>
            <w:tcW w:w="425" w:type="dxa"/>
            <w:textDirection w:val="btLr"/>
            <w:vAlign w:val="center"/>
            <w:hideMark/>
          </w:tcPr>
          <w:p w14:paraId="2B501F41" w14:textId="4E51407C" w:rsidR="001B7D02" w:rsidRPr="00A84C31" w:rsidRDefault="001B1613"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i/>
                <w:iCs/>
                <w:color w:val="000000"/>
                <w:sz w:val="16"/>
                <w:szCs w:val="16"/>
                <w:lang w:val="en-US" w:eastAsia="ru-RU"/>
              </w:rPr>
              <w:t xml:space="preserve">Conf </w:t>
            </w:r>
            <w:r w:rsidRPr="00A84C31">
              <w:rPr>
                <w:rFonts w:eastAsia="Times New Roman" w:cs="Times New Roman"/>
                <w:color w:val="000000"/>
                <w:sz w:val="16"/>
                <w:szCs w:val="16"/>
                <w:lang w:eastAsia="ru-RU"/>
              </w:rPr>
              <w:t>почки</w:t>
            </w:r>
          </w:p>
        </w:tc>
        <w:tc>
          <w:tcPr>
            <w:tcW w:w="425" w:type="dxa"/>
            <w:noWrap/>
            <w:textDirection w:val="btLr"/>
            <w:vAlign w:val="center"/>
            <w:hideMark/>
          </w:tcPr>
          <w:p w14:paraId="3BCBC972"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кол-во камней</w:t>
            </w:r>
          </w:p>
        </w:tc>
        <w:tc>
          <w:tcPr>
            <w:tcW w:w="709" w:type="dxa"/>
            <w:textDirection w:val="btLr"/>
            <w:vAlign w:val="center"/>
            <w:hideMark/>
          </w:tcPr>
          <w:p w14:paraId="13FBE32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i/>
                <w:iCs/>
                <w:color w:val="000000"/>
                <w:sz w:val="16"/>
                <w:szCs w:val="16"/>
                <w:lang w:eastAsia="ru-RU"/>
              </w:rPr>
              <w:t xml:space="preserve">DP/OR/DOV </w:t>
            </w:r>
            <w:r w:rsidRPr="00A84C31">
              <w:rPr>
                <w:rFonts w:eastAsia="Times New Roman" w:cs="Times New Roman"/>
                <w:color w:val="000000"/>
                <w:sz w:val="16"/>
                <w:szCs w:val="16"/>
                <w:lang w:eastAsia="ru-RU"/>
              </w:rPr>
              <w:t>камня</w:t>
            </w:r>
          </w:p>
        </w:tc>
        <w:tc>
          <w:tcPr>
            <w:tcW w:w="435" w:type="dxa"/>
            <w:textDirection w:val="btLr"/>
            <w:vAlign w:val="center"/>
            <w:hideMark/>
          </w:tcPr>
          <w:p w14:paraId="4146D0C6" w14:textId="587C90ED" w:rsidR="001B7D02" w:rsidRPr="00A84C31" w:rsidRDefault="001B1613"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i/>
                <w:iCs/>
                <w:color w:val="000000"/>
                <w:sz w:val="16"/>
                <w:szCs w:val="16"/>
                <w:lang w:val="en-US" w:eastAsia="ru-RU"/>
              </w:rPr>
              <w:t xml:space="preserve">Conf </w:t>
            </w:r>
            <w:r w:rsidRPr="00A84C31">
              <w:rPr>
                <w:rFonts w:eastAsia="Times New Roman" w:cs="Times New Roman"/>
                <w:color w:val="000000"/>
                <w:sz w:val="16"/>
                <w:szCs w:val="16"/>
                <w:lang w:eastAsia="ru-RU"/>
              </w:rPr>
              <w:t>камня</w:t>
            </w:r>
          </w:p>
        </w:tc>
        <w:tc>
          <w:tcPr>
            <w:tcW w:w="709" w:type="dxa"/>
            <w:textDirection w:val="btLr"/>
            <w:vAlign w:val="center"/>
            <w:hideMark/>
          </w:tcPr>
          <w:p w14:paraId="54C401D6"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Размеры камня, см</w:t>
            </w:r>
          </w:p>
        </w:tc>
        <w:tc>
          <w:tcPr>
            <w:tcW w:w="567" w:type="dxa"/>
            <w:textDirection w:val="btLr"/>
            <w:vAlign w:val="center"/>
            <w:hideMark/>
          </w:tcPr>
          <w:p w14:paraId="7E875AA3"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 xml:space="preserve">Масса камня, </w:t>
            </w:r>
            <w:proofErr w:type="spellStart"/>
            <w:r w:rsidRPr="00A84C31">
              <w:rPr>
                <w:rFonts w:eastAsia="Times New Roman" w:cs="Times New Roman"/>
                <w:color w:val="000000"/>
                <w:sz w:val="16"/>
                <w:szCs w:val="16"/>
                <w:lang w:eastAsia="ru-RU"/>
              </w:rPr>
              <w:t>гр</w:t>
            </w:r>
            <w:proofErr w:type="spellEnd"/>
          </w:p>
        </w:tc>
        <w:tc>
          <w:tcPr>
            <w:tcW w:w="567" w:type="dxa"/>
            <w:textDirection w:val="btLr"/>
            <w:vAlign w:val="center"/>
            <w:hideMark/>
          </w:tcPr>
          <w:p w14:paraId="29AD0EA3"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Средняя плотность HU</w:t>
            </w:r>
          </w:p>
        </w:tc>
        <w:tc>
          <w:tcPr>
            <w:tcW w:w="567" w:type="dxa"/>
            <w:textDirection w:val="btLr"/>
            <w:vAlign w:val="center"/>
            <w:hideMark/>
          </w:tcPr>
          <w:p w14:paraId="6F173A96"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 xml:space="preserve">Средняя плотность, </w:t>
            </w:r>
            <w:proofErr w:type="spellStart"/>
            <w:r w:rsidRPr="00A84C31">
              <w:rPr>
                <w:rFonts w:eastAsia="Times New Roman" w:cs="Times New Roman"/>
                <w:color w:val="000000"/>
                <w:sz w:val="16"/>
                <w:szCs w:val="16"/>
                <w:lang w:eastAsia="ru-RU"/>
              </w:rPr>
              <w:t>гр</w:t>
            </w:r>
            <w:proofErr w:type="spellEnd"/>
            <w:r w:rsidRPr="00A84C31">
              <w:rPr>
                <w:rFonts w:eastAsia="Times New Roman" w:cs="Times New Roman"/>
                <w:color w:val="000000"/>
                <w:sz w:val="16"/>
                <w:szCs w:val="16"/>
                <w:lang w:eastAsia="ru-RU"/>
              </w:rPr>
              <w:t>/см3</w:t>
            </w:r>
          </w:p>
        </w:tc>
        <w:tc>
          <w:tcPr>
            <w:tcW w:w="425" w:type="dxa"/>
            <w:textDirection w:val="btLr"/>
            <w:vAlign w:val="center"/>
            <w:hideMark/>
          </w:tcPr>
          <w:p w14:paraId="692F6F3F"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i/>
                <w:iCs/>
                <w:color w:val="000000"/>
                <w:sz w:val="16"/>
                <w:szCs w:val="16"/>
                <w:lang w:eastAsia="ru-RU"/>
              </w:rPr>
              <w:t>DP/OR/GOV</w:t>
            </w:r>
            <w:r w:rsidRPr="00A84C31">
              <w:rPr>
                <w:rFonts w:eastAsia="Times New Roman" w:cs="Times New Roman"/>
                <w:color w:val="000000"/>
                <w:sz w:val="16"/>
                <w:szCs w:val="16"/>
                <w:lang w:eastAsia="ru-RU"/>
              </w:rPr>
              <w:t xml:space="preserve"> почки</w:t>
            </w:r>
          </w:p>
        </w:tc>
        <w:tc>
          <w:tcPr>
            <w:tcW w:w="425" w:type="dxa"/>
            <w:textDirection w:val="btLr"/>
            <w:vAlign w:val="center"/>
            <w:hideMark/>
          </w:tcPr>
          <w:p w14:paraId="5BCBAD4F" w14:textId="2433DC48" w:rsidR="001B7D02" w:rsidRPr="00A84C31" w:rsidRDefault="001B1613"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i/>
                <w:iCs/>
                <w:color w:val="000000"/>
                <w:sz w:val="16"/>
                <w:szCs w:val="16"/>
                <w:lang w:val="en-US" w:eastAsia="ru-RU"/>
              </w:rPr>
              <w:t xml:space="preserve">Conf </w:t>
            </w:r>
            <w:r w:rsidRPr="00A84C31">
              <w:rPr>
                <w:rFonts w:eastAsia="Times New Roman" w:cs="Times New Roman"/>
                <w:color w:val="000000"/>
                <w:sz w:val="16"/>
                <w:szCs w:val="16"/>
                <w:lang w:eastAsia="ru-RU"/>
              </w:rPr>
              <w:t>почки</w:t>
            </w:r>
          </w:p>
        </w:tc>
        <w:tc>
          <w:tcPr>
            <w:tcW w:w="426" w:type="dxa"/>
            <w:noWrap/>
            <w:textDirection w:val="btLr"/>
            <w:vAlign w:val="center"/>
            <w:hideMark/>
          </w:tcPr>
          <w:p w14:paraId="2FC49F5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кол-во камней</w:t>
            </w:r>
          </w:p>
        </w:tc>
        <w:tc>
          <w:tcPr>
            <w:tcW w:w="708" w:type="dxa"/>
            <w:textDirection w:val="btLr"/>
            <w:vAlign w:val="center"/>
            <w:hideMark/>
          </w:tcPr>
          <w:p w14:paraId="2521BF2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i/>
                <w:iCs/>
                <w:color w:val="000000"/>
                <w:sz w:val="16"/>
                <w:szCs w:val="16"/>
                <w:lang w:eastAsia="ru-RU"/>
              </w:rPr>
              <w:t>DP/OR/DOV</w:t>
            </w:r>
            <w:r w:rsidRPr="00A84C31">
              <w:rPr>
                <w:rFonts w:eastAsia="Times New Roman" w:cs="Times New Roman"/>
                <w:color w:val="000000"/>
                <w:sz w:val="16"/>
                <w:szCs w:val="16"/>
                <w:lang w:eastAsia="ru-RU"/>
              </w:rPr>
              <w:t xml:space="preserve"> камня</w:t>
            </w:r>
          </w:p>
        </w:tc>
        <w:tc>
          <w:tcPr>
            <w:tcW w:w="426" w:type="dxa"/>
            <w:textDirection w:val="btLr"/>
            <w:vAlign w:val="center"/>
            <w:hideMark/>
          </w:tcPr>
          <w:p w14:paraId="1AAFCA69" w14:textId="60E7C35E" w:rsidR="001B7D02" w:rsidRPr="00A84C31" w:rsidRDefault="001B1613"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i/>
                <w:iCs/>
                <w:color w:val="000000"/>
                <w:sz w:val="16"/>
                <w:szCs w:val="16"/>
                <w:lang w:val="en-US" w:eastAsia="ru-RU"/>
              </w:rPr>
              <w:t xml:space="preserve">Conf </w:t>
            </w:r>
            <w:r w:rsidRPr="00A84C31">
              <w:rPr>
                <w:rFonts w:eastAsia="Times New Roman" w:cs="Times New Roman"/>
                <w:color w:val="000000"/>
                <w:sz w:val="16"/>
                <w:szCs w:val="16"/>
                <w:lang w:eastAsia="ru-RU"/>
              </w:rPr>
              <w:t>камня</w:t>
            </w:r>
          </w:p>
        </w:tc>
        <w:tc>
          <w:tcPr>
            <w:tcW w:w="737" w:type="dxa"/>
            <w:textDirection w:val="btLr"/>
            <w:vAlign w:val="center"/>
            <w:hideMark/>
          </w:tcPr>
          <w:p w14:paraId="64F4E64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Размеры камня, см</w:t>
            </w:r>
          </w:p>
        </w:tc>
        <w:tc>
          <w:tcPr>
            <w:tcW w:w="567" w:type="dxa"/>
            <w:textDirection w:val="btLr"/>
            <w:vAlign w:val="center"/>
            <w:hideMark/>
          </w:tcPr>
          <w:p w14:paraId="2233EEBE"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 xml:space="preserve">Масса камня, </w:t>
            </w:r>
            <w:proofErr w:type="spellStart"/>
            <w:r w:rsidRPr="00A84C31">
              <w:rPr>
                <w:rFonts w:eastAsia="Times New Roman" w:cs="Times New Roman"/>
                <w:color w:val="000000"/>
                <w:sz w:val="16"/>
                <w:szCs w:val="16"/>
                <w:lang w:eastAsia="ru-RU"/>
              </w:rPr>
              <w:t>гр</w:t>
            </w:r>
            <w:proofErr w:type="spellEnd"/>
          </w:p>
        </w:tc>
        <w:tc>
          <w:tcPr>
            <w:tcW w:w="567" w:type="dxa"/>
            <w:textDirection w:val="btLr"/>
            <w:vAlign w:val="center"/>
            <w:hideMark/>
          </w:tcPr>
          <w:p w14:paraId="3D5AAF8A"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Средняя плотность HU</w:t>
            </w:r>
          </w:p>
        </w:tc>
        <w:tc>
          <w:tcPr>
            <w:tcW w:w="510" w:type="dxa"/>
            <w:gridSpan w:val="2"/>
            <w:textDirection w:val="btLr"/>
            <w:vAlign w:val="center"/>
            <w:hideMark/>
          </w:tcPr>
          <w:p w14:paraId="5B0D03AB"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 xml:space="preserve">Средняя плотность, </w:t>
            </w:r>
            <w:proofErr w:type="spellStart"/>
            <w:r w:rsidRPr="00A84C31">
              <w:rPr>
                <w:rFonts w:eastAsia="Times New Roman" w:cs="Times New Roman"/>
                <w:color w:val="000000"/>
                <w:sz w:val="16"/>
                <w:szCs w:val="16"/>
                <w:lang w:eastAsia="ru-RU"/>
              </w:rPr>
              <w:t>гр</w:t>
            </w:r>
            <w:proofErr w:type="spellEnd"/>
            <w:r w:rsidRPr="00A84C31">
              <w:rPr>
                <w:rFonts w:eastAsia="Times New Roman" w:cs="Times New Roman"/>
                <w:color w:val="000000"/>
                <w:sz w:val="16"/>
                <w:szCs w:val="16"/>
                <w:lang w:eastAsia="ru-RU"/>
              </w:rPr>
              <w:t>/см3</w:t>
            </w:r>
          </w:p>
        </w:tc>
      </w:tr>
      <w:tr w:rsidR="00B22BC3" w:rsidRPr="00A84C31" w14:paraId="65A2754B" w14:textId="77777777" w:rsidTr="006E44F2">
        <w:trPr>
          <w:trHeight w:val="561"/>
        </w:trPr>
        <w:tc>
          <w:tcPr>
            <w:tcW w:w="425" w:type="dxa"/>
            <w:vMerge w:val="restart"/>
            <w:noWrap/>
            <w:textDirection w:val="btLr"/>
            <w:vAlign w:val="center"/>
            <w:hideMark/>
          </w:tcPr>
          <w:p w14:paraId="0544EB63"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4630</w:t>
            </w:r>
          </w:p>
        </w:tc>
        <w:tc>
          <w:tcPr>
            <w:tcW w:w="426" w:type="dxa"/>
            <w:vMerge w:val="restart"/>
            <w:textDirection w:val="btLr"/>
            <w:vAlign w:val="center"/>
            <w:hideMark/>
          </w:tcPr>
          <w:p w14:paraId="4006DB67"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0,563/0,545/0,563</w:t>
            </w:r>
          </w:p>
        </w:tc>
        <w:tc>
          <w:tcPr>
            <w:tcW w:w="425" w:type="dxa"/>
            <w:vMerge w:val="restart"/>
            <w:textDirection w:val="btLr"/>
            <w:vAlign w:val="center"/>
            <w:hideMark/>
          </w:tcPr>
          <w:p w14:paraId="621BDF39"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0,592</w:t>
            </w:r>
          </w:p>
        </w:tc>
        <w:tc>
          <w:tcPr>
            <w:tcW w:w="425" w:type="dxa"/>
            <w:vMerge w:val="restart"/>
            <w:noWrap/>
            <w:vAlign w:val="center"/>
            <w:hideMark/>
          </w:tcPr>
          <w:p w14:paraId="624F819F"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w:t>
            </w:r>
          </w:p>
        </w:tc>
        <w:tc>
          <w:tcPr>
            <w:tcW w:w="709" w:type="dxa"/>
            <w:vMerge w:val="restart"/>
            <w:vAlign w:val="center"/>
            <w:hideMark/>
          </w:tcPr>
          <w:p w14:paraId="1F2C8A87"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0,761/</w:t>
            </w:r>
          </w:p>
          <w:p w14:paraId="0ACB27C0"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0,689/</w:t>
            </w:r>
          </w:p>
          <w:p w14:paraId="2EC0A7E6"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0,948</w:t>
            </w:r>
          </w:p>
        </w:tc>
        <w:tc>
          <w:tcPr>
            <w:tcW w:w="435" w:type="dxa"/>
            <w:vMerge w:val="restart"/>
            <w:textDirection w:val="btLr"/>
            <w:vAlign w:val="center"/>
            <w:hideMark/>
          </w:tcPr>
          <w:p w14:paraId="2FF5F06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0,894</w:t>
            </w:r>
          </w:p>
        </w:tc>
        <w:tc>
          <w:tcPr>
            <w:tcW w:w="709" w:type="dxa"/>
            <w:vMerge w:val="restart"/>
            <w:noWrap/>
            <w:vAlign w:val="center"/>
            <w:hideMark/>
          </w:tcPr>
          <w:p w14:paraId="0914950F"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0,47*</w:t>
            </w:r>
          </w:p>
          <w:p w14:paraId="75A71AAA"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0,62*</w:t>
            </w:r>
          </w:p>
          <w:p w14:paraId="26B6F122"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0,16</w:t>
            </w:r>
          </w:p>
        </w:tc>
        <w:tc>
          <w:tcPr>
            <w:tcW w:w="567" w:type="dxa"/>
            <w:vMerge w:val="restart"/>
            <w:noWrap/>
            <w:vAlign w:val="center"/>
            <w:hideMark/>
          </w:tcPr>
          <w:p w14:paraId="534D651D"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0,01</w:t>
            </w:r>
          </w:p>
        </w:tc>
        <w:tc>
          <w:tcPr>
            <w:tcW w:w="567" w:type="dxa"/>
            <w:vMerge w:val="restart"/>
            <w:noWrap/>
            <w:vAlign w:val="center"/>
            <w:hideMark/>
          </w:tcPr>
          <w:p w14:paraId="5B2CF97A"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414</w:t>
            </w:r>
          </w:p>
        </w:tc>
        <w:tc>
          <w:tcPr>
            <w:tcW w:w="567" w:type="dxa"/>
            <w:vMerge w:val="restart"/>
            <w:noWrap/>
            <w:vAlign w:val="center"/>
            <w:hideMark/>
          </w:tcPr>
          <w:p w14:paraId="676BA565"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1,74</w:t>
            </w:r>
          </w:p>
        </w:tc>
        <w:tc>
          <w:tcPr>
            <w:tcW w:w="425" w:type="dxa"/>
            <w:vMerge w:val="restart"/>
            <w:textDirection w:val="btLr"/>
            <w:vAlign w:val="center"/>
            <w:hideMark/>
          </w:tcPr>
          <w:p w14:paraId="27B4F8FF"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0,800/0,558/0,526</w:t>
            </w:r>
          </w:p>
        </w:tc>
        <w:tc>
          <w:tcPr>
            <w:tcW w:w="425" w:type="dxa"/>
            <w:vMerge w:val="restart"/>
            <w:textDirection w:val="btLr"/>
            <w:vAlign w:val="center"/>
            <w:hideMark/>
          </w:tcPr>
          <w:p w14:paraId="64C1184A"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0,625</w:t>
            </w:r>
          </w:p>
        </w:tc>
        <w:tc>
          <w:tcPr>
            <w:tcW w:w="426" w:type="dxa"/>
            <w:vMerge w:val="restart"/>
            <w:noWrap/>
            <w:vAlign w:val="center"/>
            <w:hideMark/>
          </w:tcPr>
          <w:p w14:paraId="5ECDBDED"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6</w:t>
            </w:r>
          </w:p>
        </w:tc>
        <w:tc>
          <w:tcPr>
            <w:tcW w:w="708" w:type="dxa"/>
            <w:vAlign w:val="center"/>
            <w:hideMark/>
          </w:tcPr>
          <w:p w14:paraId="15FC0E4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0,824/</w:t>
            </w:r>
          </w:p>
          <w:p w14:paraId="01BCAA31"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0,716/</w:t>
            </w:r>
          </w:p>
          <w:p w14:paraId="3DD9B899"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0,953</w:t>
            </w:r>
          </w:p>
        </w:tc>
        <w:tc>
          <w:tcPr>
            <w:tcW w:w="426" w:type="dxa"/>
            <w:textDirection w:val="btLr"/>
            <w:vAlign w:val="center"/>
            <w:hideMark/>
          </w:tcPr>
          <w:p w14:paraId="648B9229" w14:textId="1386D00A"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w:t>
            </w:r>
            <w:r w:rsidR="0010710D" w:rsidRPr="00A84C31">
              <w:rPr>
                <w:rFonts w:eastAsia="Times New Roman" w:cs="Times New Roman"/>
                <w:color w:val="000000"/>
                <w:sz w:val="16"/>
                <w:szCs w:val="16"/>
                <w:lang w:eastAsia="ru-RU"/>
              </w:rPr>
              <w:t>7</w:t>
            </w:r>
            <w:r w:rsidRPr="00A84C31">
              <w:rPr>
                <w:rFonts w:eastAsia="Times New Roman" w:cs="Times New Roman"/>
                <w:color w:val="000000"/>
                <w:sz w:val="16"/>
                <w:szCs w:val="16"/>
                <w:lang w:eastAsia="ru-RU"/>
              </w:rPr>
              <w:t>92</w:t>
            </w:r>
          </w:p>
        </w:tc>
        <w:tc>
          <w:tcPr>
            <w:tcW w:w="737" w:type="dxa"/>
            <w:noWrap/>
            <w:vAlign w:val="center"/>
            <w:hideMark/>
          </w:tcPr>
          <w:p w14:paraId="597311C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0,62*</w:t>
            </w:r>
          </w:p>
          <w:p w14:paraId="2E7EB652"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0,75*</w:t>
            </w:r>
          </w:p>
          <w:p w14:paraId="4E254141"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0,23</w:t>
            </w:r>
          </w:p>
        </w:tc>
        <w:tc>
          <w:tcPr>
            <w:tcW w:w="567" w:type="dxa"/>
            <w:noWrap/>
            <w:vAlign w:val="center"/>
            <w:hideMark/>
          </w:tcPr>
          <w:p w14:paraId="06452FD0"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0,06</w:t>
            </w:r>
          </w:p>
        </w:tc>
        <w:tc>
          <w:tcPr>
            <w:tcW w:w="567" w:type="dxa"/>
            <w:noWrap/>
            <w:vAlign w:val="center"/>
            <w:hideMark/>
          </w:tcPr>
          <w:p w14:paraId="2747DFD5"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337</w:t>
            </w:r>
          </w:p>
        </w:tc>
        <w:tc>
          <w:tcPr>
            <w:tcW w:w="510" w:type="dxa"/>
            <w:gridSpan w:val="2"/>
            <w:noWrap/>
            <w:vAlign w:val="center"/>
            <w:hideMark/>
          </w:tcPr>
          <w:p w14:paraId="0B62BAB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1,7</w:t>
            </w:r>
          </w:p>
        </w:tc>
      </w:tr>
      <w:tr w:rsidR="00B22BC3" w:rsidRPr="00A84C31" w14:paraId="67F43720" w14:textId="77777777" w:rsidTr="006E44F2">
        <w:trPr>
          <w:trHeight w:val="542"/>
        </w:trPr>
        <w:tc>
          <w:tcPr>
            <w:tcW w:w="425" w:type="dxa"/>
            <w:vMerge/>
            <w:textDirection w:val="btLr"/>
            <w:vAlign w:val="center"/>
            <w:hideMark/>
          </w:tcPr>
          <w:p w14:paraId="247AA486"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p>
        </w:tc>
        <w:tc>
          <w:tcPr>
            <w:tcW w:w="426" w:type="dxa"/>
            <w:vMerge/>
            <w:vAlign w:val="center"/>
            <w:hideMark/>
          </w:tcPr>
          <w:p w14:paraId="10068033" w14:textId="77777777" w:rsidR="001B7D02" w:rsidRPr="00A84C31" w:rsidRDefault="001B7D02" w:rsidP="006E44F2">
            <w:pPr>
              <w:spacing w:line="240" w:lineRule="auto"/>
              <w:jc w:val="center"/>
              <w:rPr>
                <w:rFonts w:eastAsia="Times New Roman" w:cs="Times New Roman"/>
                <w:color w:val="000000"/>
                <w:sz w:val="16"/>
                <w:szCs w:val="16"/>
                <w:lang w:eastAsia="ru-RU"/>
              </w:rPr>
            </w:pPr>
          </w:p>
        </w:tc>
        <w:tc>
          <w:tcPr>
            <w:tcW w:w="425" w:type="dxa"/>
            <w:vMerge/>
            <w:vAlign w:val="center"/>
            <w:hideMark/>
          </w:tcPr>
          <w:p w14:paraId="6470DDFF"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5" w:type="dxa"/>
            <w:vMerge/>
            <w:vAlign w:val="center"/>
            <w:hideMark/>
          </w:tcPr>
          <w:p w14:paraId="590165B0"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9" w:type="dxa"/>
            <w:vMerge/>
            <w:vAlign w:val="center"/>
            <w:hideMark/>
          </w:tcPr>
          <w:p w14:paraId="25A6F9EA" w14:textId="77777777" w:rsidR="001B7D02" w:rsidRPr="00A84C31" w:rsidRDefault="001B7D02" w:rsidP="006E44F2">
            <w:pPr>
              <w:spacing w:line="240" w:lineRule="auto"/>
              <w:jc w:val="center"/>
              <w:rPr>
                <w:rFonts w:eastAsia="Times New Roman" w:cs="Times New Roman"/>
                <w:color w:val="000000"/>
                <w:sz w:val="16"/>
                <w:szCs w:val="16"/>
                <w:lang w:eastAsia="ru-RU"/>
              </w:rPr>
            </w:pPr>
          </w:p>
        </w:tc>
        <w:tc>
          <w:tcPr>
            <w:tcW w:w="435" w:type="dxa"/>
            <w:vMerge/>
            <w:vAlign w:val="center"/>
            <w:hideMark/>
          </w:tcPr>
          <w:p w14:paraId="11CE4BD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9" w:type="dxa"/>
            <w:vMerge/>
            <w:vAlign w:val="center"/>
            <w:hideMark/>
          </w:tcPr>
          <w:p w14:paraId="32405C09"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6A179272"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2559FCB4"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08403E57"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5" w:type="dxa"/>
            <w:vMerge/>
            <w:vAlign w:val="center"/>
            <w:hideMark/>
          </w:tcPr>
          <w:p w14:paraId="23A444E2" w14:textId="77777777" w:rsidR="001B7D02" w:rsidRPr="00A84C31" w:rsidRDefault="001B7D02" w:rsidP="006E44F2">
            <w:pPr>
              <w:spacing w:line="240" w:lineRule="auto"/>
              <w:jc w:val="center"/>
              <w:rPr>
                <w:rFonts w:eastAsia="Times New Roman" w:cs="Times New Roman"/>
                <w:color w:val="000000"/>
                <w:sz w:val="16"/>
                <w:szCs w:val="16"/>
                <w:lang w:eastAsia="ru-RU"/>
              </w:rPr>
            </w:pPr>
          </w:p>
        </w:tc>
        <w:tc>
          <w:tcPr>
            <w:tcW w:w="425" w:type="dxa"/>
            <w:vMerge/>
            <w:vAlign w:val="center"/>
            <w:hideMark/>
          </w:tcPr>
          <w:p w14:paraId="6FF34B32"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6" w:type="dxa"/>
            <w:vMerge/>
            <w:vAlign w:val="center"/>
            <w:hideMark/>
          </w:tcPr>
          <w:p w14:paraId="6398A6B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8" w:type="dxa"/>
            <w:vAlign w:val="center"/>
            <w:hideMark/>
          </w:tcPr>
          <w:p w14:paraId="724177F3"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0,920/</w:t>
            </w:r>
          </w:p>
          <w:p w14:paraId="54A39691"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0,734/</w:t>
            </w:r>
          </w:p>
          <w:p w14:paraId="22D42B1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0,914</w:t>
            </w:r>
          </w:p>
        </w:tc>
        <w:tc>
          <w:tcPr>
            <w:tcW w:w="426" w:type="dxa"/>
            <w:textDirection w:val="btLr"/>
            <w:vAlign w:val="center"/>
            <w:hideMark/>
          </w:tcPr>
          <w:p w14:paraId="4085F935" w14:textId="225E657F"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w:t>
            </w:r>
            <w:r w:rsidR="0010710D" w:rsidRPr="00A84C31">
              <w:rPr>
                <w:rFonts w:eastAsia="Times New Roman" w:cs="Times New Roman"/>
                <w:color w:val="000000"/>
                <w:sz w:val="16"/>
                <w:szCs w:val="16"/>
                <w:lang w:eastAsia="ru-RU"/>
              </w:rPr>
              <w:t>852</w:t>
            </w:r>
          </w:p>
        </w:tc>
        <w:tc>
          <w:tcPr>
            <w:tcW w:w="737" w:type="dxa"/>
            <w:noWrap/>
            <w:vAlign w:val="center"/>
            <w:hideMark/>
          </w:tcPr>
          <w:p w14:paraId="6EB636A6"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1,40*</w:t>
            </w:r>
          </w:p>
          <w:p w14:paraId="5F5B7AAF"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1,50*</w:t>
            </w:r>
          </w:p>
          <w:p w14:paraId="537E797E"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0,86</w:t>
            </w:r>
          </w:p>
        </w:tc>
        <w:tc>
          <w:tcPr>
            <w:tcW w:w="567" w:type="dxa"/>
            <w:noWrap/>
            <w:vAlign w:val="center"/>
            <w:hideMark/>
          </w:tcPr>
          <w:p w14:paraId="3607C285"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1,02</w:t>
            </w:r>
          </w:p>
        </w:tc>
        <w:tc>
          <w:tcPr>
            <w:tcW w:w="567" w:type="dxa"/>
            <w:noWrap/>
            <w:vAlign w:val="center"/>
            <w:hideMark/>
          </w:tcPr>
          <w:p w14:paraId="62BE49C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488</w:t>
            </w:r>
          </w:p>
        </w:tc>
        <w:tc>
          <w:tcPr>
            <w:tcW w:w="510" w:type="dxa"/>
            <w:gridSpan w:val="2"/>
            <w:noWrap/>
            <w:vAlign w:val="center"/>
            <w:hideMark/>
          </w:tcPr>
          <w:p w14:paraId="3921FD03"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1,78</w:t>
            </w:r>
          </w:p>
        </w:tc>
      </w:tr>
      <w:tr w:rsidR="00B22BC3" w:rsidRPr="00A84C31" w14:paraId="747F2AD0" w14:textId="77777777" w:rsidTr="006E44F2">
        <w:trPr>
          <w:trHeight w:val="553"/>
        </w:trPr>
        <w:tc>
          <w:tcPr>
            <w:tcW w:w="425" w:type="dxa"/>
            <w:vMerge/>
            <w:textDirection w:val="btLr"/>
            <w:vAlign w:val="center"/>
            <w:hideMark/>
          </w:tcPr>
          <w:p w14:paraId="1EF3BB11"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p>
        </w:tc>
        <w:tc>
          <w:tcPr>
            <w:tcW w:w="426" w:type="dxa"/>
            <w:vMerge/>
            <w:vAlign w:val="center"/>
            <w:hideMark/>
          </w:tcPr>
          <w:p w14:paraId="075C38FF"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5" w:type="dxa"/>
            <w:vMerge/>
            <w:vAlign w:val="center"/>
            <w:hideMark/>
          </w:tcPr>
          <w:p w14:paraId="78033C7D"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5" w:type="dxa"/>
            <w:vMerge/>
            <w:vAlign w:val="center"/>
            <w:hideMark/>
          </w:tcPr>
          <w:p w14:paraId="2F348DE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9" w:type="dxa"/>
            <w:vMerge/>
            <w:vAlign w:val="center"/>
            <w:hideMark/>
          </w:tcPr>
          <w:p w14:paraId="0E34D8E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35" w:type="dxa"/>
            <w:vMerge/>
            <w:vAlign w:val="center"/>
            <w:hideMark/>
          </w:tcPr>
          <w:p w14:paraId="1C728ED5"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9" w:type="dxa"/>
            <w:vMerge/>
            <w:vAlign w:val="center"/>
            <w:hideMark/>
          </w:tcPr>
          <w:p w14:paraId="71DE4496"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76FA2C12"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767998D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31EA2689"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5" w:type="dxa"/>
            <w:vMerge/>
            <w:vAlign w:val="center"/>
            <w:hideMark/>
          </w:tcPr>
          <w:p w14:paraId="7ED51DE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5" w:type="dxa"/>
            <w:vMerge/>
            <w:vAlign w:val="center"/>
            <w:hideMark/>
          </w:tcPr>
          <w:p w14:paraId="50E9E3DD"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6" w:type="dxa"/>
            <w:vMerge/>
            <w:vAlign w:val="center"/>
            <w:hideMark/>
          </w:tcPr>
          <w:p w14:paraId="37D77C50"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8" w:type="dxa"/>
            <w:vAlign w:val="center"/>
            <w:hideMark/>
          </w:tcPr>
          <w:p w14:paraId="60C8D989"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0,926/</w:t>
            </w:r>
          </w:p>
          <w:p w14:paraId="144E39C2"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0,729/</w:t>
            </w:r>
          </w:p>
          <w:p w14:paraId="180A8AEA"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0,961</w:t>
            </w:r>
          </w:p>
        </w:tc>
        <w:tc>
          <w:tcPr>
            <w:tcW w:w="426" w:type="dxa"/>
            <w:textDirection w:val="btLr"/>
            <w:vAlign w:val="center"/>
            <w:hideMark/>
          </w:tcPr>
          <w:p w14:paraId="677FF8C4" w14:textId="78A3F3D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w:t>
            </w:r>
            <w:r w:rsidR="0010710D" w:rsidRPr="00A84C31">
              <w:rPr>
                <w:rFonts w:eastAsia="Times New Roman" w:cs="Times New Roman"/>
                <w:color w:val="000000"/>
                <w:sz w:val="16"/>
                <w:szCs w:val="16"/>
                <w:lang w:eastAsia="ru-RU"/>
              </w:rPr>
              <w:t>913</w:t>
            </w:r>
          </w:p>
        </w:tc>
        <w:tc>
          <w:tcPr>
            <w:tcW w:w="737" w:type="dxa"/>
            <w:noWrap/>
            <w:vAlign w:val="center"/>
            <w:hideMark/>
          </w:tcPr>
          <w:p w14:paraId="3377552A"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1,87*</w:t>
            </w:r>
          </w:p>
          <w:p w14:paraId="040AFD8F"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2,12*</w:t>
            </w:r>
          </w:p>
          <w:p w14:paraId="34AE0D7F"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0,39</w:t>
            </w:r>
          </w:p>
        </w:tc>
        <w:tc>
          <w:tcPr>
            <w:tcW w:w="567" w:type="dxa"/>
            <w:noWrap/>
            <w:vAlign w:val="center"/>
            <w:hideMark/>
          </w:tcPr>
          <w:p w14:paraId="1448A3F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0,56</w:t>
            </w:r>
          </w:p>
        </w:tc>
        <w:tc>
          <w:tcPr>
            <w:tcW w:w="567" w:type="dxa"/>
            <w:noWrap/>
            <w:vAlign w:val="center"/>
            <w:hideMark/>
          </w:tcPr>
          <w:p w14:paraId="41C72AF9"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824</w:t>
            </w:r>
          </w:p>
        </w:tc>
        <w:tc>
          <w:tcPr>
            <w:tcW w:w="510" w:type="dxa"/>
            <w:gridSpan w:val="2"/>
            <w:noWrap/>
            <w:vAlign w:val="center"/>
            <w:hideMark/>
          </w:tcPr>
          <w:p w14:paraId="10C8700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1,94</w:t>
            </w:r>
          </w:p>
        </w:tc>
      </w:tr>
      <w:tr w:rsidR="00B22BC3" w:rsidRPr="00A84C31" w14:paraId="1CC9D0FC" w14:textId="77777777" w:rsidTr="006E44F2">
        <w:trPr>
          <w:trHeight w:val="559"/>
        </w:trPr>
        <w:tc>
          <w:tcPr>
            <w:tcW w:w="425" w:type="dxa"/>
            <w:vMerge/>
            <w:textDirection w:val="btLr"/>
            <w:vAlign w:val="center"/>
            <w:hideMark/>
          </w:tcPr>
          <w:p w14:paraId="4D9A5F14"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p>
        </w:tc>
        <w:tc>
          <w:tcPr>
            <w:tcW w:w="426" w:type="dxa"/>
            <w:vMerge/>
            <w:vAlign w:val="center"/>
            <w:hideMark/>
          </w:tcPr>
          <w:p w14:paraId="363E634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5" w:type="dxa"/>
            <w:vMerge/>
            <w:vAlign w:val="center"/>
            <w:hideMark/>
          </w:tcPr>
          <w:p w14:paraId="12743D11" w14:textId="77777777" w:rsidR="001B7D02" w:rsidRPr="00A84C31" w:rsidRDefault="001B7D02" w:rsidP="006E44F2">
            <w:pPr>
              <w:spacing w:line="240" w:lineRule="auto"/>
              <w:ind w:firstLine="0"/>
              <w:contextualSpacing w:val="0"/>
              <w:jc w:val="center"/>
              <w:rPr>
                <w:rFonts w:eastAsia="Times New Roman" w:cs="Times New Roman"/>
                <w:sz w:val="20"/>
                <w:szCs w:val="20"/>
                <w:lang w:eastAsia="ru-RU"/>
              </w:rPr>
            </w:pPr>
          </w:p>
        </w:tc>
        <w:tc>
          <w:tcPr>
            <w:tcW w:w="425" w:type="dxa"/>
            <w:vMerge/>
            <w:vAlign w:val="center"/>
            <w:hideMark/>
          </w:tcPr>
          <w:p w14:paraId="10578294"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9" w:type="dxa"/>
            <w:vMerge/>
            <w:vAlign w:val="center"/>
            <w:hideMark/>
          </w:tcPr>
          <w:p w14:paraId="08393399" w14:textId="77777777" w:rsidR="001B7D02" w:rsidRPr="00A84C31" w:rsidRDefault="001B7D02" w:rsidP="006E44F2">
            <w:pPr>
              <w:spacing w:line="240" w:lineRule="auto"/>
              <w:ind w:firstLine="0"/>
              <w:contextualSpacing w:val="0"/>
              <w:jc w:val="center"/>
              <w:rPr>
                <w:rFonts w:eastAsia="Times New Roman" w:cs="Times New Roman"/>
                <w:sz w:val="20"/>
                <w:szCs w:val="20"/>
                <w:lang w:eastAsia="ru-RU"/>
              </w:rPr>
            </w:pPr>
          </w:p>
        </w:tc>
        <w:tc>
          <w:tcPr>
            <w:tcW w:w="435" w:type="dxa"/>
            <w:vMerge/>
            <w:vAlign w:val="center"/>
            <w:hideMark/>
          </w:tcPr>
          <w:p w14:paraId="157D212B" w14:textId="77777777" w:rsidR="001B7D02" w:rsidRPr="00A84C31" w:rsidRDefault="001B7D02" w:rsidP="006E44F2">
            <w:pPr>
              <w:spacing w:line="240" w:lineRule="auto"/>
              <w:ind w:firstLine="0"/>
              <w:contextualSpacing w:val="0"/>
              <w:jc w:val="center"/>
              <w:rPr>
                <w:rFonts w:eastAsia="Times New Roman" w:cs="Times New Roman"/>
                <w:sz w:val="20"/>
                <w:szCs w:val="20"/>
                <w:lang w:eastAsia="ru-RU"/>
              </w:rPr>
            </w:pPr>
          </w:p>
        </w:tc>
        <w:tc>
          <w:tcPr>
            <w:tcW w:w="709" w:type="dxa"/>
            <w:vMerge/>
            <w:vAlign w:val="center"/>
            <w:hideMark/>
          </w:tcPr>
          <w:p w14:paraId="7C6E2504"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288F05B6"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11DAE951"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163585DF"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5" w:type="dxa"/>
            <w:vMerge/>
            <w:vAlign w:val="center"/>
            <w:hideMark/>
          </w:tcPr>
          <w:p w14:paraId="1E5D6D64" w14:textId="77777777" w:rsidR="001B7D02" w:rsidRPr="00A84C31" w:rsidRDefault="001B7D02" w:rsidP="006E44F2">
            <w:pPr>
              <w:spacing w:line="240" w:lineRule="auto"/>
              <w:ind w:firstLine="0"/>
              <w:contextualSpacing w:val="0"/>
              <w:jc w:val="center"/>
              <w:rPr>
                <w:rFonts w:eastAsia="Times New Roman" w:cs="Times New Roman"/>
                <w:sz w:val="20"/>
                <w:szCs w:val="20"/>
                <w:lang w:eastAsia="ru-RU"/>
              </w:rPr>
            </w:pPr>
          </w:p>
        </w:tc>
        <w:tc>
          <w:tcPr>
            <w:tcW w:w="425" w:type="dxa"/>
            <w:vMerge/>
            <w:vAlign w:val="center"/>
            <w:hideMark/>
          </w:tcPr>
          <w:p w14:paraId="013A63B5" w14:textId="77777777" w:rsidR="001B7D02" w:rsidRPr="00A84C31" w:rsidRDefault="001B7D02" w:rsidP="006E44F2">
            <w:pPr>
              <w:spacing w:line="240" w:lineRule="auto"/>
              <w:ind w:firstLine="0"/>
              <w:contextualSpacing w:val="0"/>
              <w:jc w:val="center"/>
              <w:rPr>
                <w:rFonts w:eastAsia="Times New Roman" w:cs="Times New Roman"/>
                <w:sz w:val="20"/>
                <w:szCs w:val="20"/>
                <w:lang w:eastAsia="ru-RU"/>
              </w:rPr>
            </w:pPr>
          </w:p>
        </w:tc>
        <w:tc>
          <w:tcPr>
            <w:tcW w:w="426" w:type="dxa"/>
            <w:vMerge/>
            <w:vAlign w:val="center"/>
            <w:hideMark/>
          </w:tcPr>
          <w:p w14:paraId="380FCA15"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8" w:type="dxa"/>
            <w:vAlign w:val="center"/>
            <w:hideMark/>
          </w:tcPr>
          <w:p w14:paraId="50C84B5D"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0,685/</w:t>
            </w:r>
          </w:p>
          <w:p w14:paraId="2F001BE2"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0,712/</w:t>
            </w:r>
          </w:p>
          <w:p w14:paraId="323A7290"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0,929</w:t>
            </w:r>
          </w:p>
        </w:tc>
        <w:tc>
          <w:tcPr>
            <w:tcW w:w="426" w:type="dxa"/>
            <w:textDirection w:val="btLr"/>
            <w:vAlign w:val="center"/>
            <w:hideMark/>
          </w:tcPr>
          <w:p w14:paraId="0749C067" w14:textId="0A7E4958"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w:t>
            </w:r>
            <w:r w:rsidR="0010710D" w:rsidRPr="00A84C31">
              <w:rPr>
                <w:rFonts w:eastAsia="Times New Roman" w:cs="Times New Roman"/>
                <w:color w:val="000000"/>
                <w:sz w:val="16"/>
                <w:szCs w:val="16"/>
                <w:lang w:eastAsia="ru-RU"/>
              </w:rPr>
              <w:t>825</w:t>
            </w:r>
          </w:p>
        </w:tc>
        <w:tc>
          <w:tcPr>
            <w:tcW w:w="737" w:type="dxa"/>
            <w:noWrap/>
            <w:vAlign w:val="center"/>
            <w:hideMark/>
          </w:tcPr>
          <w:p w14:paraId="3366EAD6"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3,90*</w:t>
            </w:r>
          </w:p>
          <w:p w14:paraId="0E4BEF2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3,75*</w:t>
            </w:r>
          </w:p>
          <w:p w14:paraId="12229C17"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1,64</w:t>
            </w:r>
          </w:p>
        </w:tc>
        <w:tc>
          <w:tcPr>
            <w:tcW w:w="567" w:type="dxa"/>
            <w:noWrap/>
            <w:vAlign w:val="center"/>
            <w:hideMark/>
          </w:tcPr>
          <w:p w14:paraId="54CAC791"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14,6</w:t>
            </w:r>
          </w:p>
        </w:tc>
        <w:tc>
          <w:tcPr>
            <w:tcW w:w="567" w:type="dxa"/>
            <w:noWrap/>
            <w:vAlign w:val="center"/>
            <w:hideMark/>
          </w:tcPr>
          <w:p w14:paraId="0256DBC6"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793</w:t>
            </w:r>
          </w:p>
        </w:tc>
        <w:tc>
          <w:tcPr>
            <w:tcW w:w="510" w:type="dxa"/>
            <w:gridSpan w:val="2"/>
            <w:noWrap/>
            <w:vAlign w:val="center"/>
            <w:hideMark/>
          </w:tcPr>
          <w:p w14:paraId="5939E317"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1,92</w:t>
            </w:r>
          </w:p>
        </w:tc>
      </w:tr>
      <w:tr w:rsidR="00B22BC3" w:rsidRPr="00A84C31" w14:paraId="36FD5975" w14:textId="77777777" w:rsidTr="006E44F2">
        <w:trPr>
          <w:trHeight w:val="425"/>
        </w:trPr>
        <w:tc>
          <w:tcPr>
            <w:tcW w:w="425" w:type="dxa"/>
            <w:vMerge/>
            <w:textDirection w:val="btLr"/>
            <w:vAlign w:val="center"/>
            <w:hideMark/>
          </w:tcPr>
          <w:p w14:paraId="0563260C"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p>
        </w:tc>
        <w:tc>
          <w:tcPr>
            <w:tcW w:w="426" w:type="dxa"/>
            <w:vMerge/>
            <w:vAlign w:val="center"/>
            <w:hideMark/>
          </w:tcPr>
          <w:p w14:paraId="47B74D4F"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5" w:type="dxa"/>
            <w:vMerge/>
            <w:vAlign w:val="center"/>
            <w:hideMark/>
          </w:tcPr>
          <w:p w14:paraId="5E1DBD51" w14:textId="77777777" w:rsidR="001B7D02" w:rsidRPr="00A84C31" w:rsidRDefault="001B7D02" w:rsidP="006E44F2">
            <w:pPr>
              <w:spacing w:line="240" w:lineRule="auto"/>
              <w:ind w:firstLine="0"/>
              <w:contextualSpacing w:val="0"/>
              <w:jc w:val="center"/>
              <w:rPr>
                <w:rFonts w:eastAsia="Times New Roman" w:cs="Times New Roman"/>
                <w:sz w:val="20"/>
                <w:szCs w:val="20"/>
                <w:lang w:eastAsia="ru-RU"/>
              </w:rPr>
            </w:pPr>
          </w:p>
        </w:tc>
        <w:tc>
          <w:tcPr>
            <w:tcW w:w="425" w:type="dxa"/>
            <w:vMerge/>
            <w:vAlign w:val="center"/>
            <w:hideMark/>
          </w:tcPr>
          <w:p w14:paraId="35F4C2AA"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9" w:type="dxa"/>
            <w:vMerge/>
            <w:vAlign w:val="center"/>
            <w:hideMark/>
          </w:tcPr>
          <w:p w14:paraId="09DCBF5D" w14:textId="77777777" w:rsidR="001B7D02" w:rsidRPr="00A84C31" w:rsidRDefault="001B7D02" w:rsidP="006E44F2">
            <w:pPr>
              <w:spacing w:line="240" w:lineRule="auto"/>
              <w:ind w:firstLine="0"/>
              <w:contextualSpacing w:val="0"/>
              <w:jc w:val="center"/>
              <w:rPr>
                <w:rFonts w:eastAsia="Times New Roman" w:cs="Times New Roman"/>
                <w:sz w:val="20"/>
                <w:szCs w:val="20"/>
                <w:lang w:eastAsia="ru-RU"/>
              </w:rPr>
            </w:pPr>
          </w:p>
        </w:tc>
        <w:tc>
          <w:tcPr>
            <w:tcW w:w="435" w:type="dxa"/>
            <w:vMerge/>
            <w:vAlign w:val="center"/>
            <w:hideMark/>
          </w:tcPr>
          <w:p w14:paraId="74A610D3" w14:textId="77777777" w:rsidR="001B7D02" w:rsidRPr="00A84C31" w:rsidRDefault="001B7D02" w:rsidP="006E44F2">
            <w:pPr>
              <w:spacing w:line="240" w:lineRule="auto"/>
              <w:ind w:firstLine="0"/>
              <w:contextualSpacing w:val="0"/>
              <w:jc w:val="center"/>
              <w:rPr>
                <w:rFonts w:eastAsia="Times New Roman" w:cs="Times New Roman"/>
                <w:sz w:val="20"/>
                <w:szCs w:val="20"/>
                <w:lang w:eastAsia="ru-RU"/>
              </w:rPr>
            </w:pPr>
          </w:p>
        </w:tc>
        <w:tc>
          <w:tcPr>
            <w:tcW w:w="709" w:type="dxa"/>
            <w:vMerge/>
            <w:vAlign w:val="center"/>
            <w:hideMark/>
          </w:tcPr>
          <w:p w14:paraId="21E057C7"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36944123"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7093BF5E"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6F216950"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5" w:type="dxa"/>
            <w:vMerge/>
            <w:vAlign w:val="center"/>
            <w:hideMark/>
          </w:tcPr>
          <w:p w14:paraId="6FD21F1D" w14:textId="77777777" w:rsidR="001B7D02" w:rsidRPr="00A84C31" w:rsidRDefault="001B7D02" w:rsidP="006E44F2">
            <w:pPr>
              <w:spacing w:line="240" w:lineRule="auto"/>
              <w:ind w:firstLine="0"/>
              <w:contextualSpacing w:val="0"/>
              <w:jc w:val="center"/>
              <w:rPr>
                <w:rFonts w:eastAsia="Times New Roman" w:cs="Times New Roman"/>
                <w:sz w:val="20"/>
                <w:szCs w:val="20"/>
                <w:lang w:eastAsia="ru-RU"/>
              </w:rPr>
            </w:pPr>
          </w:p>
        </w:tc>
        <w:tc>
          <w:tcPr>
            <w:tcW w:w="425" w:type="dxa"/>
            <w:vMerge/>
            <w:vAlign w:val="center"/>
            <w:hideMark/>
          </w:tcPr>
          <w:p w14:paraId="6B00A1E1" w14:textId="77777777" w:rsidR="001B7D02" w:rsidRPr="00A84C31" w:rsidRDefault="001B7D02" w:rsidP="006E44F2">
            <w:pPr>
              <w:spacing w:line="240" w:lineRule="auto"/>
              <w:ind w:firstLine="0"/>
              <w:contextualSpacing w:val="0"/>
              <w:jc w:val="center"/>
              <w:rPr>
                <w:rFonts w:eastAsia="Times New Roman" w:cs="Times New Roman"/>
                <w:sz w:val="20"/>
                <w:szCs w:val="20"/>
                <w:lang w:eastAsia="ru-RU"/>
              </w:rPr>
            </w:pPr>
          </w:p>
        </w:tc>
        <w:tc>
          <w:tcPr>
            <w:tcW w:w="426" w:type="dxa"/>
            <w:vMerge/>
            <w:vAlign w:val="center"/>
            <w:hideMark/>
          </w:tcPr>
          <w:p w14:paraId="124F28CE"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8" w:type="dxa"/>
            <w:vAlign w:val="center"/>
            <w:hideMark/>
          </w:tcPr>
          <w:p w14:paraId="01DD2841"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0,879/</w:t>
            </w:r>
          </w:p>
          <w:p w14:paraId="1C5DE8AF"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0,614/</w:t>
            </w:r>
          </w:p>
          <w:p w14:paraId="59B4355A"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0,987</w:t>
            </w:r>
          </w:p>
        </w:tc>
        <w:tc>
          <w:tcPr>
            <w:tcW w:w="426" w:type="dxa"/>
            <w:textDirection w:val="btLr"/>
            <w:vAlign w:val="center"/>
            <w:hideMark/>
          </w:tcPr>
          <w:p w14:paraId="716F9BE1" w14:textId="0FC420DF"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w:t>
            </w:r>
            <w:r w:rsidR="0010710D" w:rsidRPr="00A84C31">
              <w:rPr>
                <w:rFonts w:eastAsia="Times New Roman" w:cs="Times New Roman"/>
                <w:color w:val="000000"/>
                <w:sz w:val="16"/>
                <w:szCs w:val="16"/>
                <w:lang w:eastAsia="ru-RU"/>
              </w:rPr>
              <w:t>764</w:t>
            </w:r>
          </w:p>
        </w:tc>
        <w:tc>
          <w:tcPr>
            <w:tcW w:w="737" w:type="dxa"/>
            <w:noWrap/>
            <w:vAlign w:val="center"/>
            <w:hideMark/>
          </w:tcPr>
          <w:p w14:paraId="61BBECF0"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1,25*</w:t>
            </w:r>
          </w:p>
          <w:p w14:paraId="017DAA1A"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1,12*</w:t>
            </w:r>
          </w:p>
          <w:p w14:paraId="4CF36509"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1,32</w:t>
            </w:r>
          </w:p>
        </w:tc>
        <w:tc>
          <w:tcPr>
            <w:tcW w:w="567" w:type="dxa"/>
            <w:noWrap/>
            <w:vAlign w:val="center"/>
            <w:hideMark/>
          </w:tcPr>
          <w:p w14:paraId="3077EFF3"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1,32</w:t>
            </w:r>
          </w:p>
        </w:tc>
        <w:tc>
          <w:tcPr>
            <w:tcW w:w="567" w:type="dxa"/>
            <w:noWrap/>
            <w:vAlign w:val="center"/>
            <w:hideMark/>
          </w:tcPr>
          <w:p w14:paraId="043D0EE1"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657</w:t>
            </w:r>
          </w:p>
        </w:tc>
        <w:tc>
          <w:tcPr>
            <w:tcW w:w="510" w:type="dxa"/>
            <w:gridSpan w:val="2"/>
            <w:noWrap/>
            <w:vAlign w:val="center"/>
            <w:hideMark/>
          </w:tcPr>
          <w:p w14:paraId="357079C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1,86</w:t>
            </w:r>
          </w:p>
        </w:tc>
      </w:tr>
      <w:tr w:rsidR="00B22BC3" w:rsidRPr="00A84C31" w14:paraId="4D8573C8" w14:textId="77777777" w:rsidTr="006E44F2">
        <w:trPr>
          <w:trHeight w:val="561"/>
        </w:trPr>
        <w:tc>
          <w:tcPr>
            <w:tcW w:w="425" w:type="dxa"/>
            <w:vMerge/>
            <w:textDirection w:val="btLr"/>
            <w:vAlign w:val="center"/>
            <w:hideMark/>
          </w:tcPr>
          <w:p w14:paraId="305DA8E2"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p>
        </w:tc>
        <w:tc>
          <w:tcPr>
            <w:tcW w:w="426" w:type="dxa"/>
            <w:vMerge/>
            <w:vAlign w:val="center"/>
            <w:hideMark/>
          </w:tcPr>
          <w:p w14:paraId="1424B59A"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5" w:type="dxa"/>
            <w:vMerge/>
            <w:vAlign w:val="center"/>
            <w:hideMark/>
          </w:tcPr>
          <w:p w14:paraId="5F57A411" w14:textId="77777777" w:rsidR="001B7D02" w:rsidRPr="00A84C31" w:rsidRDefault="001B7D02" w:rsidP="006E44F2">
            <w:pPr>
              <w:spacing w:line="240" w:lineRule="auto"/>
              <w:ind w:firstLine="0"/>
              <w:contextualSpacing w:val="0"/>
              <w:jc w:val="center"/>
              <w:rPr>
                <w:rFonts w:eastAsia="Times New Roman" w:cs="Times New Roman"/>
                <w:sz w:val="20"/>
                <w:szCs w:val="20"/>
                <w:lang w:eastAsia="ru-RU"/>
              </w:rPr>
            </w:pPr>
          </w:p>
        </w:tc>
        <w:tc>
          <w:tcPr>
            <w:tcW w:w="425" w:type="dxa"/>
            <w:vMerge/>
            <w:vAlign w:val="center"/>
            <w:hideMark/>
          </w:tcPr>
          <w:p w14:paraId="403E192F"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9" w:type="dxa"/>
            <w:vMerge/>
            <w:vAlign w:val="center"/>
            <w:hideMark/>
          </w:tcPr>
          <w:p w14:paraId="29590754" w14:textId="77777777" w:rsidR="001B7D02" w:rsidRPr="00A84C31" w:rsidRDefault="001B7D02" w:rsidP="006E44F2">
            <w:pPr>
              <w:spacing w:line="240" w:lineRule="auto"/>
              <w:ind w:firstLine="0"/>
              <w:contextualSpacing w:val="0"/>
              <w:jc w:val="center"/>
              <w:rPr>
                <w:rFonts w:eastAsia="Times New Roman" w:cs="Times New Roman"/>
                <w:sz w:val="20"/>
                <w:szCs w:val="20"/>
                <w:lang w:eastAsia="ru-RU"/>
              </w:rPr>
            </w:pPr>
          </w:p>
        </w:tc>
        <w:tc>
          <w:tcPr>
            <w:tcW w:w="435" w:type="dxa"/>
            <w:vMerge/>
            <w:vAlign w:val="center"/>
            <w:hideMark/>
          </w:tcPr>
          <w:p w14:paraId="577AE087" w14:textId="77777777" w:rsidR="001B7D02" w:rsidRPr="00A84C31" w:rsidRDefault="001B7D02" w:rsidP="006E44F2">
            <w:pPr>
              <w:spacing w:line="240" w:lineRule="auto"/>
              <w:ind w:firstLine="0"/>
              <w:contextualSpacing w:val="0"/>
              <w:jc w:val="center"/>
              <w:rPr>
                <w:rFonts w:eastAsia="Times New Roman" w:cs="Times New Roman"/>
                <w:sz w:val="20"/>
                <w:szCs w:val="20"/>
                <w:lang w:eastAsia="ru-RU"/>
              </w:rPr>
            </w:pPr>
          </w:p>
        </w:tc>
        <w:tc>
          <w:tcPr>
            <w:tcW w:w="709" w:type="dxa"/>
            <w:vMerge/>
            <w:vAlign w:val="center"/>
            <w:hideMark/>
          </w:tcPr>
          <w:p w14:paraId="2004920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6A630177"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733C13C9"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62CFF2E3"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5" w:type="dxa"/>
            <w:vMerge/>
            <w:vAlign w:val="center"/>
            <w:hideMark/>
          </w:tcPr>
          <w:p w14:paraId="5EA5EBD1" w14:textId="77777777" w:rsidR="001B7D02" w:rsidRPr="00A84C31" w:rsidRDefault="001B7D02" w:rsidP="006E44F2">
            <w:pPr>
              <w:spacing w:line="240" w:lineRule="auto"/>
              <w:ind w:firstLine="0"/>
              <w:contextualSpacing w:val="0"/>
              <w:jc w:val="center"/>
              <w:rPr>
                <w:rFonts w:eastAsia="Times New Roman" w:cs="Times New Roman"/>
                <w:sz w:val="20"/>
                <w:szCs w:val="20"/>
                <w:lang w:eastAsia="ru-RU"/>
              </w:rPr>
            </w:pPr>
          </w:p>
        </w:tc>
        <w:tc>
          <w:tcPr>
            <w:tcW w:w="425" w:type="dxa"/>
            <w:vMerge/>
            <w:vAlign w:val="center"/>
            <w:hideMark/>
          </w:tcPr>
          <w:p w14:paraId="1E54ACB6" w14:textId="77777777" w:rsidR="001B7D02" w:rsidRPr="00A84C31" w:rsidRDefault="001B7D02" w:rsidP="006E44F2">
            <w:pPr>
              <w:spacing w:line="240" w:lineRule="auto"/>
              <w:ind w:firstLine="0"/>
              <w:contextualSpacing w:val="0"/>
              <w:jc w:val="center"/>
              <w:rPr>
                <w:rFonts w:eastAsia="Times New Roman" w:cs="Times New Roman"/>
                <w:sz w:val="20"/>
                <w:szCs w:val="20"/>
                <w:lang w:eastAsia="ru-RU"/>
              </w:rPr>
            </w:pPr>
          </w:p>
        </w:tc>
        <w:tc>
          <w:tcPr>
            <w:tcW w:w="426" w:type="dxa"/>
            <w:vMerge/>
            <w:vAlign w:val="center"/>
            <w:hideMark/>
          </w:tcPr>
          <w:p w14:paraId="3172784B"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8" w:type="dxa"/>
            <w:vAlign w:val="center"/>
            <w:hideMark/>
          </w:tcPr>
          <w:p w14:paraId="0F7D953D"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0,695/</w:t>
            </w:r>
          </w:p>
          <w:p w14:paraId="5FD2FD4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0,708/</w:t>
            </w:r>
          </w:p>
          <w:p w14:paraId="3C4B8EDE"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0,975</w:t>
            </w:r>
          </w:p>
        </w:tc>
        <w:tc>
          <w:tcPr>
            <w:tcW w:w="426" w:type="dxa"/>
            <w:textDirection w:val="btLr"/>
            <w:vAlign w:val="center"/>
            <w:hideMark/>
          </w:tcPr>
          <w:p w14:paraId="39B4C113" w14:textId="35AA0526"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w:t>
            </w:r>
            <w:r w:rsidR="0010710D" w:rsidRPr="00A84C31">
              <w:rPr>
                <w:rFonts w:eastAsia="Times New Roman" w:cs="Times New Roman"/>
                <w:color w:val="000000"/>
                <w:sz w:val="16"/>
                <w:szCs w:val="16"/>
                <w:lang w:eastAsia="ru-RU"/>
              </w:rPr>
              <w:t>736</w:t>
            </w:r>
          </w:p>
        </w:tc>
        <w:tc>
          <w:tcPr>
            <w:tcW w:w="737" w:type="dxa"/>
            <w:noWrap/>
            <w:vAlign w:val="center"/>
            <w:hideMark/>
          </w:tcPr>
          <w:p w14:paraId="665FDB5A"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2,96*</w:t>
            </w:r>
          </w:p>
          <w:p w14:paraId="066F09A7"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2,38*</w:t>
            </w:r>
          </w:p>
          <w:p w14:paraId="6CD20C1B"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2,42</w:t>
            </w:r>
          </w:p>
        </w:tc>
        <w:tc>
          <w:tcPr>
            <w:tcW w:w="567" w:type="dxa"/>
            <w:noWrap/>
            <w:vAlign w:val="center"/>
            <w:hideMark/>
          </w:tcPr>
          <w:p w14:paraId="512749BD"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8,76</w:t>
            </w:r>
          </w:p>
        </w:tc>
        <w:tc>
          <w:tcPr>
            <w:tcW w:w="567" w:type="dxa"/>
            <w:noWrap/>
            <w:vAlign w:val="center"/>
            <w:hideMark/>
          </w:tcPr>
          <w:p w14:paraId="6B44C115"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559</w:t>
            </w:r>
          </w:p>
        </w:tc>
        <w:tc>
          <w:tcPr>
            <w:tcW w:w="510" w:type="dxa"/>
            <w:gridSpan w:val="2"/>
            <w:noWrap/>
            <w:vAlign w:val="center"/>
            <w:hideMark/>
          </w:tcPr>
          <w:p w14:paraId="47B03246"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1,81</w:t>
            </w:r>
          </w:p>
        </w:tc>
      </w:tr>
      <w:tr w:rsidR="00B22BC3" w:rsidRPr="00A84C31" w14:paraId="49C72318" w14:textId="77777777" w:rsidTr="006E44F2">
        <w:trPr>
          <w:trHeight w:val="552"/>
        </w:trPr>
        <w:tc>
          <w:tcPr>
            <w:tcW w:w="425" w:type="dxa"/>
            <w:vMerge w:val="restart"/>
            <w:noWrap/>
            <w:textDirection w:val="btLr"/>
            <w:vAlign w:val="center"/>
            <w:hideMark/>
          </w:tcPr>
          <w:p w14:paraId="13B79D05"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4752</w:t>
            </w:r>
          </w:p>
        </w:tc>
        <w:tc>
          <w:tcPr>
            <w:tcW w:w="426" w:type="dxa"/>
            <w:vMerge w:val="restart"/>
            <w:textDirection w:val="btLr"/>
            <w:vAlign w:val="center"/>
            <w:hideMark/>
          </w:tcPr>
          <w:p w14:paraId="060F88BC"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0,767/0,629/0,562</w:t>
            </w:r>
          </w:p>
        </w:tc>
        <w:tc>
          <w:tcPr>
            <w:tcW w:w="425" w:type="dxa"/>
            <w:vMerge w:val="restart"/>
            <w:textDirection w:val="btLr"/>
            <w:vAlign w:val="center"/>
            <w:hideMark/>
          </w:tcPr>
          <w:p w14:paraId="1CFD4574"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0,793</w:t>
            </w:r>
          </w:p>
        </w:tc>
        <w:tc>
          <w:tcPr>
            <w:tcW w:w="425" w:type="dxa"/>
            <w:vMerge w:val="restart"/>
            <w:noWrap/>
            <w:vAlign w:val="center"/>
            <w:hideMark/>
          </w:tcPr>
          <w:p w14:paraId="3B5E2C9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2</w:t>
            </w:r>
          </w:p>
        </w:tc>
        <w:tc>
          <w:tcPr>
            <w:tcW w:w="709" w:type="dxa"/>
            <w:vMerge w:val="restart"/>
            <w:vAlign w:val="center"/>
            <w:hideMark/>
          </w:tcPr>
          <w:p w14:paraId="26E242BA"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0,722/</w:t>
            </w:r>
          </w:p>
          <w:p w14:paraId="51269C2E"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0,596/</w:t>
            </w:r>
          </w:p>
          <w:p w14:paraId="51427CE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0,914</w:t>
            </w:r>
          </w:p>
        </w:tc>
        <w:tc>
          <w:tcPr>
            <w:tcW w:w="435" w:type="dxa"/>
            <w:vMerge w:val="restart"/>
            <w:textDirection w:val="btLr"/>
            <w:vAlign w:val="center"/>
            <w:hideMark/>
          </w:tcPr>
          <w:p w14:paraId="7EBEB535"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0,798</w:t>
            </w:r>
          </w:p>
        </w:tc>
        <w:tc>
          <w:tcPr>
            <w:tcW w:w="709" w:type="dxa"/>
            <w:vMerge w:val="restart"/>
            <w:noWrap/>
            <w:vAlign w:val="center"/>
            <w:hideMark/>
          </w:tcPr>
          <w:p w14:paraId="753AA5CA"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0,58*</w:t>
            </w:r>
          </w:p>
          <w:p w14:paraId="65F73A2E"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0,62*</w:t>
            </w:r>
          </w:p>
          <w:p w14:paraId="587FE40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0,16</w:t>
            </w:r>
          </w:p>
        </w:tc>
        <w:tc>
          <w:tcPr>
            <w:tcW w:w="567" w:type="dxa"/>
            <w:vMerge w:val="restart"/>
            <w:noWrap/>
            <w:vAlign w:val="center"/>
            <w:hideMark/>
          </w:tcPr>
          <w:p w14:paraId="3D5BE145"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0,01</w:t>
            </w:r>
          </w:p>
        </w:tc>
        <w:tc>
          <w:tcPr>
            <w:tcW w:w="567" w:type="dxa"/>
            <w:vMerge w:val="restart"/>
            <w:noWrap/>
            <w:vAlign w:val="center"/>
            <w:hideMark/>
          </w:tcPr>
          <w:p w14:paraId="08DDF02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307</w:t>
            </w:r>
          </w:p>
        </w:tc>
        <w:tc>
          <w:tcPr>
            <w:tcW w:w="567" w:type="dxa"/>
            <w:vMerge w:val="restart"/>
            <w:noWrap/>
            <w:vAlign w:val="center"/>
            <w:hideMark/>
          </w:tcPr>
          <w:p w14:paraId="4552EB13"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1,69</w:t>
            </w:r>
          </w:p>
        </w:tc>
        <w:tc>
          <w:tcPr>
            <w:tcW w:w="425" w:type="dxa"/>
            <w:vMerge w:val="restart"/>
            <w:textDirection w:val="btLr"/>
            <w:vAlign w:val="center"/>
            <w:hideMark/>
          </w:tcPr>
          <w:p w14:paraId="191108C1"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0,910/0,569/0,526</w:t>
            </w:r>
          </w:p>
        </w:tc>
        <w:tc>
          <w:tcPr>
            <w:tcW w:w="425" w:type="dxa"/>
            <w:vMerge w:val="restart"/>
            <w:textDirection w:val="btLr"/>
            <w:vAlign w:val="center"/>
            <w:hideMark/>
          </w:tcPr>
          <w:p w14:paraId="3D898737"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0,732</w:t>
            </w:r>
          </w:p>
        </w:tc>
        <w:tc>
          <w:tcPr>
            <w:tcW w:w="426" w:type="dxa"/>
            <w:vMerge w:val="restart"/>
            <w:noWrap/>
            <w:vAlign w:val="center"/>
            <w:hideMark/>
          </w:tcPr>
          <w:p w14:paraId="60151E2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3</w:t>
            </w:r>
          </w:p>
        </w:tc>
        <w:tc>
          <w:tcPr>
            <w:tcW w:w="708" w:type="dxa"/>
            <w:vAlign w:val="center"/>
            <w:hideMark/>
          </w:tcPr>
          <w:p w14:paraId="25336BFB"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0,648/</w:t>
            </w:r>
          </w:p>
          <w:p w14:paraId="40C24889"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0,687/</w:t>
            </w:r>
          </w:p>
          <w:p w14:paraId="78658D21"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0,907</w:t>
            </w:r>
          </w:p>
        </w:tc>
        <w:tc>
          <w:tcPr>
            <w:tcW w:w="426" w:type="dxa"/>
            <w:textDirection w:val="btLr"/>
            <w:vAlign w:val="center"/>
            <w:hideMark/>
          </w:tcPr>
          <w:p w14:paraId="6AE41143" w14:textId="2F8BCEBE"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w:t>
            </w:r>
            <w:r w:rsidR="0010710D" w:rsidRPr="00A84C31">
              <w:rPr>
                <w:rFonts w:eastAsia="Times New Roman" w:cs="Times New Roman"/>
                <w:color w:val="000000"/>
                <w:sz w:val="16"/>
                <w:szCs w:val="16"/>
                <w:lang w:eastAsia="ru-RU"/>
              </w:rPr>
              <w:t>724</w:t>
            </w:r>
          </w:p>
        </w:tc>
        <w:tc>
          <w:tcPr>
            <w:tcW w:w="737" w:type="dxa"/>
            <w:noWrap/>
            <w:vAlign w:val="center"/>
            <w:hideMark/>
          </w:tcPr>
          <w:p w14:paraId="4A77354B"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0,99*</w:t>
            </w:r>
          </w:p>
          <w:p w14:paraId="5A44651F"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0,75*</w:t>
            </w:r>
          </w:p>
          <w:p w14:paraId="0CE83F2A"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0,33</w:t>
            </w:r>
          </w:p>
        </w:tc>
        <w:tc>
          <w:tcPr>
            <w:tcW w:w="567" w:type="dxa"/>
            <w:noWrap/>
            <w:vAlign w:val="center"/>
            <w:hideMark/>
          </w:tcPr>
          <w:p w14:paraId="44CBED1F"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0,13</w:t>
            </w:r>
          </w:p>
        </w:tc>
        <w:tc>
          <w:tcPr>
            <w:tcW w:w="567" w:type="dxa"/>
            <w:noWrap/>
            <w:vAlign w:val="center"/>
            <w:hideMark/>
          </w:tcPr>
          <w:p w14:paraId="5E54A74F"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522</w:t>
            </w:r>
          </w:p>
        </w:tc>
        <w:tc>
          <w:tcPr>
            <w:tcW w:w="510" w:type="dxa"/>
            <w:gridSpan w:val="2"/>
            <w:noWrap/>
            <w:vAlign w:val="center"/>
            <w:hideMark/>
          </w:tcPr>
          <w:p w14:paraId="70A374DD"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1,79</w:t>
            </w:r>
          </w:p>
        </w:tc>
      </w:tr>
      <w:tr w:rsidR="00B22BC3" w:rsidRPr="00A84C31" w14:paraId="180962A8" w14:textId="77777777" w:rsidTr="006E44F2">
        <w:trPr>
          <w:cantSplit/>
          <w:trHeight w:val="552"/>
        </w:trPr>
        <w:tc>
          <w:tcPr>
            <w:tcW w:w="425" w:type="dxa"/>
            <w:vMerge/>
            <w:textDirection w:val="btLr"/>
            <w:vAlign w:val="center"/>
            <w:hideMark/>
          </w:tcPr>
          <w:p w14:paraId="779A1D44"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p>
        </w:tc>
        <w:tc>
          <w:tcPr>
            <w:tcW w:w="426" w:type="dxa"/>
            <w:vMerge/>
            <w:textDirection w:val="btLr"/>
            <w:vAlign w:val="center"/>
            <w:hideMark/>
          </w:tcPr>
          <w:p w14:paraId="6E61B9D4"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p>
        </w:tc>
        <w:tc>
          <w:tcPr>
            <w:tcW w:w="425" w:type="dxa"/>
            <w:vMerge/>
            <w:vAlign w:val="center"/>
            <w:hideMark/>
          </w:tcPr>
          <w:p w14:paraId="3622EB3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5" w:type="dxa"/>
            <w:vMerge/>
            <w:vAlign w:val="center"/>
            <w:hideMark/>
          </w:tcPr>
          <w:p w14:paraId="74A721F4"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9" w:type="dxa"/>
            <w:vMerge/>
            <w:vAlign w:val="center"/>
            <w:hideMark/>
          </w:tcPr>
          <w:p w14:paraId="4ACE8095"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35" w:type="dxa"/>
            <w:vMerge/>
            <w:vAlign w:val="center"/>
            <w:hideMark/>
          </w:tcPr>
          <w:p w14:paraId="6F27A02E"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9" w:type="dxa"/>
            <w:vMerge/>
            <w:vAlign w:val="center"/>
            <w:hideMark/>
          </w:tcPr>
          <w:p w14:paraId="5E38EC8F"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48D820D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26717BE1"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6AAA260D"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5" w:type="dxa"/>
            <w:vMerge/>
            <w:textDirection w:val="btLr"/>
            <w:vAlign w:val="center"/>
            <w:hideMark/>
          </w:tcPr>
          <w:p w14:paraId="1C82AD39"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p>
        </w:tc>
        <w:tc>
          <w:tcPr>
            <w:tcW w:w="425" w:type="dxa"/>
            <w:vMerge/>
            <w:vAlign w:val="center"/>
            <w:hideMark/>
          </w:tcPr>
          <w:p w14:paraId="5C3C17C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6" w:type="dxa"/>
            <w:vMerge/>
            <w:vAlign w:val="center"/>
            <w:hideMark/>
          </w:tcPr>
          <w:p w14:paraId="086936B7"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8" w:type="dxa"/>
            <w:vMerge w:val="restart"/>
            <w:vAlign w:val="center"/>
            <w:hideMark/>
          </w:tcPr>
          <w:p w14:paraId="4764C2E7"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0,820/</w:t>
            </w:r>
          </w:p>
          <w:p w14:paraId="7F95E923"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0,681/</w:t>
            </w:r>
          </w:p>
          <w:p w14:paraId="351DE006"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0,984</w:t>
            </w:r>
          </w:p>
        </w:tc>
        <w:tc>
          <w:tcPr>
            <w:tcW w:w="426" w:type="dxa"/>
            <w:vMerge w:val="restart"/>
            <w:textDirection w:val="btLr"/>
            <w:vAlign w:val="center"/>
            <w:hideMark/>
          </w:tcPr>
          <w:p w14:paraId="562806D7" w14:textId="15A5A7BE"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w:t>
            </w:r>
            <w:r w:rsidR="0010710D" w:rsidRPr="00A84C31">
              <w:rPr>
                <w:rFonts w:eastAsia="Times New Roman" w:cs="Times New Roman"/>
                <w:color w:val="000000"/>
                <w:sz w:val="16"/>
                <w:szCs w:val="16"/>
                <w:lang w:eastAsia="ru-RU"/>
              </w:rPr>
              <w:t>843</w:t>
            </w:r>
          </w:p>
        </w:tc>
        <w:tc>
          <w:tcPr>
            <w:tcW w:w="737" w:type="dxa"/>
            <w:vMerge w:val="restart"/>
            <w:noWrap/>
            <w:vAlign w:val="center"/>
            <w:hideMark/>
          </w:tcPr>
          <w:p w14:paraId="589B5CF1"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0,66*</w:t>
            </w:r>
          </w:p>
          <w:p w14:paraId="5B496689"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0,50*</w:t>
            </w:r>
          </w:p>
          <w:p w14:paraId="29EF7F92"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0,49</w:t>
            </w:r>
          </w:p>
        </w:tc>
        <w:tc>
          <w:tcPr>
            <w:tcW w:w="567" w:type="dxa"/>
            <w:vMerge w:val="restart"/>
            <w:noWrap/>
            <w:vAlign w:val="center"/>
            <w:hideMark/>
          </w:tcPr>
          <w:p w14:paraId="63FDC9C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0,06</w:t>
            </w:r>
          </w:p>
        </w:tc>
        <w:tc>
          <w:tcPr>
            <w:tcW w:w="567" w:type="dxa"/>
            <w:vMerge w:val="restart"/>
            <w:noWrap/>
            <w:vAlign w:val="center"/>
            <w:hideMark/>
          </w:tcPr>
          <w:p w14:paraId="1A337512"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406</w:t>
            </w:r>
          </w:p>
        </w:tc>
        <w:tc>
          <w:tcPr>
            <w:tcW w:w="510" w:type="dxa"/>
            <w:gridSpan w:val="2"/>
            <w:vMerge w:val="restart"/>
            <w:noWrap/>
            <w:vAlign w:val="center"/>
            <w:hideMark/>
          </w:tcPr>
          <w:p w14:paraId="431F04D6"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1,74</w:t>
            </w:r>
          </w:p>
        </w:tc>
      </w:tr>
      <w:tr w:rsidR="00B22BC3" w:rsidRPr="00A84C31" w14:paraId="21DFFFC9" w14:textId="77777777" w:rsidTr="006E44F2">
        <w:trPr>
          <w:trHeight w:val="552"/>
        </w:trPr>
        <w:tc>
          <w:tcPr>
            <w:tcW w:w="425" w:type="dxa"/>
            <w:vMerge/>
            <w:tcBorders>
              <w:bottom w:val="single" w:sz="4" w:space="0" w:color="auto"/>
            </w:tcBorders>
            <w:textDirection w:val="btLr"/>
            <w:vAlign w:val="center"/>
            <w:hideMark/>
          </w:tcPr>
          <w:p w14:paraId="3B1A8380"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p>
        </w:tc>
        <w:tc>
          <w:tcPr>
            <w:tcW w:w="426" w:type="dxa"/>
            <w:vMerge/>
            <w:tcBorders>
              <w:bottom w:val="single" w:sz="4" w:space="0" w:color="auto"/>
            </w:tcBorders>
            <w:textDirection w:val="btLr"/>
            <w:vAlign w:val="center"/>
            <w:hideMark/>
          </w:tcPr>
          <w:p w14:paraId="03338F62"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p>
        </w:tc>
        <w:tc>
          <w:tcPr>
            <w:tcW w:w="425" w:type="dxa"/>
            <w:vMerge/>
            <w:tcBorders>
              <w:bottom w:val="single" w:sz="4" w:space="0" w:color="auto"/>
            </w:tcBorders>
            <w:vAlign w:val="center"/>
            <w:hideMark/>
          </w:tcPr>
          <w:p w14:paraId="6C1059D2" w14:textId="77777777" w:rsidR="001B7D02" w:rsidRPr="00A84C31" w:rsidRDefault="001B7D02" w:rsidP="006E44F2">
            <w:pPr>
              <w:spacing w:line="240" w:lineRule="auto"/>
              <w:ind w:firstLine="0"/>
              <w:contextualSpacing w:val="0"/>
              <w:jc w:val="center"/>
              <w:rPr>
                <w:rFonts w:eastAsia="Times New Roman" w:cs="Times New Roman"/>
                <w:sz w:val="20"/>
                <w:szCs w:val="20"/>
                <w:lang w:eastAsia="ru-RU"/>
              </w:rPr>
            </w:pPr>
          </w:p>
        </w:tc>
        <w:tc>
          <w:tcPr>
            <w:tcW w:w="425" w:type="dxa"/>
            <w:vMerge/>
            <w:tcBorders>
              <w:bottom w:val="single" w:sz="4" w:space="0" w:color="auto"/>
            </w:tcBorders>
            <w:vAlign w:val="center"/>
            <w:hideMark/>
          </w:tcPr>
          <w:p w14:paraId="4A52C879"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9" w:type="dxa"/>
            <w:vMerge w:val="restart"/>
            <w:tcBorders>
              <w:bottom w:val="single" w:sz="4" w:space="0" w:color="auto"/>
            </w:tcBorders>
            <w:vAlign w:val="center"/>
            <w:hideMark/>
          </w:tcPr>
          <w:p w14:paraId="64E1AC30"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0,798/</w:t>
            </w:r>
          </w:p>
          <w:p w14:paraId="40978C4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0,645/</w:t>
            </w:r>
          </w:p>
          <w:p w14:paraId="10EE17CE"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0,911</w:t>
            </w:r>
          </w:p>
        </w:tc>
        <w:tc>
          <w:tcPr>
            <w:tcW w:w="435" w:type="dxa"/>
            <w:vMerge w:val="restart"/>
            <w:tcBorders>
              <w:bottom w:val="single" w:sz="4" w:space="0" w:color="auto"/>
            </w:tcBorders>
            <w:textDirection w:val="btLr"/>
            <w:vAlign w:val="center"/>
            <w:hideMark/>
          </w:tcPr>
          <w:p w14:paraId="1913E54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0,877</w:t>
            </w:r>
          </w:p>
        </w:tc>
        <w:tc>
          <w:tcPr>
            <w:tcW w:w="709" w:type="dxa"/>
            <w:vMerge w:val="restart"/>
            <w:tcBorders>
              <w:bottom w:val="single" w:sz="4" w:space="0" w:color="auto"/>
            </w:tcBorders>
            <w:noWrap/>
            <w:vAlign w:val="center"/>
            <w:hideMark/>
          </w:tcPr>
          <w:p w14:paraId="2B505593"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0,82*</w:t>
            </w:r>
          </w:p>
          <w:p w14:paraId="43EFAE63"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0,88*</w:t>
            </w:r>
          </w:p>
          <w:p w14:paraId="5D01D877"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0,49</w:t>
            </w:r>
          </w:p>
        </w:tc>
        <w:tc>
          <w:tcPr>
            <w:tcW w:w="567" w:type="dxa"/>
            <w:vMerge w:val="restart"/>
            <w:tcBorders>
              <w:bottom w:val="single" w:sz="4" w:space="0" w:color="auto"/>
            </w:tcBorders>
            <w:noWrap/>
            <w:vAlign w:val="center"/>
            <w:hideMark/>
          </w:tcPr>
          <w:p w14:paraId="2ADA388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0,19</w:t>
            </w:r>
          </w:p>
        </w:tc>
        <w:tc>
          <w:tcPr>
            <w:tcW w:w="567" w:type="dxa"/>
            <w:vMerge w:val="restart"/>
            <w:tcBorders>
              <w:bottom w:val="single" w:sz="4" w:space="0" w:color="auto"/>
            </w:tcBorders>
            <w:noWrap/>
            <w:vAlign w:val="center"/>
            <w:hideMark/>
          </w:tcPr>
          <w:p w14:paraId="10B77115"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746</w:t>
            </w:r>
          </w:p>
        </w:tc>
        <w:tc>
          <w:tcPr>
            <w:tcW w:w="567" w:type="dxa"/>
            <w:vMerge w:val="restart"/>
            <w:tcBorders>
              <w:bottom w:val="single" w:sz="4" w:space="0" w:color="auto"/>
            </w:tcBorders>
            <w:noWrap/>
            <w:vAlign w:val="center"/>
            <w:hideMark/>
          </w:tcPr>
          <w:p w14:paraId="6879E487"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1,9</w:t>
            </w:r>
          </w:p>
        </w:tc>
        <w:tc>
          <w:tcPr>
            <w:tcW w:w="425" w:type="dxa"/>
            <w:vMerge/>
            <w:tcBorders>
              <w:bottom w:val="single" w:sz="4" w:space="0" w:color="auto"/>
            </w:tcBorders>
            <w:textDirection w:val="btLr"/>
            <w:vAlign w:val="center"/>
            <w:hideMark/>
          </w:tcPr>
          <w:p w14:paraId="27410E33"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p>
        </w:tc>
        <w:tc>
          <w:tcPr>
            <w:tcW w:w="425" w:type="dxa"/>
            <w:vMerge/>
            <w:tcBorders>
              <w:bottom w:val="single" w:sz="4" w:space="0" w:color="auto"/>
            </w:tcBorders>
            <w:vAlign w:val="center"/>
            <w:hideMark/>
          </w:tcPr>
          <w:p w14:paraId="05CA775F" w14:textId="77777777" w:rsidR="001B7D02" w:rsidRPr="00A84C31" w:rsidRDefault="001B7D02" w:rsidP="006E44F2">
            <w:pPr>
              <w:spacing w:line="240" w:lineRule="auto"/>
              <w:ind w:firstLine="0"/>
              <w:contextualSpacing w:val="0"/>
              <w:jc w:val="center"/>
              <w:rPr>
                <w:rFonts w:eastAsia="Times New Roman" w:cs="Times New Roman"/>
                <w:sz w:val="20"/>
                <w:szCs w:val="20"/>
                <w:lang w:eastAsia="ru-RU"/>
              </w:rPr>
            </w:pPr>
          </w:p>
        </w:tc>
        <w:tc>
          <w:tcPr>
            <w:tcW w:w="426" w:type="dxa"/>
            <w:vMerge/>
            <w:tcBorders>
              <w:bottom w:val="single" w:sz="4" w:space="0" w:color="auto"/>
            </w:tcBorders>
            <w:vAlign w:val="center"/>
            <w:hideMark/>
          </w:tcPr>
          <w:p w14:paraId="43523DDF"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8" w:type="dxa"/>
            <w:vMerge/>
            <w:tcBorders>
              <w:bottom w:val="single" w:sz="4" w:space="0" w:color="auto"/>
            </w:tcBorders>
            <w:vAlign w:val="center"/>
            <w:hideMark/>
          </w:tcPr>
          <w:p w14:paraId="451C5CFE"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6" w:type="dxa"/>
            <w:vMerge/>
            <w:tcBorders>
              <w:bottom w:val="single" w:sz="4" w:space="0" w:color="auto"/>
            </w:tcBorders>
            <w:vAlign w:val="center"/>
            <w:hideMark/>
          </w:tcPr>
          <w:p w14:paraId="6C2852F7" w14:textId="77777777" w:rsidR="001B7D02" w:rsidRPr="00A84C31" w:rsidRDefault="001B7D02" w:rsidP="006E44F2">
            <w:pPr>
              <w:spacing w:line="240" w:lineRule="auto"/>
              <w:ind w:firstLine="0"/>
              <w:contextualSpacing w:val="0"/>
              <w:jc w:val="center"/>
              <w:rPr>
                <w:rFonts w:eastAsia="Times New Roman" w:cs="Times New Roman"/>
                <w:sz w:val="20"/>
                <w:szCs w:val="20"/>
                <w:lang w:eastAsia="ru-RU"/>
              </w:rPr>
            </w:pPr>
          </w:p>
        </w:tc>
        <w:tc>
          <w:tcPr>
            <w:tcW w:w="737" w:type="dxa"/>
            <w:vMerge/>
            <w:tcBorders>
              <w:bottom w:val="single" w:sz="4" w:space="0" w:color="auto"/>
            </w:tcBorders>
            <w:vAlign w:val="center"/>
            <w:hideMark/>
          </w:tcPr>
          <w:p w14:paraId="6203ADA3"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tcBorders>
              <w:bottom w:val="single" w:sz="4" w:space="0" w:color="auto"/>
            </w:tcBorders>
            <w:vAlign w:val="center"/>
            <w:hideMark/>
          </w:tcPr>
          <w:p w14:paraId="4229333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tcBorders>
              <w:bottom w:val="single" w:sz="4" w:space="0" w:color="auto"/>
            </w:tcBorders>
            <w:vAlign w:val="center"/>
            <w:hideMark/>
          </w:tcPr>
          <w:p w14:paraId="419F69A7"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10" w:type="dxa"/>
            <w:gridSpan w:val="2"/>
            <w:vMerge/>
            <w:tcBorders>
              <w:bottom w:val="single" w:sz="4" w:space="0" w:color="auto"/>
            </w:tcBorders>
            <w:vAlign w:val="center"/>
            <w:hideMark/>
          </w:tcPr>
          <w:p w14:paraId="1BA4F1E1"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r>
      <w:tr w:rsidR="00B22BC3" w:rsidRPr="00A84C31" w14:paraId="57621859" w14:textId="77777777" w:rsidTr="006E44F2">
        <w:trPr>
          <w:trHeight w:val="552"/>
        </w:trPr>
        <w:tc>
          <w:tcPr>
            <w:tcW w:w="425" w:type="dxa"/>
            <w:vMerge/>
            <w:textDirection w:val="btLr"/>
            <w:vAlign w:val="center"/>
            <w:hideMark/>
          </w:tcPr>
          <w:p w14:paraId="29647A98"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p>
        </w:tc>
        <w:tc>
          <w:tcPr>
            <w:tcW w:w="426" w:type="dxa"/>
            <w:vMerge/>
            <w:textDirection w:val="btLr"/>
            <w:vAlign w:val="center"/>
            <w:hideMark/>
          </w:tcPr>
          <w:p w14:paraId="0EBFD205" w14:textId="77777777" w:rsidR="001B7D02" w:rsidRPr="00A84C31" w:rsidRDefault="001B7D02" w:rsidP="006E44F2">
            <w:pPr>
              <w:spacing w:line="240" w:lineRule="auto"/>
              <w:ind w:left="113" w:right="113" w:firstLine="0"/>
              <w:contextualSpacing w:val="0"/>
              <w:jc w:val="center"/>
              <w:rPr>
                <w:rFonts w:eastAsia="Times New Roman" w:cs="Times New Roman"/>
                <w:sz w:val="20"/>
                <w:szCs w:val="20"/>
                <w:lang w:eastAsia="ru-RU"/>
              </w:rPr>
            </w:pPr>
          </w:p>
        </w:tc>
        <w:tc>
          <w:tcPr>
            <w:tcW w:w="425" w:type="dxa"/>
            <w:vMerge/>
            <w:vAlign w:val="center"/>
            <w:hideMark/>
          </w:tcPr>
          <w:p w14:paraId="6FE8B127" w14:textId="77777777" w:rsidR="001B7D02" w:rsidRPr="00A84C31" w:rsidRDefault="001B7D02" w:rsidP="006E44F2">
            <w:pPr>
              <w:spacing w:line="240" w:lineRule="auto"/>
              <w:ind w:firstLine="0"/>
              <w:contextualSpacing w:val="0"/>
              <w:jc w:val="center"/>
              <w:rPr>
                <w:rFonts w:eastAsia="Times New Roman" w:cs="Times New Roman"/>
                <w:sz w:val="20"/>
                <w:szCs w:val="20"/>
                <w:lang w:eastAsia="ru-RU"/>
              </w:rPr>
            </w:pPr>
          </w:p>
        </w:tc>
        <w:tc>
          <w:tcPr>
            <w:tcW w:w="425" w:type="dxa"/>
            <w:vMerge/>
            <w:vAlign w:val="center"/>
            <w:hideMark/>
          </w:tcPr>
          <w:p w14:paraId="4CE10CDE"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9" w:type="dxa"/>
            <w:vMerge/>
            <w:vAlign w:val="center"/>
            <w:hideMark/>
          </w:tcPr>
          <w:p w14:paraId="70B7897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35" w:type="dxa"/>
            <w:vMerge/>
            <w:vAlign w:val="center"/>
            <w:hideMark/>
          </w:tcPr>
          <w:p w14:paraId="4C21C537"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9" w:type="dxa"/>
            <w:vMerge/>
            <w:vAlign w:val="center"/>
            <w:hideMark/>
          </w:tcPr>
          <w:p w14:paraId="4697BC4D"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461FB056"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48BCAF54"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099F0C6D"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5" w:type="dxa"/>
            <w:vMerge/>
            <w:textDirection w:val="btLr"/>
            <w:vAlign w:val="center"/>
            <w:hideMark/>
          </w:tcPr>
          <w:p w14:paraId="35AC5C15" w14:textId="77777777" w:rsidR="001B7D02" w:rsidRPr="00A84C31" w:rsidRDefault="001B7D02" w:rsidP="006E44F2">
            <w:pPr>
              <w:spacing w:line="240" w:lineRule="auto"/>
              <w:ind w:left="113" w:right="113" w:firstLine="0"/>
              <w:contextualSpacing w:val="0"/>
              <w:jc w:val="center"/>
              <w:rPr>
                <w:rFonts w:eastAsia="Times New Roman" w:cs="Times New Roman"/>
                <w:sz w:val="20"/>
                <w:szCs w:val="20"/>
                <w:lang w:eastAsia="ru-RU"/>
              </w:rPr>
            </w:pPr>
          </w:p>
        </w:tc>
        <w:tc>
          <w:tcPr>
            <w:tcW w:w="425" w:type="dxa"/>
            <w:vMerge/>
            <w:vAlign w:val="center"/>
            <w:hideMark/>
          </w:tcPr>
          <w:p w14:paraId="30556B18" w14:textId="77777777" w:rsidR="001B7D02" w:rsidRPr="00A84C31" w:rsidRDefault="001B7D02" w:rsidP="006E44F2">
            <w:pPr>
              <w:spacing w:line="240" w:lineRule="auto"/>
              <w:ind w:firstLine="0"/>
              <w:contextualSpacing w:val="0"/>
              <w:jc w:val="center"/>
              <w:rPr>
                <w:rFonts w:eastAsia="Times New Roman" w:cs="Times New Roman"/>
                <w:sz w:val="20"/>
                <w:szCs w:val="20"/>
                <w:lang w:eastAsia="ru-RU"/>
              </w:rPr>
            </w:pPr>
          </w:p>
        </w:tc>
        <w:tc>
          <w:tcPr>
            <w:tcW w:w="426" w:type="dxa"/>
            <w:vMerge/>
            <w:vAlign w:val="center"/>
            <w:hideMark/>
          </w:tcPr>
          <w:p w14:paraId="57FA4CE9"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8" w:type="dxa"/>
            <w:vAlign w:val="center"/>
            <w:hideMark/>
          </w:tcPr>
          <w:p w14:paraId="386574A4"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0,717/</w:t>
            </w:r>
          </w:p>
          <w:p w14:paraId="273883EF"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0,873/</w:t>
            </w:r>
          </w:p>
          <w:p w14:paraId="3E2A1ED2"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0,957</w:t>
            </w:r>
          </w:p>
        </w:tc>
        <w:tc>
          <w:tcPr>
            <w:tcW w:w="426" w:type="dxa"/>
            <w:textDirection w:val="btLr"/>
            <w:vAlign w:val="center"/>
            <w:hideMark/>
          </w:tcPr>
          <w:p w14:paraId="70ED4490" w14:textId="3C252833"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w:t>
            </w:r>
            <w:r w:rsidR="0010710D" w:rsidRPr="00A84C31">
              <w:rPr>
                <w:rFonts w:eastAsia="Times New Roman" w:cs="Times New Roman"/>
                <w:color w:val="000000"/>
                <w:sz w:val="16"/>
                <w:szCs w:val="16"/>
                <w:lang w:eastAsia="ru-RU"/>
              </w:rPr>
              <w:t>865</w:t>
            </w:r>
          </w:p>
        </w:tc>
        <w:tc>
          <w:tcPr>
            <w:tcW w:w="737" w:type="dxa"/>
            <w:noWrap/>
            <w:vAlign w:val="center"/>
            <w:hideMark/>
          </w:tcPr>
          <w:p w14:paraId="596C4631"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0,82*</w:t>
            </w:r>
          </w:p>
          <w:p w14:paraId="29CDA5A3"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1,00*</w:t>
            </w:r>
          </w:p>
          <w:p w14:paraId="51581DE7"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0,91</w:t>
            </w:r>
          </w:p>
        </w:tc>
        <w:tc>
          <w:tcPr>
            <w:tcW w:w="567" w:type="dxa"/>
            <w:noWrap/>
            <w:vAlign w:val="center"/>
            <w:hideMark/>
          </w:tcPr>
          <w:p w14:paraId="3C800FE5"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0,39</w:t>
            </w:r>
          </w:p>
        </w:tc>
        <w:tc>
          <w:tcPr>
            <w:tcW w:w="567" w:type="dxa"/>
            <w:noWrap/>
            <w:vAlign w:val="center"/>
            <w:hideMark/>
          </w:tcPr>
          <w:p w14:paraId="17EE8A07"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710</w:t>
            </w:r>
          </w:p>
        </w:tc>
        <w:tc>
          <w:tcPr>
            <w:tcW w:w="510" w:type="dxa"/>
            <w:gridSpan w:val="2"/>
            <w:noWrap/>
            <w:vAlign w:val="center"/>
            <w:hideMark/>
          </w:tcPr>
          <w:p w14:paraId="3531ED1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1,88</w:t>
            </w:r>
          </w:p>
        </w:tc>
      </w:tr>
      <w:tr w:rsidR="00B22BC3" w:rsidRPr="00A84C31" w14:paraId="770AD6AB" w14:textId="77777777" w:rsidTr="006E44F2">
        <w:trPr>
          <w:trHeight w:val="489"/>
        </w:trPr>
        <w:tc>
          <w:tcPr>
            <w:tcW w:w="425" w:type="dxa"/>
            <w:vMerge w:val="restart"/>
            <w:noWrap/>
            <w:textDirection w:val="btLr"/>
            <w:vAlign w:val="center"/>
            <w:hideMark/>
          </w:tcPr>
          <w:p w14:paraId="694CEB9E"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5177</w:t>
            </w:r>
          </w:p>
        </w:tc>
        <w:tc>
          <w:tcPr>
            <w:tcW w:w="426" w:type="dxa"/>
            <w:vMerge w:val="restart"/>
            <w:textDirection w:val="btLr"/>
            <w:vAlign w:val="center"/>
            <w:hideMark/>
          </w:tcPr>
          <w:p w14:paraId="46F7EBB5"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0,895/0,654/0,506</w:t>
            </w:r>
          </w:p>
        </w:tc>
        <w:tc>
          <w:tcPr>
            <w:tcW w:w="425" w:type="dxa"/>
            <w:vMerge w:val="restart"/>
            <w:textDirection w:val="btLr"/>
            <w:vAlign w:val="center"/>
            <w:hideMark/>
          </w:tcPr>
          <w:p w14:paraId="301A5A64"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0,697</w:t>
            </w:r>
          </w:p>
        </w:tc>
        <w:tc>
          <w:tcPr>
            <w:tcW w:w="425" w:type="dxa"/>
            <w:vMerge w:val="restart"/>
            <w:noWrap/>
            <w:vAlign w:val="center"/>
            <w:hideMark/>
          </w:tcPr>
          <w:p w14:paraId="7E0A8DC9"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w:t>
            </w:r>
          </w:p>
        </w:tc>
        <w:tc>
          <w:tcPr>
            <w:tcW w:w="709" w:type="dxa"/>
            <w:vMerge w:val="restart"/>
            <w:vAlign w:val="center"/>
            <w:hideMark/>
          </w:tcPr>
          <w:p w14:paraId="75EE4197"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0,831/</w:t>
            </w:r>
          </w:p>
          <w:p w14:paraId="50573B82"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0,604/</w:t>
            </w:r>
          </w:p>
          <w:p w14:paraId="3D92DB9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0,922</w:t>
            </w:r>
          </w:p>
        </w:tc>
        <w:tc>
          <w:tcPr>
            <w:tcW w:w="435" w:type="dxa"/>
            <w:vMerge w:val="restart"/>
            <w:textDirection w:val="btLr"/>
            <w:vAlign w:val="center"/>
            <w:hideMark/>
          </w:tcPr>
          <w:p w14:paraId="45FF293D"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0,798</w:t>
            </w:r>
          </w:p>
        </w:tc>
        <w:tc>
          <w:tcPr>
            <w:tcW w:w="709" w:type="dxa"/>
            <w:vMerge w:val="restart"/>
            <w:noWrap/>
            <w:vAlign w:val="center"/>
            <w:hideMark/>
          </w:tcPr>
          <w:p w14:paraId="68DDECE3"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0,44*</w:t>
            </w:r>
          </w:p>
          <w:p w14:paraId="24D5B79A"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0,50*</w:t>
            </w:r>
          </w:p>
          <w:p w14:paraId="35F16171"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0,09</w:t>
            </w:r>
          </w:p>
        </w:tc>
        <w:tc>
          <w:tcPr>
            <w:tcW w:w="567" w:type="dxa"/>
            <w:vMerge w:val="restart"/>
            <w:noWrap/>
            <w:vAlign w:val="center"/>
            <w:hideMark/>
          </w:tcPr>
          <w:p w14:paraId="0834055E"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0,01</w:t>
            </w:r>
          </w:p>
        </w:tc>
        <w:tc>
          <w:tcPr>
            <w:tcW w:w="567" w:type="dxa"/>
            <w:vMerge w:val="restart"/>
            <w:noWrap/>
            <w:vAlign w:val="center"/>
            <w:hideMark/>
          </w:tcPr>
          <w:p w14:paraId="4EBEAE6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300</w:t>
            </w:r>
          </w:p>
        </w:tc>
        <w:tc>
          <w:tcPr>
            <w:tcW w:w="567" w:type="dxa"/>
            <w:vMerge w:val="restart"/>
            <w:noWrap/>
            <w:vAlign w:val="center"/>
            <w:hideMark/>
          </w:tcPr>
          <w:p w14:paraId="04359BA9"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1,68</w:t>
            </w:r>
          </w:p>
        </w:tc>
        <w:tc>
          <w:tcPr>
            <w:tcW w:w="425" w:type="dxa"/>
            <w:vMerge w:val="restart"/>
            <w:textDirection w:val="btLr"/>
            <w:vAlign w:val="center"/>
            <w:hideMark/>
          </w:tcPr>
          <w:p w14:paraId="17A147A3" w14:textId="77777777" w:rsidR="001B7D02" w:rsidRPr="00A84C31" w:rsidRDefault="001B7D02" w:rsidP="006E44F2">
            <w:pPr>
              <w:spacing w:line="240" w:lineRule="auto"/>
              <w:ind w:left="113" w:right="113"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0,939/0,656/0,654</w:t>
            </w:r>
          </w:p>
        </w:tc>
        <w:tc>
          <w:tcPr>
            <w:tcW w:w="425" w:type="dxa"/>
            <w:vMerge w:val="restart"/>
            <w:textDirection w:val="btLr"/>
            <w:vAlign w:val="center"/>
            <w:hideMark/>
          </w:tcPr>
          <w:p w14:paraId="2145F642"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0,792</w:t>
            </w:r>
          </w:p>
        </w:tc>
        <w:tc>
          <w:tcPr>
            <w:tcW w:w="426" w:type="dxa"/>
            <w:vMerge w:val="restart"/>
            <w:noWrap/>
            <w:vAlign w:val="center"/>
            <w:hideMark/>
          </w:tcPr>
          <w:p w14:paraId="140504BE"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3</w:t>
            </w:r>
          </w:p>
        </w:tc>
        <w:tc>
          <w:tcPr>
            <w:tcW w:w="708" w:type="dxa"/>
            <w:vAlign w:val="center"/>
            <w:hideMark/>
          </w:tcPr>
          <w:p w14:paraId="37738478" w14:textId="77777777" w:rsidR="00691C44"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0,711/</w:t>
            </w:r>
          </w:p>
          <w:p w14:paraId="554C6D8F" w14:textId="77777777" w:rsidR="00691C44"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0,744/</w:t>
            </w:r>
          </w:p>
          <w:p w14:paraId="1F939A6F" w14:textId="65ADBD84"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0,973</w:t>
            </w:r>
          </w:p>
        </w:tc>
        <w:tc>
          <w:tcPr>
            <w:tcW w:w="426" w:type="dxa"/>
            <w:textDirection w:val="btLr"/>
            <w:vAlign w:val="center"/>
            <w:hideMark/>
          </w:tcPr>
          <w:p w14:paraId="7C984AA5" w14:textId="722184F5"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w:t>
            </w:r>
            <w:r w:rsidR="0010710D" w:rsidRPr="00A84C31">
              <w:rPr>
                <w:rFonts w:eastAsia="Times New Roman" w:cs="Times New Roman"/>
                <w:color w:val="000000"/>
                <w:sz w:val="16"/>
                <w:szCs w:val="16"/>
                <w:lang w:eastAsia="ru-RU"/>
              </w:rPr>
              <w:t>802</w:t>
            </w:r>
          </w:p>
        </w:tc>
        <w:tc>
          <w:tcPr>
            <w:tcW w:w="737" w:type="dxa"/>
            <w:noWrap/>
            <w:vAlign w:val="center"/>
            <w:hideMark/>
          </w:tcPr>
          <w:p w14:paraId="7974903A"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0,89*</w:t>
            </w:r>
          </w:p>
          <w:p w14:paraId="07CDFDAE"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0,88*</w:t>
            </w:r>
          </w:p>
          <w:p w14:paraId="0489B263"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0,44</w:t>
            </w:r>
          </w:p>
        </w:tc>
        <w:tc>
          <w:tcPr>
            <w:tcW w:w="567" w:type="dxa"/>
            <w:noWrap/>
            <w:vAlign w:val="center"/>
            <w:hideMark/>
          </w:tcPr>
          <w:p w14:paraId="318D3FF4"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0,09</w:t>
            </w:r>
          </w:p>
        </w:tc>
        <w:tc>
          <w:tcPr>
            <w:tcW w:w="567" w:type="dxa"/>
            <w:noWrap/>
            <w:vAlign w:val="center"/>
            <w:hideMark/>
          </w:tcPr>
          <w:p w14:paraId="12DB5221"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771</w:t>
            </w:r>
          </w:p>
        </w:tc>
        <w:tc>
          <w:tcPr>
            <w:tcW w:w="510" w:type="dxa"/>
            <w:gridSpan w:val="2"/>
            <w:noWrap/>
            <w:vAlign w:val="center"/>
            <w:hideMark/>
          </w:tcPr>
          <w:p w14:paraId="02EA7157"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1,91</w:t>
            </w:r>
          </w:p>
        </w:tc>
      </w:tr>
      <w:tr w:rsidR="00B22BC3" w:rsidRPr="00A84C31" w14:paraId="1CE21F68" w14:textId="77777777" w:rsidTr="006E44F2">
        <w:trPr>
          <w:trHeight w:val="483"/>
        </w:trPr>
        <w:tc>
          <w:tcPr>
            <w:tcW w:w="425" w:type="dxa"/>
            <w:vMerge/>
            <w:vAlign w:val="center"/>
            <w:hideMark/>
          </w:tcPr>
          <w:p w14:paraId="75DA4393"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6" w:type="dxa"/>
            <w:vMerge/>
            <w:vAlign w:val="center"/>
            <w:hideMark/>
          </w:tcPr>
          <w:p w14:paraId="515F4D12" w14:textId="77777777" w:rsidR="001B7D02" w:rsidRPr="00A84C31" w:rsidRDefault="001B7D02" w:rsidP="006E44F2">
            <w:pPr>
              <w:spacing w:line="240" w:lineRule="auto"/>
              <w:jc w:val="center"/>
              <w:rPr>
                <w:rFonts w:eastAsia="Times New Roman" w:cs="Times New Roman"/>
                <w:color w:val="000000"/>
                <w:sz w:val="16"/>
                <w:szCs w:val="16"/>
                <w:lang w:eastAsia="ru-RU"/>
              </w:rPr>
            </w:pPr>
          </w:p>
        </w:tc>
        <w:tc>
          <w:tcPr>
            <w:tcW w:w="425" w:type="dxa"/>
            <w:vMerge/>
            <w:vAlign w:val="center"/>
            <w:hideMark/>
          </w:tcPr>
          <w:p w14:paraId="501C9051"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5" w:type="dxa"/>
            <w:vMerge/>
            <w:vAlign w:val="center"/>
            <w:hideMark/>
          </w:tcPr>
          <w:p w14:paraId="72D95907"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9" w:type="dxa"/>
            <w:vMerge/>
            <w:vAlign w:val="center"/>
            <w:hideMark/>
          </w:tcPr>
          <w:p w14:paraId="17394713" w14:textId="77777777" w:rsidR="001B7D02" w:rsidRPr="00A84C31" w:rsidRDefault="001B7D02" w:rsidP="006E44F2">
            <w:pPr>
              <w:spacing w:line="240" w:lineRule="auto"/>
              <w:jc w:val="center"/>
              <w:rPr>
                <w:rFonts w:eastAsia="Times New Roman" w:cs="Times New Roman"/>
                <w:color w:val="000000"/>
                <w:sz w:val="16"/>
                <w:szCs w:val="16"/>
                <w:lang w:eastAsia="ru-RU"/>
              </w:rPr>
            </w:pPr>
          </w:p>
        </w:tc>
        <w:tc>
          <w:tcPr>
            <w:tcW w:w="435" w:type="dxa"/>
            <w:vMerge/>
            <w:vAlign w:val="center"/>
            <w:hideMark/>
          </w:tcPr>
          <w:p w14:paraId="0B685C2D"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9" w:type="dxa"/>
            <w:vMerge/>
            <w:vAlign w:val="center"/>
            <w:hideMark/>
          </w:tcPr>
          <w:p w14:paraId="3DA4EDA2"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7B3D3E0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7781C57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48818381"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5" w:type="dxa"/>
            <w:vMerge/>
            <w:vAlign w:val="center"/>
            <w:hideMark/>
          </w:tcPr>
          <w:p w14:paraId="2B9ECFE5" w14:textId="77777777" w:rsidR="001B7D02" w:rsidRPr="00A84C31" w:rsidRDefault="001B7D02" w:rsidP="006E44F2">
            <w:pPr>
              <w:spacing w:line="240" w:lineRule="auto"/>
              <w:jc w:val="center"/>
              <w:rPr>
                <w:rFonts w:eastAsia="Times New Roman" w:cs="Times New Roman"/>
                <w:color w:val="000000"/>
                <w:sz w:val="16"/>
                <w:szCs w:val="16"/>
                <w:lang w:eastAsia="ru-RU"/>
              </w:rPr>
            </w:pPr>
          </w:p>
        </w:tc>
        <w:tc>
          <w:tcPr>
            <w:tcW w:w="425" w:type="dxa"/>
            <w:vMerge/>
            <w:vAlign w:val="center"/>
            <w:hideMark/>
          </w:tcPr>
          <w:p w14:paraId="069A4A7A"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6" w:type="dxa"/>
            <w:vMerge/>
            <w:vAlign w:val="center"/>
            <w:hideMark/>
          </w:tcPr>
          <w:p w14:paraId="6827EC54"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8" w:type="dxa"/>
            <w:vAlign w:val="center"/>
            <w:hideMark/>
          </w:tcPr>
          <w:p w14:paraId="46081287" w14:textId="77777777" w:rsidR="00691C44"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0,756/</w:t>
            </w:r>
          </w:p>
          <w:p w14:paraId="401E4683" w14:textId="77777777" w:rsidR="00691C44"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0,802/</w:t>
            </w:r>
          </w:p>
          <w:p w14:paraId="5EA253B1" w14:textId="3EBBA7B9"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0,921</w:t>
            </w:r>
          </w:p>
        </w:tc>
        <w:tc>
          <w:tcPr>
            <w:tcW w:w="426" w:type="dxa"/>
            <w:textDirection w:val="btLr"/>
            <w:vAlign w:val="center"/>
            <w:hideMark/>
          </w:tcPr>
          <w:p w14:paraId="14718CD6" w14:textId="3003DBE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w:t>
            </w:r>
            <w:r w:rsidR="0010710D" w:rsidRPr="00A84C31">
              <w:rPr>
                <w:rFonts w:eastAsia="Times New Roman" w:cs="Times New Roman"/>
                <w:color w:val="000000"/>
                <w:sz w:val="16"/>
                <w:szCs w:val="16"/>
                <w:lang w:eastAsia="ru-RU"/>
              </w:rPr>
              <w:t>901</w:t>
            </w:r>
          </w:p>
        </w:tc>
        <w:tc>
          <w:tcPr>
            <w:tcW w:w="737" w:type="dxa"/>
            <w:noWrap/>
            <w:vAlign w:val="center"/>
            <w:hideMark/>
          </w:tcPr>
          <w:p w14:paraId="6334B7EB"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4,52*</w:t>
            </w:r>
          </w:p>
          <w:p w14:paraId="7880ABD4"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4,62*</w:t>
            </w:r>
          </w:p>
          <w:p w14:paraId="7B4CCEB6"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3,01</w:t>
            </w:r>
          </w:p>
        </w:tc>
        <w:tc>
          <w:tcPr>
            <w:tcW w:w="567" w:type="dxa"/>
            <w:noWrap/>
            <w:vAlign w:val="center"/>
            <w:hideMark/>
          </w:tcPr>
          <w:p w14:paraId="4CA30F22"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18,4</w:t>
            </w:r>
          </w:p>
        </w:tc>
        <w:tc>
          <w:tcPr>
            <w:tcW w:w="567" w:type="dxa"/>
            <w:noWrap/>
            <w:vAlign w:val="center"/>
            <w:hideMark/>
          </w:tcPr>
          <w:p w14:paraId="26885E4D"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441</w:t>
            </w:r>
          </w:p>
        </w:tc>
        <w:tc>
          <w:tcPr>
            <w:tcW w:w="510" w:type="dxa"/>
            <w:gridSpan w:val="2"/>
            <w:noWrap/>
            <w:vAlign w:val="center"/>
            <w:hideMark/>
          </w:tcPr>
          <w:p w14:paraId="5896665F"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1,75</w:t>
            </w:r>
          </w:p>
        </w:tc>
      </w:tr>
      <w:tr w:rsidR="00B22BC3" w:rsidRPr="00A84C31" w14:paraId="0EC7DEEE" w14:textId="77777777" w:rsidTr="006E44F2">
        <w:trPr>
          <w:trHeight w:val="491"/>
        </w:trPr>
        <w:tc>
          <w:tcPr>
            <w:tcW w:w="425" w:type="dxa"/>
            <w:vMerge/>
            <w:vAlign w:val="center"/>
            <w:hideMark/>
          </w:tcPr>
          <w:p w14:paraId="29DBAAE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6" w:type="dxa"/>
            <w:vMerge/>
            <w:vAlign w:val="center"/>
            <w:hideMark/>
          </w:tcPr>
          <w:p w14:paraId="6B383CC0"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5" w:type="dxa"/>
            <w:vMerge/>
            <w:vAlign w:val="center"/>
            <w:hideMark/>
          </w:tcPr>
          <w:p w14:paraId="677F93F9"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5" w:type="dxa"/>
            <w:vMerge/>
            <w:vAlign w:val="center"/>
            <w:hideMark/>
          </w:tcPr>
          <w:p w14:paraId="245CABF9"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9" w:type="dxa"/>
            <w:vMerge/>
            <w:vAlign w:val="center"/>
            <w:hideMark/>
          </w:tcPr>
          <w:p w14:paraId="123E343F"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35" w:type="dxa"/>
            <w:vMerge/>
            <w:vAlign w:val="center"/>
            <w:hideMark/>
          </w:tcPr>
          <w:p w14:paraId="7766FE9E"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9" w:type="dxa"/>
            <w:vMerge/>
            <w:vAlign w:val="center"/>
            <w:hideMark/>
          </w:tcPr>
          <w:p w14:paraId="4542FA45"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3588011C"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3D9F530F"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567" w:type="dxa"/>
            <w:vMerge/>
            <w:vAlign w:val="center"/>
            <w:hideMark/>
          </w:tcPr>
          <w:p w14:paraId="24422FA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5" w:type="dxa"/>
            <w:vMerge/>
            <w:vAlign w:val="center"/>
            <w:hideMark/>
          </w:tcPr>
          <w:p w14:paraId="1A2B0545"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5" w:type="dxa"/>
            <w:vMerge/>
            <w:vAlign w:val="center"/>
            <w:hideMark/>
          </w:tcPr>
          <w:p w14:paraId="7F75D53F"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426" w:type="dxa"/>
            <w:vMerge/>
            <w:vAlign w:val="center"/>
            <w:hideMark/>
          </w:tcPr>
          <w:p w14:paraId="6682C007"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p>
        </w:tc>
        <w:tc>
          <w:tcPr>
            <w:tcW w:w="708" w:type="dxa"/>
            <w:vAlign w:val="center"/>
            <w:hideMark/>
          </w:tcPr>
          <w:p w14:paraId="356ADDF1" w14:textId="77777777" w:rsidR="00691C44"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0,986/</w:t>
            </w:r>
          </w:p>
          <w:p w14:paraId="787ADB30" w14:textId="77777777" w:rsidR="00691C44"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0,637/</w:t>
            </w:r>
          </w:p>
          <w:p w14:paraId="410DCD58" w14:textId="5FD138BF"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0,974</w:t>
            </w:r>
          </w:p>
        </w:tc>
        <w:tc>
          <w:tcPr>
            <w:tcW w:w="426" w:type="dxa"/>
            <w:textDirection w:val="btLr"/>
            <w:vAlign w:val="center"/>
            <w:hideMark/>
          </w:tcPr>
          <w:p w14:paraId="498B8C06" w14:textId="0BD724D3"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0,</w:t>
            </w:r>
            <w:r w:rsidR="0010710D" w:rsidRPr="00A84C31">
              <w:rPr>
                <w:rFonts w:eastAsia="Times New Roman" w:cs="Times New Roman"/>
                <w:color w:val="000000"/>
                <w:sz w:val="16"/>
                <w:szCs w:val="16"/>
                <w:lang w:eastAsia="ru-RU"/>
              </w:rPr>
              <w:t>834</w:t>
            </w:r>
          </w:p>
        </w:tc>
        <w:tc>
          <w:tcPr>
            <w:tcW w:w="737" w:type="dxa"/>
            <w:noWrap/>
            <w:vAlign w:val="center"/>
            <w:hideMark/>
          </w:tcPr>
          <w:p w14:paraId="0987A0F8"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2,48*</w:t>
            </w:r>
          </w:p>
          <w:p w14:paraId="3336F4F4"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2,38*</w:t>
            </w:r>
          </w:p>
          <w:p w14:paraId="5E600A95"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1,42</w:t>
            </w:r>
          </w:p>
        </w:tc>
        <w:tc>
          <w:tcPr>
            <w:tcW w:w="567" w:type="dxa"/>
            <w:noWrap/>
            <w:vAlign w:val="center"/>
            <w:hideMark/>
          </w:tcPr>
          <w:p w14:paraId="2582DD15"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5,16</w:t>
            </w:r>
          </w:p>
        </w:tc>
        <w:tc>
          <w:tcPr>
            <w:tcW w:w="567" w:type="dxa"/>
            <w:noWrap/>
            <w:vAlign w:val="center"/>
            <w:hideMark/>
          </w:tcPr>
          <w:p w14:paraId="28683823"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401</w:t>
            </w:r>
          </w:p>
        </w:tc>
        <w:tc>
          <w:tcPr>
            <w:tcW w:w="510" w:type="dxa"/>
            <w:gridSpan w:val="2"/>
            <w:noWrap/>
            <w:vAlign w:val="center"/>
            <w:hideMark/>
          </w:tcPr>
          <w:p w14:paraId="413E5175" w14:textId="77777777" w:rsidR="001B7D02" w:rsidRPr="00A84C31" w:rsidRDefault="001B7D02" w:rsidP="006E44F2">
            <w:pPr>
              <w:spacing w:line="240" w:lineRule="auto"/>
              <w:ind w:firstLine="0"/>
              <w:contextualSpacing w:val="0"/>
              <w:jc w:val="center"/>
              <w:rPr>
                <w:rFonts w:eastAsia="Times New Roman" w:cs="Times New Roman"/>
                <w:color w:val="000000"/>
                <w:sz w:val="16"/>
                <w:szCs w:val="16"/>
                <w:lang w:eastAsia="ru-RU"/>
              </w:rPr>
            </w:pPr>
            <w:r w:rsidRPr="00A84C31">
              <w:rPr>
                <w:rFonts w:eastAsia="Times New Roman" w:cs="Times New Roman"/>
                <w:color w:val="000000"/>
                <w:sz w:val="16"/>
                <w:szCs w:val="16"/>
                <w:lang w:eastAsia="ru-RU"/>
              </w:rPr>
              <w:t>1,73</w:t>
            </w:r>
          </w:p>
        </w:tc>
      </w:tr>
    </w:tbl>
    <w:p w14:paraId="45EC5503" w14:textId="77777777" w:rsidR="009C6C1A" w:rsidRPr="00A84C31" w:rsidRDefault="009C6C1A" w:rsidP="001B7D02">
      <w:pPr>
        <w:ind w:firstLine="0"/>
        <w:rPr>
          <w:sz w:val="24"/>
        </w:rPr>
      </w:pPr>
      <w:r w:rsidRPr="00A84C31">
        <w:rPr>
          <w:sz w:val="24"/>
        </w:rPr>
        <w:t>Таблица 1. Оценка результатов детектирования и расчет параметров камней</w:t>
      </w:r>
    </w:p>
    <w:p w14:paraId="2DA619B8" w14:textId="77777777" w:rsidR="00A965BB" w:rsidRPr="00A84C31" w:rsidRDefault="00A965BB" w:rsidP="001B7D02">
      <w:pPr>
        <w:jc w:val="center"/>
      </w:pPr>
    </w:p>
    <w:p w14:paraId="60B4FA12" w14:textId="3DF251EF" w:rsidR="009C6C1A" w:rsidRPr="00A84C31" w:rsidRDefault="009C6C1A" w:rsidP="001B7D02">
      <w:pPr>
        <w:ind w:firstLine="708"/>
        <w:rPr>
          <w:rFonts w:cs="Times New Roman"/>
          <w:sz w:val="24"/>
        </w:rPr>
      </w:pPr>
      <w:r w:rsidRPr="00A84C31">
        <w:rPr>
          <w:sz w:val="24"/>
          <w:szCs w:val="28"/>
        </w:rPr>
        <w:lastRenderedPageBreak/>
        <w:t xml:space="preserve">Таким образом, предложенные и реализованные модели </w:t>
      </w:r>
      <w:r w:rsidR="000061E4" w:rsidRPr="00A84C31">
        <w:rPr>
          <w:sz w:val="24"/>
          <w:szCs w:val="28"/>
        </w:rPr>
        <w:t xml:space="preserve">и алгоритм </w:t>
      </w:r>
      <w:r w:rsidRPr="00A84C31">
        <w:rPr>
          <w:sz w:val="24"/>
          <w:szCs w:val="28"/>
        </w:rPr>
        <w:t>нечеткой оценки результатов детектирования и классификации нейросетью объектов на медицинских изображениях, полученных по результатам проведения процедуры КТ, позволили повысить точность детектирования почек и камней в почках, что позволило, выполняя детектирование на 2</w:t>
      </w:r>
      <w:r w:rsidRPr="00A84C31">
        <w:rPr>
          <w:sz w:val="24"/>
          <w:szCs w:val="28"/>
          <w:lang w:val="en-US"/>
        </w:rPr>
        <w:t>D</w:t>
      </w:r>
      <w:r w:rsidRPr="00A84C31">
        <w:rPr>
          <w:sz w:val="24"/>
          <w:szCs w:val="28"/>
        </w:rPr>
        <w:t xml:space="preserve"> изображениях по одной проекции, перейти к 3</w:t>
      </w:r>
      <w:r w:rsidRPr="00A84C31">
        <w:rPr>
          <w:sz w:val="24"/>
          <w:szCs w:val="28"/>
          <w:lang w:val="en-US"/>
        </w:rPr>
        <w:t>D</w:t>
      </w:r>
      <w:r w:rsidRPr="00A84C31">
        <w:rPr>
          <w:sz w:val="24"/>
          <w:szCs w:val="28"/>
        </w:rPr>
        <w:t xml:space="preserve"> реконструкции объектов почек и камней, рассчитать линейные размеры конкрементов, составить 3-х мерную карту распределения их плотности. </w:t>
      </w:r>
      <w:r w:rsidRPr="00A84C31">
        <w:rPr>
          <w:rFonts w:cs="Times New Roman"/>
          <w:sz w:val="24"/>
        </w:rPr>
        <w:t>Модели 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 Модели показали высокую эффективность и могут быть использованы для оценки качества детектирования объектов на медицинских изображениях при диагностировании различных заболеваний с применением КТ и МРТ.</w:t>
      </w:r>
    </w:p>
    <w:p w14:paraId="143E0EC0" w14:textId="77777777" w:rsidR="00AD0607" w:rsidRPr="00A84C31" w:rsidRDefault="00AD0607" w:rsidP="001B7D02">
      <w:pPr>
        <w:ind w:firstLine="708"/>
        <w:rPr>
          <w:rFonts w:cs="Times New Roman"/>
          <w:sz w:val="24"/>
        </w:rPr>
      </w:pPr>
    </w:p>
    <w:p w14:paraId="2DC5CAAA" w14:textId="4F18D9D4" w:rsidR="006D39F4" w:rsidRPr="00A84C31" w:rsidRDefault="002761D8" w:rsidP="001B7D02">
      <w:pPr>
        <w:ind w:firstLine="0"/>
        <w:jc w:val="center"/>
        <w:rPr>
          <w:rFonts w:cs="Times New Roman"/>
          <w:sz w:val="24"/>
          <w:szCs w:val="24"/>
        </w:rPr>
      </w:pPr>
      <w:r w:rsidRPr="00A84C31">
        <w:rPr>
          <w:rFonts w:cs="Times New Roman"/>
          <w:sz w:val="24"/>
          <w:szCs w:val="24"/>
        </w:rPr>
        <w:t>ЗАКЛЮЧЕНИЕ</w:t>
      </w:r>
    </w:p>
    <w:p w14:paraId="00166CB5" w14:textId="77777777" w:rsidR="00D80BFB" w:rsidRPr="00A84C31" w:rsidRDefault="007F649F" w:rsidP="001B7D02">
      <w:pPr>
        <w:ind w:firstLine="708"/>
        <w:rPr>
          <w:rFonts w:cs="Times New Roman"/>
          <w:bCs/>
          <w:sz w:val="24"/>
          <w:szCs w:val="24"/>
        </w:rPr>
      </w:pPr>
      <w:r w:rsidRPr="00A84C31">
        <w:rPr>
          <w:rFonts w:cs="Times New Roman"/>
          <w:bCs/>
          <w:sz w:val="24"/>
          <w:szCs w:val="24"/>
        </w:rPr>
        <w:t>В статье предложен</w:t>
      </w:r>
      <w:r w:rsidR="00DD7E4B" w:rsidRPr="00A84C31">
        <w:rPr>
          <w:rFonts w:cs="Times New Roman"/>
          <w:bCs/>
          <w:sz w:val="24"/>
          <w:szCs w:val="24"/>
        </w:rPr>
        <w:t xml:space="preserve"> </w:t>
      </w:r>
      <w:r w:rsidR="00DD7E4B" w:rsidRPr="00A84C31">
        <w:rPr>
          <w:rFonts w:cs="Times New Roman"/>
          <w:sz w:val="24"/>
          <w:szCs w:val="24"/>
        </w:rPr>
        <w:t>механизм повышения точности классификации результатов детектирования, который включает дополнительные метрики, математические модели и алгоритм нечеткой агрегированной оценки результатов детектирования и классификации объектов на изображениях внутренних органов человека в корональной проекции, полученные по результатам процедуры КТ</w:t>
      </w:r>
      <w:r w:rsidRPr="00A84C31">
        <w:rPr>
          <w:rFonts w:cs="Times New Roman"/>
          <w:bCs/>
          <w:sz w:val="24"/>
          <w:szCs w:val="24"/>
        </w:rPr>
        <w:t>. М</w:t>
      </w:r>
      <w:r w:rsidRPr="00A84C31">
        <w:rPr>
          <w:rFonts w:cs="Times New Roman"/>
          <w:sz w:val="24"/>
          <w:szCs w:val="24"/>
        </w:rPr>
        <w:t>одели позволили классифицировать объекты в зависимости от их расположения и проекции изображения, 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w:t>
      </w:r>
      <w:r w:rsidR="00D80BFB" w:rsidRPr="00A84C31">
        <w:rPr>
          <w:rFonts w:cs="Times New Roman"/>
          <w:bCs/>
          <w:sz w:val="24"/>
          <w:szCs w:val="24"/>
        </w:rPr>
        <w:t xml:space="preserve"> </w:t>
      </w:r>
    </w:p>
    <w:p w14:paraId="6A424A93" w14:textId="4E345BF6" w:rsidR="00421B12" w:rsidRPr="00A84C31" w:rsidRDefault="00D80BFB" w:rsidP="001B7D02">
      <w:pPr>
        <w:ind w:firstLine="708"/>
        <w:rPr>
          <w:rFonts w:cs="Times New Roman"/>
          <w:sz w:val="24"/>
          <w:szCs w:val="24"/>
        </w:rPr>
      </w:pPr>
      <w:r w:rsidRPr="00A84C31">
        <w:rPr>
          <w:rFonts w:cs="Times New Roman"/>
          <w:bCs/>
          <w:sz w:val="24"/>
          <w:szCs w:val="24"/>
        </w:rPr>
        <w:t>Данное решение позволяет внести дополнительные критерии экспертов-медиков в процедуру принятия решений, что делает результаты</w:t>
      </w:r>
      <w:r w:rsidRPr="00A84C31">
        <w:rPr>
          <w:rFonts w:cs="Times New Roman"/>
          <w:bCs/>
          <w:sz w:val="24"/>
          <w:szCs w:val="24"/>
        </w:rPr>
        <w:t xml:space="preserve"> более точными и объяснимыми.</w:t>
      </w:r>
      <w:r w:rsidR="00F00161" w:rsidRPr="00A84C31">
        <w:rPr>
          <w:rFonts w:cs="Times New Roman"/>
          <w:bCs/>
          <w:sz w:val="24"/>
          <w:szCs w:val="24"/>
        </w:rPr>
        <w:t xml:space="preserve"> Предложенный подход является универсальным и может быть применен к решению </w:t>
      </w:r>
      <w:r w:rsidR="00F00161" w:rsidRPr="00A84C31">
        <w:rPr>
          <w:rFonts w:cs="Times New Roman"/>
          <w:bCs/>
          <w:sz w:val="24"/>
          <w:szCs w:val="24"/>
        </w:rPr>
        <w:t xml:space="preserve">большого класса </w:t>
      </w:r>
      <w:r w:rsidR="00F00161" w:rsidRPr="00A84C31">
        <w:rPr>
          <w:rFonts w:cs="Times New Roman"/>
          <w:bCs/>
          <w:sz w:val="24"/>
          <w:szCs w:val="24"/>
        </w:rPr>
        <w:t>задач медицинской диагностики.</w:t>
      </w:r>
    </w:p>
    <w:p w14:paraId="46C6E4C6" w14:textId="77777777" w:rsidR="007F649F" w:rsidRPr="00A84C31" w:rsidRDefault="007F649F" w:rsidP="001B7D02">
      <w:pPr>
        <w:ind w:firstLine="708"/>
        <w:rPr>
          <w:rFonts w:cs="Times New Roman"/>
          <w:sz w:val="24"/>
          <w:szCs w:val="24"/>
        </w:rPr>
      </w:pPr>
    </w:p>
    <w:p w14:paraId="0EBF9B60" w14:textId="70BFB02F" w:rsidR="00EE06B0" w:rsidRPr="00A84C31" w:rsidRDefault="004404EA" w:rsidP="001B7D02">
      <w:pPr>
        <w:ind w:firstLine="0"/>
        <w:rPr>
          <w:rFonts w:cs="Times New Roman"/>
          <w:sz w:val="24"/>
          <w:szCs w:val="24"/>
        </w:rPr>
      </w:pPr>
      <w:r w:rsidRPr="00A84C31">
        <w:rPr>
          <w:b/>
          <w:sz w:val="24"/>
          <w:szCs w:val="20"/>
        </w:rPr>
        <w:t>Источник финансирования.</w:t>
      </w:r>
      <w:r w:rsidRPr="00A84C31">
        <w:rPr>
          <w:sz w:val="22"/>
        </w:rPr>
        <w:t xml:space="preserve"> </w:t>
      </w:r>
      <w:r w:rsidR="00EE06B0" w:rsidRPr="00A84C31">
        <w:rPr>
          <w:sz w:val="24"/>
          <w:szCs w:val="24"/>
        </w:rPr>
        <w:t>Исследования выполнены при финансовой поддержке ФГБУ «Фонд содействия развитию малых форм предприятий в научно-технической сфере», программа «Старт», конкурс «Старт-Искусственный интеллект-1» (I очередь), заявка С1ИИ-112266, договор № 27ГС1ИИС12-D7/71365.</w:t>
      </w:r>
    </w:p>
    <w:p w14:paraId="7E8B06A7" w14:textId="77777777" w:rsidR="000D06C6" w:rsidRPr="00A84C31" w:rsidRDefault="000D06C6" w:rsidP="001B7D02">
      <w:pPr>
        <w:rPr>
          <w:rFonts w:cs="Times New Roman"/>
          <w:bCs/>
          <w:sz w:val="24"/>
          <w:szCs w:val="24"/>
        </w:rPr>
      </w:pPr>
    </w:p>
    <w:p w14:paraId="09C6631B" w14:textId="77777777" w:rsidR="00A84C31" w:rsidRDefault="00A84C31" w:rsidP="001B7D02">
      <w:pPr>
        <w:ind w:firstLine="0"/>
        <w:jc w:val="center"/>
        <w:rPr>
          <w:rFonts w:cs="Times New Roman"/>
          <w:sz w:val="24"/>
          <w:szCs w:val="24"/>
        </w:rPr>
      </w:pPr>
    </w:p>
    <w:p w14:paraId="708F5B97" w14:textId="77777777" w:rsidR="00A84C31" w:rsidRDefault="00A84C31" w:rsidP="001B7D02">
      <w:pPr>
        <w:ind w:firstLine="0"/>
        <w:jc w:val="center"/>
        <w:rPr>
          <w:rFonts w:cs="Times New Roman"/>
          <w:sz w:val="24"/>
          <w:szCs w:val="24"/>
        </w:rPr>
      </w:pPr>
    </w:p>
    <w:p w14:paraId="6DA0D68A" w14:textId="1AD4CB7E" w:rsidR="000D06C6" w:rsidRPr="00A84C31" w:rsidRDefault="000D06C6" w:rsidP="001B7D02">
      <w:pPr>
        <w:ind w:firstLine="0"/>
        <w:jc w:val="center"/>
        <w:rPr>
          <w:rFonts w:cs="Times New Roman"/>
          <w:sz w:val="24"/>
          <w:szCs w:val="24"/>
        </w:rPr>
      </w:pPr>
      <w:r w:rsidRPr="00A84C31">
        <w:rPr>
          <w:rFonts w:cs="Times New Roman"/>
          <w:sz w:val="24"/>
          <w:szCs w:val="24"/>
        </w:rPr>
        <w:lastRenderedPageBreak/>
        <w:t>КОНФЛИКТ ИНТЕРЕСОВ</w:t>
      </w:r>
    </w:p>
    <w:p w14:paraId="3049981A" w14:textId="59688A96" w:rsidR="00046E7F" w:rsidRPr="00A84C31" w:rsidRDefault="000D06C6" w:rsidP="001B7D02">
      <w:pPr>
        <w:rPr>
          <w:rFonts w:cs="Times New Roman"/>
          <w:bCs/>
          <w:sz w:val="24"/>
          <w:szCs w:val="24"/>
        </w:rPr>
      </w:pPr>
      <w:r w:rsidRPr="00A84C31">
        <w:rPr>
          <w:rFonts w:cs="Times New Roman"/>
          <w:bCs/>
          <w:sz w:val="24"/>
          <w:szCs w:val="24"/>
        </w:rPr>
        <w:t>Авторы заявляют об отсутствии очевидных и потенциальных конфликтов интересов, связанных с публикацией данной статьи.</w:t>
      </w:r>
    </w:p>
    <w:p w14:paraId="500B930A" w14:textId="77777777" w:rsidR="00B151E5" w:rsidRPr="00A84C31" w:rsidRDefault="00B151E5" w:rsidP="001B7D02">
      <w:pPr>
        <w:ind w:firstLine="0"/>
        <w:jc w:val="center"/>
        <w:rPr>
          <w:sz w:val="24"/>
          <w:szCs w:val="24"/>
        </w:rPr>
      </w:pPr>
    </w:p>
    <w:p w14:paraId="0CBB87DC" w14:textId="7626F82B" w:rsidR="006D39F4" w:rsidRPr="00A84C31" w:rsidRDefault="006D39F4" w:rsidP="001B7D02">
      <w:pPr>
        <w:ind w:firstLine="0"/>
        <w:jc w:val="center"/>
        <w:rPr>
          <w:sz w:val="24"/>
          <w:szCs w:val="24"/>
        </w:rPr>
      </w:pPr>
      <w:r w:rsidRPr="00A84C31">
        <w:rPr>
          <w:sz w:val="24"/>
          <w:szCs w:val="24"/>
        </w:rPr>
        <w:t>СПИСОК ЛИТЕРАТУРЫ</w:t>
      </w:r>
    </w:p>
    <w:p w14:paraId="1F32E0F7" w14:textId="3D16E7C1" w:rsidR="00B57271" w:rsidRPr="00A84C31" w:rsidRDefault="00B57271" w:rsidP="001B7D02">
      <w:pPr>
        <w:pStyle w:val="a3"/>
        <w:numPr>
          <w:ilvl w:val="0"/>
          <w:numId w:val="2"/>
        </w:numPr>
        <w:ind w:left="0" w:firstLine="709"/>
        <w:rPr>
          <w:sz w:val="24"/>
        </w:rPr>
      </w:pPr>
      <w:r w:rsidRPr="00A84C31">
        <w:rPr>
          <w:sz w:val="24"/>
        </w:rPr>
        <w:t>Мелдо А.А., Уткин Л.В., Трофимова Т.Н. Искусственный интеллект в медицине: современное состояние и основные направления развития интеллектуальной диагностики// Лучевая диагностика и терапия. 2020. №1 (11). URL: https://radiag.bmoc-spb.ru/jour/article/view/475 (дата обращения: 16.0</w:t>
      </w:r>
      <w:r w:rsidR="009120F8" w:rsidRPr="00A84C31">
        <w:rPr>
          <w:sz w:val="24"/>
        </w:rPr>
        <w:t>7</w:t>
      </w:r>
      <w:r w:rsidRPr="00A84C31">
        <w:rPr>
          <w:sz w:val="24"/>
        </w:rPr>
        <w:t>.202</w:t>
      </w:r>
      <w:r w:rsidR="009120F8" w:rsidRPr="00A84C31">
        <w:rPr>
          <w:sz w:val="24"/>
        </w:rPr>
        <w:t>3</w:t>
      </w:r>
      <w:r w:rsidRPr="00A84C31">
        <w:rPr>
          <w:sz w:val="24"/>
        </w:rPr>
        <w:t>).</w:t>
      </w:r>
    </w:p>
    <w:p w14:paraId="7DED2F41" w14:textId="77777777" w:rsidR="00B57271" w:rsidRPr="00A84C31" w:rsidRDefault="00B57271" w:rsidP="001B7D02">
      <w:pPr>
        <w:pStyle w:val="a3"/>
        <w:numPr>
          <w:ilvl w:val="0"/>
          <w:numId w:val="2"/>
        </w:numPr>
        <w:ind w:left="0" w:firstLine="709"/>
        <w:rPr>
          <w:sz w:val="24"/>
        </w:rPr>
      </w:pPr>
      <w:r w:rsidRPr="00A84C31">
        <w:rPr>
          <w:sz w:val="24"/>
        </w:rPr>
        <w:t>Назаренко, Г.И. Медицинские информационные системы: теория и практика / Г.И. Назаренко, Я.И. Гулиев, Д.Е. Ермаков. - М.: Физматлит, 2015. - 320 с.</w:t>
      </w:r>
    </w:p>
    <w:p w14:paraId="0F3AD46A" w14:textId="66A380FB" w:rsidR="00B57271" w:rsidRPr="00A84C31" w:rsidRDefault="00B57271" w:rsidP="001B7D02">
      <w:pPr>
        <w:pStyle w:val="a3"/>
        <w:numPr>
          <w:ilvl w:val="0"/>
          <w:numId w:val="2"/>
        </w:numPr>
        <w:ind w:left="0" w:firstLine="709"/>
        <w:rPr>
          <w:sz w:val="24"/>
        </w:rPr>
      </w:pPr>
      <w:r w:rsidRPr="00A84C31">
        <w:rPr>
          <w:sz w:val="24"/>
        </w:rPr>
        <w:t>Борисов Д.Н., Кульнев С. В., Лемешкин Р. Н.  ИСПОЛЬЗОВАНИЕ ИСКУССТВЕННОГО ИНТЕЛЛЕКТА ПРИ АНАЛИЗЕ ЦИФРОВЫХ ДИАГНОСТИЧЕСКИХ ИЗОБРАЖЕНИЙ// СОСТОЯНИЕ И ПЕРСПЕКТИВЫ РАЗВИТИЯ СОВРЕМЕННОЙ НАУКИ ПО НАПРАВЛЕНИЮ "ТЕХНИЧЕСКОЕ ЗРЕНИЕ И РАСПОЗНАВАНИЕ ОБРАЗОВ". 2019. С. 163-169 URL: https://www.elibrary.ru/item.asp?id=41824272 (дата обращения: 28.0</w:t>
      </w:r>
      <w:r w:rsidR="009120F8" w:rsidRPr="00A84C31">
        <w:rPr>
          <w:sz w:val="24"/>
        </w:rPr>
        <w:t>6</w:t>
      </w:r>
      <w:r w:rsidRPr="00A84C31">
        <w:rPr>
          <w:sz w:val="24"/>
        </w:rPr>
        <w:t xml:space="preserve">.2022). </w:t>
      </w:r>
    </w:p>
    <w:p w14:paraId="5EF3AD77" w14:textId="77777777" w:rsidR="00B57271" w:rsidRPr="00A84C31" w:rsidRDefault="00B57271" w:rsidP="001B7D02">
      <w:pPr>
        <w:pStyle w:val="a3"/>
        <w:numPr>
          <w:ilvl w:val="0"/>
          <w:numId w:val="2"/>
        </w:numPr>
        <w:ind w:left="0" w:firstLine="709"/>
        <w:rPr>
          <w:szCs w:val="28"/>
        </w:rPr>
      </w:pPr>
      <w:r w:rsidRPr="00A84C31">
        <w:rPr>
          <w:sz w:val="24"/>
        </w:rPr>
        <w:t xml:space="preserve">Козарь </w:t>
      </w:r>
      <w:proofErr w:type="gramStart"/>
      <w:r w:rsidRPr="00A84C31">
        <w:rPr>
          <w:sz w:val="24"/>
        </w:rPr>
        <w:t>Р.В.,Навроцкий</w:t>
      </w:r>
      <w:proofErr w:type="gramEnd"/>
      <w:r w:rsidRPr="00A84C31">
        <w:rPr>
          <w:sz w:val="24"/>
        </w:rPr>
        <w:t xml:space="preserve"> А.А.,Гуринович А.Б. Методы распознавания медицинских изображений в задачах компьютерной диагностики// Известия Гомельского государственного университета имени Ф. Скорины 2020. №3 (120). URL: https://elib.gsu.by/bitstream/123456789/11756/1/Kozar_Recognition_methods_for_medical.pdf (дата обращения: 12.02.2022).</w:t>
      </w:r>
      <w:r w:rsidRPr="00A84C31">
        <w:rPr>
          <w:szCs w:val="28"/>
        </w:rPr>
        <w:t xml:space="preserve"> </w:t>
      </w:r>
    </w:p>
    <w:p w14:paraId="45528898" w14:textId="77777777" w:rsidR="00B57271" w:rsidRPr="00A84C31" w:rsidRDefault="00B57271" w:rsidP="001B7D02">
      <w:pPr>
        <w:pStyle w:val="a3"/>
        <w:numPr>
          <w:ilvl w:val="0"/>
          <w:numId w:val="2"/>
        </w:numPr>
        <w:ind w:left="0" w:firstLine="709"/>
        <w:rPr>
          <w:sz w:val="24"/>
        </w:rPr>
      </w:pPr>
      <w:r w:rsidRPr="00A84C31">
        <w:rPr>
          <w:sz w:val="24"/>
        </w:rPr>
        <w:t xml:space="preserve">Шубкин, Е. О. Обзор методов сегментации медицинских изображений / Е. О. Шубкин // Молодежь и современные информационные </w:t>
      </w:r>
      <w:proofErr w:type="gramStart"/>
      <w:r w:rsidRPr="00A84C31">
        <w:rPr>
          <w:sz w:val="24"/>
        </w:rPr>
        <w:t>технологии :</w:t>
      </w:r>
      <w:proofErr w:type="gramEnd"/>
      <w:r w:rsidRPr="00A84C31">
        <w:rPr>
          <w:sz w:val="24"/>
        </w:rPr>
        <w:t xml:space="preserve"> Сборник трудов XVIII Международной научно-практической конференции студентов, аспирантов и молодых ученых, Томск, 22–26 марта 2021 года. – Томск: Национальный исследовательский Томский политехнический университет, 2021. – С. 90-91. – EDN GRSPJA.</w:t>
      </w:r>
    </w:p>
    <w:p w14:paraId="0A4F0B4F" w14:textId="77777777" w:rsidR="00B57271" w:rsidRPr="00A84C31" w:rsidRDefault="00B57271" w:rsidP="001B7D02">
      <w:pPr>
        <w:pStyle w:val="a3"/>
        <w:numPr>
          <w:ilvl w:val="0"/>
          <w:numId w:val="2"/>
        </w:numPr>
        <w:ind w:left="0" w:firstLine="709"/>
        <w:rPr>
          <w:sz w:val="24"/>
          <w:lang w:val="en-US"/>
        </w:rPr>
      </w:pPr>
      <w:r w:rsidRPr="00A84C31">
        <w:rPr>
          <w:sz w:val="24"/>
          <w:lang w:val="en-US"/>
        </w:rPr>
        <w:t>Hidas G., Eliahou R., Duvdevani M. et al. Determination of renal stone composition with dual-energy CT: in vivo analysis and comparison with x-ray diffraction. Radiology 2010;257(2):394–401. DOI: 10.1148/radiol.10100249.</w:t>
      </w:r>
    </w:p>
    <w:p w14:paraId="1571923F" w14:textId="77777777" w:rsidR="00B57271" w:rsidRPr="00A84C31" w:rsidRDefault="00B57271" w:rsidP="001B7D02">
      <w:pPr>
        <w:pStyle w:val="a3"/>
        <w:numPr>
          <w:ilvl w:val="0"/>
          <w:numId w:val="2"/>
        </w:numPr>
        <w:ind w:left="0" w:firstLine="709"/>
        <w:rPr>
          <w:sz w:val="24"/>
          <w:lang w:val="en-US"/>
        </w:rPr>
      </w:pPr>
      <w:r w:rsidRPr="00A84C31">
        <w:rPr>
          <w:sz w:val="24"/>
          <w:lang w:val="en-US"/>
        </w:rPr>
        <w:t>Kermany D.S. Identifying medical diagnoses and treatable diseases by image-based deep learning. / Kermany DS, Goldbaum M, Cai W, Valentim CC, Liang H, Baxter SL, McKeown A, Yang G, Wu X, Yan F, et al. //Cell – 2018. – Vol.172 – P. 1122–1131.</w:t>
      </w:r>
    </w:p>
    <w:p w14:paraId="4104255F" w14:textId="77777777" w:rsidR="00B57271" w:rsidRPr="00A84C31" w:rsidRDefault="00B57271" w:rsidP="001B7D02">
      <w:pPr>
        <w:pStyle w:val="a3"/>
        <w:numPr>
          <w:ilvl w:val="0"/>
          <w:numId w:val="2"/>
        </w:numPr>
        <w:ind w:left="0" w:firstLine="709"/>
        <w:rPr>
          <w:sz w:val="24"/>
        </w:rPr>
      </w:pPr>
      <w:r w:rsidRPr="00A84C31">
        <w:rPr>
          <w:sz w:val="24"/>
        </w:rPr>
        <w:t xml:space="preserve">Н.А. Андриянов, В.Е. Дементьев, А.Г. Ташлинский Обнаружение объектов на изображении: от критериев Байеса и Неймана–Пирсона к детекторам на базе нейронных сетей </w:t>
      </w:r>
      <w:r w:rsidRPr="00A84C31">
        <w:rPr>
          <w:sz w:val="24"/>
          <w:lang w:val="en-US"/>
        </w:rPr>
        <w:t>EfficientDet</w:t>
      </w:r>
      <w:r w:rsidRPr="00A84C31">
        <w:rPr>
          <w:sz w:val="24"/>
        </w:rPr>
        <w:t xml:space="preserve"> // КО. 2022. №1. </w:t>
      </w:r>
      <w:r w:rsidRPr="00A84C31">
        <w:rPr>
          <w:sz w:val="24"/>
          <w:lang w:val="en-US"/>
        </w:rPr>
        <w:t>URL</w:t>
      </w:r>
      <w:r w:rsidRPr="00A84C31">
        <w:rPr>
          <w:sz w:val="24"/>
        </w:rPr>
        <w:t>: https://cyberleninka.ru/article/n/obnaruzhenie-obektov-na-</w:t>
      </w:r>
      <w:r w:rsidRPr="00A84C31">
        <w:rPr>
          <w:sz w:val="24"/>
        </w:rPr>
        <w:lastRenderedPageBreak/>
        <w:t xml:space="preserve">izobrazhenii-ot-kriteriev-bayesa-i-neymana-pirsona-k-detektoram-na-baze-neyronnyh-setey-efficientdet (дата обращения: 27.08.2023). </w:t>
      </w:r>
    </w:p>
    <w:p w14:paraId="571A86FA" w14:textId="77777777" w:rsidR="00B57271" w:rsidRPr="00A84C31" w:rsidRDefault="00B57271" w:rsidP="001B7D02">
      <w:pPr>
        <w:pStyle w:val="a3"/>
        <w:numPr>
          <w:ilvl w:val="0"/>
          <w:numId w:val="2"/>
        </w:numPr>
        <w:ind w:left="0" w:firstLine="709"/>
        <w:rPr>
          <w:sz w:val="24"/>
          <w:lang w:val="en-US"/>
        </w:rPr>
      </w:pPr>
      <w:r w:rsidRPr="00A84C31">
        <w:rPr>
          <w:sz w:val="24"/>
          <w:lang w:val="en-US"/>
        </w:rPr>
        <w:t xml:space="preserve">Aditya Sharma. Mean Average Precision (mAP) Using the COCO Evaluator / Aditya Sharma [Электронный ресурс] // </w:t>
      </w:r>
      <w:proofErr w:type="gramStart"/>
      <w:r w:rsidRPr="00A84C31">
        <w:rPr>
          <w:sz w:val="24"/>
          <w:lang w:val="en-US"/>
        </w:rPr>
        <w:t>Pyimagesearch.com :</w:t>
      </w:r>
      <w:proofErr w:type="gramEnd"/>
      <w:r w:rsidRPr="00A84C31">
        <w:rPr>
          <w:sz w:val="24"/>
          <w:lang w:val="en-US"/>
        </w:rPr>
        <w:t xml:space="preserve"> [сайт]. — URL: https://pyimagesearch.com/2022/05/02/mean-average-precision-map-using-the-coco-evaluator/ (дата обращения: 27.08.2023).</w:t>
      </w:r>
    </w:p>
    <w:p w14:paraId="2FB8FA04" w14:textId="77777777" w:rsidR="00B57271" w:rsidRPr="00A84C31" w:rsidRDefault="00B57271" w:rsidP="001B7D02">
      <w:pPr>
        <w:pStyle w:val="a3"/>
        <w:numPr>
          <w:ilvl w:val="0"/>
          <w:numId w:val="2"/>
        </w:numPr>
        <w:ind w:left="0" w:firstLine="709"/>
        <w:rPr>
          <w:sz w:val="24"/>
          <w:lang w:val="en-US"/>
        </w:rPr>
      </w:pPr>
      <w:r w:rsidRPr="00A84C31">
        <w:rPr>
          <w:sz w:val="24"/>
          <w:lang w:val="en-US"/>
        </w:rPr>
        <w:t xml:space="preserve">Kiprono Elijah Koech Object Detection Metrics With Worked Example / Kiprono Elijah Koech [Электронный ресурс] // </w:t>
      </w:r>
      <w:proofErr w:type="gramStart"/>
      <w:r w:rsidRPr="00A84C31">
        <w:rPr>
          <w:sz w:val="24"/>
          <w:lang w:val="en-US"/>
        </w:rPr>
        <w:t>towardsdatascience.com :</w:t>
      </w:r>
      <w:proofErr w:type="gramEnd"/>
      <w:r w:rsidRPr="00A84C31">
        <w:rPr>
          <w:sz w:val="24"/>
          <w:lang w:val="en-US"/>
        </w:rPr>
        <w:t xml:space="preserve"> [сайт]. — URL: https://towardsdatascience.com/on-object-detection-metrics-with-worked-example-216f173ed31e (дата обращения: 27.08.2023).</w:t>
      </w:r>
    </w:p>
    <w:p w14:paraId="665C3315" w14:textId="77777777" w:rsidR="00B57271" w:rsidRPr="00A84C31" w:rsidRDefault="00B57271" w:rsidP="001B7D02">
      <w:pPr>
        <w:pStyle w:val="a3"/>
        <w:numPr>
          <w:ilvl w:val="0"/>
          <w:numId w:val="2"/>
        </w:numPr>
        <w:ind w:left="0" w:firstLine="709"/>
        <w:rPr>
          <w:sz w:val="24"/>
        </w:rPr>
      </w:pPr>
      <w:r w:rsidRPr="00A84C31">
        <w:rPr>
          <w:sz w:val="24"/>
        </w:rPr>
        <w:t xml:space="preserve">Губко П., Горчаков А., Буркина М. Метрики классификации и регрессии / Губко П., Горчаков А., Буркина М. [Электронный ресурс] // </w:t>
      </w:r>
      <w:proofErr w:type="gramStart"/>
      <w:r w:rsidRPr="00A84C31">
        <w:rPr>
          <w:sz w:val="24"/>
          <w:lang w:val="en-US"/>
        </w:rPr>
        <w:t>academy</w:t>
      </w:r>
      <w:r w:rsidRPr="00A84C31">
        <w:rPr>
          <w:sz w:val="24"/>
        </w:rPr>
        <w:t>.</w:t>
      </w:r>
      <w:r w:rsidRPr="00A84C31">
        <w:rPr>
          <w:sz w:val="24"/>
          <w:lang w:val="en-US"/>
        </w:rPr>
        <w:t>yandex</w:t>
      </w:r>
      <w:r w:rsidRPr="00A84C31">
        <w:rPr>
          <w:sz w:val="24"/>
        </w:rPr>
        <w:t>.</w:t>
      </w:r>
      <w:r w:rsidRPr="00A84C31">
        <w:rPr>
          <w:sz w:val="24"/>
          <w:lang w:val="en-US"/>
        </w:rPr>
        <w:t>ru</w:t>
      </w:r>
      <w:r w:rsidRPr="00A84C31">
        <w:rPr>
          <w:sz w:val="24"/>
        </w:rPr>
        <w:t xml:space="preserve"> :</w:t>
      </w:r>
      <w:proofErr w:type="gramEnd"/>
      <w:r w:rsidRPr="00A84C31">
        <w:rPr>
          <w:sz w:val="24"/>
        </w:rPr>
        <w:t xml:space="preserve"> [сайт]. — </w:t>
      </w:r>
      <w:r w:rsidRPr="00A84C31">
        <w:rPr>
          <w:sz w:val="24"/>
          <w:lang w:val="en-US"/>
        </w:rPr>
        <w:t>URL</w:t>
      </w:r>
      <w:r w:rsidRPr="00A84C31">
        <w:rPr>
          <w:sz w:val="24"/>
        </w:rPr>
        <w:t xml:space="preserve">: </w:t>
      </w:r>
      <w:r w:rsidRPr="00A84C31">
        <w:rPr>
          <w:sz w:val="24"/>
          <w:lang w:val="en-US"/>
        </w:rPr>
        <w:t>https</w:t>
      </w:r>
      <w:r w:rsidRPr="00A84C31">
        <w:rPr>
          <w:sz w:val="24"/>
        </w:rPr>
        <w:t>://</w:t>
      </w:r>
      <w:r w:rsidRPr="00A84C31">
        <w:rPr>
          <w:sz w:val="24"/>
          <w:lang w:val="en-US"/>
        </w:rPr>
        <w:t>academy</w:t>
      </w:r>
      <w:r w:rsidRPr="00A84C31">
        <w:rPr>
          <w:sz w:val="24"/>
        </w:rPr>
        <w:t>.</w:t>
      </w:r>
      <w:r w:rsidRPr="00A84C31">
        <w:rPr>
          <w:sz w:val="24"/>
          <w:lang w:val="en-US"/>
        </w:rPr>
        <w:t>yandex</w:t>
      </w:r>
      <w:r w:rsidRPr="00A84C31">
        <w:rPr>
          <w:sz w:val="24"/>
        </w:rPr>
        <w:t>.</w:t>
      </w:r>
      <w:r w:rsidRPr="00A84C31">
        <w:rPr>
          <w:sz w:val="24"/>
          <w:lang w:val="en-US"/>
        </w:rPr>
        <w:t>ru</w:t>
      </w:r>
      <w:r w:rsidRPr="00A84C31">
        <w:rPr>
          <w:sz w:val="24"/>
        </w:rPr>
        <w:t>/</w:t>
      </w:r>
      <w:r w:rsidRPr="00A84C31">
        <w:rPr>
          <w:sz w:val="24"/>
          <w:lang w:val="en-US"/>
        </w:rPr>
        <w:t>handbook</w:t>
      </w:r>
      <w:r w:rsidRPr="00A84C31">
        <w:rPr>
          <w:sz w:val="24"/>
        </w:rPr>
        <w:t>/</w:t>
      </w:r>
      <w:r w:rsidRPr="00A84C31">
        <w:rPr>
          <w:sz w:val="24"/>
          <w:lang w:val="en-US"/>
        </w:rPr>
        <w:t>ml</w:t>
      </w:r>
      <w:r w:rsidRPr="00A84C31">
        <w:rPr>
          <w:sz w:val="24"/>
        </w:rPr>
        <w:t>/</w:t>
      </w:r>
      <w:r w:rsidRPr="00A84C31">
        <w:rPr>
          <w:sz w:val="24"/>
          <w:lang w:val="en-US"/>
        </w:rPr>
        <w:t>article</w:t>
      </w:r>
      <w:r w:rsidRPr="00A84C31">
        <w:rPr>
          <w:sz w:val="24"/>
        </w:rPr>
        <w:t>/</w:t>
      </w:r>
      <w:r w:rsidRPr="00A84C31">
        <w:rPr>
          <w:sz w:val="24"/>
          <w:lang w:val="en-US"/>
        </w:rPr>
        <w:t>metriki</w:t>
      </w:r>
      <w:r w:rsidRPr="00A84C31">
        <w:rPr>
          <w:sz w:val="24"/>
        </w:rPr>
        <w:t>-</w:t>
      </w:r>
      <w:r w:rsidRPr="00A84C31">
        <w:rPr>
          <w:sz w:val="24"/>
          <w:lang w:val="en-US"/>
        </w:rPr>
        <w:t>klassifikacii</w:t>
      </w:r>
      <w:r w:rsidRPr="00A84C31">
        <w:rPr>
          <w:sz w:val="24"/>
        </w:rPr>
        <w:t>-</w:t>
      </w:r>
      <w:r w:rsidRPr="00A84C31">
        <w:rPr>
          <w:sz w:val="24"/>
          <w:lang w:val="en-US"/>
        </w:rPr>
        <w:t>i</w:t>
      </w:r>
      <w:r w:rsidRPr="00A84C31">
        <w:rPr>
          <w:sz w:val="24"/>
        </w:rPr>
        <w:t>-</w:t>
      </w:r>
      <w:r w:rsidRPr="00A84C31">
        <w:rPr>
          <w:sz w:val="24"/>
          <w:lang w:val="en-US"/>
        </w:rPr>
        <w:t>regressii</w:t>
      </w:r>
      <w:r w:rsidRPr="00A84C31">
        <w:rPr>
          <w:sz w:val="24"/>
        </w:rPr>
        <w:t xml:space="preserve"> (дата обращения: 27.08.2023).</w:t>
      </w:r>
    </w:p>
    <w:p w14:paraId="7A209F57" w14:textId="1C8A567F" w:rsidR="00B57271" w:rsidRPr="00A84C31" w:rsidRDefault="00B57271" w:rsidP="001B7D02">
      <w:pPr>
        <w:pStyle w:val="a3"/>
        <w:numPr>
          <w:ilvl w:val="0"/>
          <w:numId w:val="2"/>
        </w:numPr>
        <w:ind w:left="0" w:firstLine="709"/>
        <w:rPr>
          <w:sz w:val="24"/>
          <w:lang w:val="en-US"/>
        </w:rPr>
      </w:pPr>
      <w:r w:rsidRPr="00A84C31">
        <w:rPr>
          <w:sz w:val="24"/>
          <w:lang w:val="en-US"/>
        </w:rPr>
        <w:t xml:space="preserve">Mean Average Precision (mAP) in Object Detection </w:t>
      </w:r>
      <w:proofErr w:type="gramStart"/>
      <w:r w:rsidRPr="00A84C31">
        <w:rPr>
          <w:sz w:val="24"/>
          <w:lang w:val="en-US"/>
        </w:rPr>
        <w:t>/  [</w:t>
      </w:r>
      <w:proofErr w:type="gramEnd"/>
      <w:r w:rsidRPr="00A84C31">
        <w:rPr>
          <w:sz w:val="24"/>
          <w:lang w:val="en-US"/>
        </w:rPr>
        <w:t>Электронный ресурс] // learnopencv.com : [сайт]. — URL: https://learnopencv.com/mean-average-precision-map-object-detection-model-evaluation-metric/ (дата обращения: 27.08.2023).</w:t>
      </w:r>
    </w:p>
    <w:p w14:paraId="0225005C" w14:textId="2EB57E80" w:rsidR="003D12CE" w:rsidRPr="00A84C31" w:rsidRDefault="003D12CE" w:rsidP="001B7D02">
      <w:pPr>
        <w:pStyle w:val="a3"/>
        <w:numPr>
          <w:ilvl w:val="0"/>
          <w:numId w:val="2"/>
        </w:numPr>
        <w:ind w:left="0" w:firstLine="709"/>
        <w:rPr>
          <w:bCs/>
          <w:sz w:val="24"/>
          <w:szCs w:val="22"/>
          <w:lang w:val="en-US"/>
        </w:rPr>
      </w:pPr>
      <w:r w:rsidRPr="00A84C31">
        <w:rPr>
          <w:sz w:val="24"/>
          <w:lang w:val="en-US"/>
        </w:rPr>
        <w:t>Illustrated: 10 CNN Architectures [</w:t>
      </w:r>
      <w:r w:rsidRPr="00A84C31">
        <w:rPr>
          <w:sz w:val="24"/>
        </w:rPr>
        <w:t>Электронный</w:t>
      </w:r>
      <w:r w:rsidRPr="00A84C31">
        <w:rPr>
          <w:sz w:val="24"/>
          <w:lang w:val="en-US"/>
        </w:rPr>
        <w:t xml:space="preserve"> </w:t>
      </w:r>
      <w:r w:rsidRPr="00A84C31">
        <w:rPr>
          <w:sz w:val="24"/>
        </w:rPr>
        <w:t>ресурс</w:t>
      </w:r>
      <w:r w:rsidRPr="00A84C31">
        <w:rPr>
          <w:sz w:val="24"/>
          <w:lang w:val="en-US"/>
        </w:rPr>
        <w:t>] / URL: https://towardsdatascience.com/illustrated-10-cnn-architectures-95d78ace614d#a253.</w:t>
      </w:r>
    </w:p>
    <w:p w14:paraId="26E79386" w14:textId="42561229" w:rsidR="00165A11" w:rsidRPr="00A84C31" w:rsidRDefault="00165A11" w:rsidP="001B7D02">
      <w:pPr>
        <w:pStyle w:val="a3"/>
        <w:numPr>
          <w:ilvl w:val="0"/>
          <w:numId w:val="2"/>
        </w:numPr>
        <w:ind w:left="0" w:firstLine="709"/>
        <w:rPr>
          <w:sz w:val="22"/>
          <w:szCs w:val="22"/>
          <w:lang w:val="en-US"/>
        </w:rPr>
      </w:pPr>
      <w:r w:rsidRPr="00A84C31">
        <w:rPr>
          <w:sz w:val="24"/>
          <w:lang w:val="en-US"/>
        </w:rPr>
        <w:t xml:space="preserve">Priya, Dwivedi YOLOv5 compared to Faster RCNN. Who wins? / Dwivedi Priya. — </w:t>
      </w:r>
      <w:proofErr w:type="gramStart"/>
      <w:r w:rsidRPr="00A84C31">
        <w:rPr>
          <w:sz w:val="24"/>
        </w:rPr>
        <w:t>Текст</w:t>
      </w:r>
      <w:r w:rsidRPr="00A84C31">
        <w:rPr>
          <w:sz w:val="24"/>
          <w:lang w:val="en-US"/>
        </w:rPr>
        <w:t xml:space="preserve"> :</w:t>
      </w:r>
      <w:proofErr w:type="gramEnd"/>
      <w:r w:rsidRPr="00A84C31">
        <w:rPr>
          <w:sz w:val="24"/>
          <w:lang w:val="en-US"/>
        </w:rPr>
        <w:t xml:space="preserve"> </w:t>
      </w:r>
      <w:r w:rsidRPr="00A84C31">
        <w:rPr>
          <w:sz w:val="24"/>
        </w:rPr>
        <w:t>электронный</w:t>
      </w:r>
      <w:r w:rsidRPr="00A84C31">
        <w:rPr>
          <w:sz w:val="24"/>
          <w:lang w:val="en-US"/>
        </w:rPr>
        <w:t xml:space="preserve"> // towardsdatascience.com : [</w:t>
      </w:r>
      <w:r w:rsidRPr="00A84C31">
        <w:rPr>
          <w:sz w:val="24"/>
        </w:rPr>
        <w:t>сайт</w:t>
      </w:r>
      <w:r w:rsidRPr="00A84C31">
        <w:rPr>
          <w:sz w:val="24"/>
          <w:lang w:val="en-US"/>
        </w:rPr>
        <w:t>]. — URL: https://towardsdatascience.com/yolov5-compared-to-faster-rcnn-who-wins-a771cd6c9fb4 (</w:t>
      </w:r>
      <w:r w:rsidRPr="00A84C31">
        <w:rPr>
          <w:sz w:val="24"/>
        </w:rPr>
        <w:t>дата</w:t>
      </w:r>
      <w:r w:rsidRPr="00A84C31">
        <w:rPr>
          <w:sz w:val="24"/>
          <w:lang w:val="en-US"/>
        </w:rPr>
        <w:t xml:space="preserve"> </w:t>
      </w:r>
      <w:r w:rsidRPr="00A84C31">
        <w:rPr>
          <w:sz w:val="24"/>
        </w:rPr>
        <w:t>обращения</w:t>
      </w:r>
      <w:r w:rsidRPr="00A84C31">
        <w:rPr>
          <w:sz w:val="24"/>
          <w:lang w:val="en-US"/>
        </w:rPr>
        <w:t>: 28.08.2023)</w:t>
      </w:r>
    </w:p>
    <w:p w14:paraId="508DD054" w14:textId="77777777" w:rsidR="00B57271" w:rsidRPr="00A84C31" w:rsidRDefault="00B57271" w:rsidP="001B7D02">
      <w:pPr>
        <w:pStyle w:val="a3"/>
        <w:numPr>
          <w:ilvl w:val="0"/>
          <w:numId w:val="2"/>
        </w:numPr>
        <w:ind w:left="0" w:firstLine="709"/>
        <w:rPr>
          <w:sz w:val="24"/>
        </w:rPr>
      </w:pPr>
      <w:r w:rsidRPr="00A84C31">
        <w:rPr>
          <w:sz w:val="24"/>
        </w:rPr>
        <w:t>Руденко М. А. Нечеткая модель классификации медицинских изображений на основе нейронных сетей / М. А. Руденко, А. В. Руденко // Международная конференция по мягким вычислениям и измерениям. – 2021. – Т. 1. – С. 336-339. – EDN ELMYDU.</w:t>
      </w:r>
    </w:p>
    <w:p w14:paraId="6B7E0CF1" w14:textId="77777777" w:rsidR="00B57271" w:rsidRPr="00A84C31" w:rsidRDefault="00B57271" w:rsidP="001B7D02">
      <w:pPr>
        <w:pStyle w:val="a3"/>
        <w:numPr>
          <w:ilvl w:val="0"/>
          <w:numId w:val="2"/>
        </w:numPr>
        <w:ind w:left="0" w:firstLine="709"/>
        <w:rPr>
          <w:sz w:val="24"/>
        </w:rPr>
      </w:pPr>
      <w:r w:rsidRPr="00A84C31">
        <w:rPr>
          <w:sz w:val="24"/>
        </w:rPr>
        <w:t xml:space="preserve">Свидетельство о государственной регистрации программы для ЭВМ № 2022681242 Российская Федерация. Программа анализа результатов детектирования, расчета параметров и 3D–визуализации объектов, обнаруженных в результате детектирования на медицинских изображениях, полученных после компьютерной </w:t>
      </w:r>
      <w:proofErr w:type="gramStart"/>
      <w:r w:rsidRPr="00A84C31">
        <w:rPr>
          <w:sz w:val="24"/>
        </w:rPr>
        <w:t>томографии :</w:t>
      </w:r>
      <w:proofErr w:type="gramEnd"/>
      <w:r w:rsidRPr="00A84C31">
        <w:rPr>
          <w:sz w:val="24"/>
        </w:rPr>
        <w:t xml:space="preserve"> № 2022680848 : заявл. </w:t>
      </w:r>
      <w:proofErr w:type="gramStart"/>
      <w:r w:rsidRPr="00A84C31">
        <w:rPr>
          <w:sz w:val="24"/>
        </w:rPr>
        <w:t>03.11.2022 :</w:t>
      </w:r>
      <w:proofErr w:type="gramEnd"/>
      <w:r w:rsidRPr="00A84C31">
        <w:rPr>
          <w:sz w:val="24"/>
        </w:rPr>
        <w:t xml:space="preserve"> опубл. 10.11.2022 / А. В. Руденко, М. А. Руденко, В. С. Лисовский, М. А. Крапивина ; заявитель ОБЩЕСТВО C ОГРАНИЧЕННОЙ ОТВЕТСТВЕННОСТЬЮ «СМАРДИС». – EDN ZMDUJJ. </w:t>
      </w:r>
    </w:p>
    <w:p w14:paraId="5DC35F01" w14:textId="262F3590" w:rsidR="00B57271" w:rsidRPr="00A84C31" w:rsidRDefault="00B57271" w:rsidP="001B7D02">
      <w:pPr>
        <w:pStyle w:val="a3"/>
        <w:numPr>
          <w:ilvl w:val="0"/>
          <w:numId w:val="2"/>
        </w:numPr>
        <w:ind w:left="0" w:firstLine="709"/>
        <w:rPr>
          <w:sz w:val="24"/>
        </w:rPr>
      </w:pPr>
      <w:r w:rsidRPr="00A84C31">
        <w:rPr>
          <w:sz w:val="24"/>
        </w:rPr>
        <w:t xml:space="preserve">Система детектирования и анализа объектов на КТ-снимках в урологии / М. А. Руденко, А. В. Руденко, М. А. Крапивина, В. С. Лисовский // III Международная конференция </w:t>
      </w:r>
      <w:r w:rsidRPr="00A84C31">
        <w:rPr>
          <w:sz w:val="24"/>
        </w:rPr>
        <w:lastRenderedPageBreak/>
        <w:t xml:space="preserve">по нейронным сетям и нейротехнологиям (NEURONT'2022) : сборник докладов, Санкт-Петербург, 16 июня 2022 года. – Санкт-Петербург: Санкт-Петербургский государственный электротехнический университет "ЛЭТИ" им. В.И. Ульянова (Ленина), 2022. – С. 38-42. – EDN LXCNGO. </w:t>
      </w:r>
    </w:p>
    <w:p w14:paraId="7C269F43" w14:textId="77777777" w:rsidR="00497D74" w:rsidRPr="00A84C31" w:rsidRDefault="00497D74" w:rsidP="00497D74">
      <w:pPr>
        <w:pStyle w:val="a3"/>
        <w:ind w:left="709" w:firstLine="0"/>
        <w:rPr>
          <w:sz w:val="24"/>
        </w:rPr>
      </w:pPr>
    </w:p>
    <w:p w14:paraId="5BF72781" w14:textId="4F16BE41" w:rsidR="002761D8" w:rsidRPr="00A84C31" w:rsidRDefault="002761D8" w:rsidP="001B7D02">
      <w:pPr>
        <w:rPr>
          <w:rFonts w:cs="Times New Roman"/>
          <w:b/>
          <w:sz w:val="24"/>
          <w:szCs w:val="24"/>
        </w:rPr>
      </w:pPr>
      <w:r w:rsidRPr="00A84C31">
        <w:rPr>
          <w:rFonts w:cs="Times New Roman"/>
          <w:b/>
          <w:sz w:val="24"/>
          <w:szCs w:val="24"/>
        </w:rPr>
        <w:t xml:space="preserve">Руденко Марина Анатольевна </w:t>
      </w:r>
      <w:r w:rsidRPr="00A84C31">
        <w:rPr>
          <w:rFonts w:cs="Times New Roman"/>
          <w:sz w:val="24"/>
          <w:szCs w:val="24"/>
        </w:rPr>
        <w:t xml:space="preserve">– </w:t>
      </w:r>
      <w:r w:rsidR="00FC4E53" w:rsidRPr="00A84C31">
        <w:rPr>
          <w:rFonts w:cs="Times New Roman"/>
          <w:sz w:val="24"/>
          <w:szCs w:val="24"/>
        </w:rPr>
        <w:t>к.т.н., доцент кафедры компьютерной инженерии и моделирования Физико-технического института</w:t>
      </w:r>
      <w:r w:rsidR="00FC4E53" w:rsidRPr="00A84C31">
        <w:rPr>
          <w:rFonts w:cs="Times New Roman"/>
          <w:b/>
          <w:sz w:val="24"/>
          <w:szCs w:val="24"/>
        </w:rPr>
        <w:t xml:space="preserve"> </w:t>
      </w:r>
      <w:r w:rsidR="00FC4E53" w:rsidRPr="00A84C31">
        <w:rPr>
          <w:rFonts w:cs="Times New Roman"/>
          <w:sz w:val="24"/>
          <w:szCs w:val="24"/>
        </w:rPr>
        <w:t>ФГАОУ ВО «КФУ им. В.И. Вернадского»</w:t>
      </w:r>
    </w:p>
    <w:p w14:paraId="753F75E2" w14:textId="73F0ABAC" w:rsidR="00FC4E53" w:rsidRPr="00A84C31" w:rsidRDefault="00FC4E53" w:rsidP="001B7D02">
      <w:pPr>
        <w:rPr>
          <w:rFonts w:cs="Times New Roman"/>
          <w:sz w:val="24"/>
          <w:szCs w:val="24"/>
        </w:rPr>
      </w:pPr>
      <w:r w:rsidRPr="00A84C31">
        <w:rPr>
          <w:rFonts w:cs="Times New Roman"/>
          <w:sz w:val="24"/>
          <w:szCs w:val="24"/>
          <w:lang w:val="en-US"/>
        </w:rPr>
        <w:t>E</w:t>
      </w:r>
      <w:r w:rsidRPr="00A84C31">
        <w:rPr>
          <w:rFonts w:cs="Times New Roman"/>
          <w:sz w:val="24"/>
          <w:szCs w:val="24"/>
        </w:rPr>
        <w:t>-</w:t>
      </w:r>
      <w:r w:rsidRPr="00A84C31">
        <w:rPr>
          <w:rFonts w:cs="Times New Roman"/>
          <w:sz w:val="24"/>
          <w:szCs w:val="24"/>
          <w:lang w:val="en-US"/>
        </w:rPr>
        <w:t>mail</w:t>
      </w:r>
      <w:r w:rsidRPr="00A84C31">
        <w:rPr>
          <w:rFonts w:cs="Times New Roman"/>
          <w:sz w:val="24"/>
          <w:szCs w:val="24"/>
        </w:rPr>
        <w:t xml:space="preserve">: </w:t>
      </w:r>
      <w:proofErr w:type="spellStart"/>
      <w:r w:rsidRPr="00A84C31">
        <w:rPr>
          <w:rFonts w:cs="Times New Roman"/>
          <w:sz w:val="24"/>
          <w:szCs w:val="24"/>
          <w:lang w:val="en-US"/>
        </w:rPr>
        <w:t>rudenko</w:t>
      </w:r>
      <w:proofErr w:type="spellEnd"/>
      <w:r w:rsidRPr="00A84C31">
        <w:rPr>
          <w:rFonts w:cs="Times New Roman"/>
          <w:sz w:val="24"/>
          <w:szCs w:val="24"/>
        </w:rPr>
        <w:t>.</w:t>
      </w:r>
      <w:r w:rsidRPr="00A84C31">
        <w:rPr>
          <w:rFonts w:cs="Times New Roman"/>
          <w:sz w:val="24"/>
          <w:szCs w:val="24"/>
          <w:lang w:val="en-US"/>
        </w:rPr>
        <w:t>ma</w:t>
      </w:r>
      <w:r w:rsidRPr="00A84C31">
        <w:rPr>
          <w:rFonts w:cs="Times New Roman"/>
          <w:sz w:val="24"/>
          <w:szCs w:val="24"/>
        </w:rPr>
        <w:t>@</w:t>
      </w:r>
      <w:proofErr w:type="spellStart"/>
      <w:r w:rsidRPr="00A84C31">
        <w:rPr>
          <w:rFonts w:cs="Times New Roman"/>
          <w:sz w:val="24"/>
          <w:szCs w:val="24"/>
          <w:lang w:val="en-US"/>
        </w:rPr>
        <w:t>cfuv</w:t>
      </w:r>
      <w:proofErr w:type="spellEnd"/>
      <w:r w:rsidRPr="00A84C31">
        <w:rPr>
          <w:rFonts w:cs="Times New Roman"/>
          <w:sz w:val="24"/>
          <w:szCs w:val="24"/>
        </w:rPr>
        <w:t>.</w:t>
      </w:r>
      <w:proofErr w:type="spellStart"/>
      <w:r w:rsidRPr="00A84C31">
        <w:rPr>
          <w:rFonts w:cs="Times New Roman"/>
          <w:sz w:val="24"/>
          <w:szCs w:val="24"/>
          <w:lang w:val="en-US"/>
        </w:rPr>
        <w:t>ru</w:t>
      </w:r>
      <w:proofErr w:type="spellEnd"/>
    </w:p>
    <w:p w14:paraId="39FC933C" w14:textId="29BAD0BD" w:rsidR="002761D8" w:rsidRPr="00A84C31" w:rsidRDefault="00FC4E53" w:rsidP="001B7D02">
      <w:pPr>
        <w:rPr>
          <w:rFonts w:cs="Times New Roman"/>
          <w:sz w:val="24"/>
          <w:szCs w:val="24"/>
        </w:rPr>
      </w:pPr>
      <w:r w:rsidRPr="00A84C31">
        <w:rPr>
          <w:rFonts w:cs="Times New Roman"/>
          <w:sz w:val="24"/>
          <w:szCs w:val="24"/>
          <w:lang w:val="en-US"/>
        </w:rPr>
        <w:t>ORCID</w:t>
      </w:r>
      <w:r w:rsidRPr="00A84C31">
        <w:rPr>
          <w:rFonts w:cs="Times New Roman"/>
          <w:sz w:val="24"/>
          <w:szCs w:val="24"/>
        </w:rPr>
        <w:t xml:space="preserve">: </w:t>
      </w:r>
      <w:r w:rsidR="00027688" w:rsidRPr="00A84C31">
        <w:rPr>
          <w:rFonts w:cs="Times New Roman"/>
          <w:sz w:val="24"/>
          <w:szCs w:val="24"/>
          <w:lang w:val="en-US"/>
        </w:rPr>
        <w:t>https</w:t>
      </w:r>
      <w:r w:rsidR="00027688" w:rsidRPr="00A84C31">
        <w:rPr>
          <w:rFonts w:cs="Times New Roman"/>
          <w:sz w:val="24"/>
          <w:szCs w:val="24"/>
        </w:rPr>
        <w:t>://</w:t>
      </w:r>
      <w:proofErr w:type="spellStart"/>
      <w:r w:rsidR="00027688" w:rsidRPr="00A84C31">
        <w:rPr>
          <w:rFonts w:cs="Times New Roman"/>
          <w:sz w:val="24"/>
          <w:szCs w:val="24"/>
          <w:lang w:val="en-US"/>
        </w:rPr>
        <w:t>orcid</w:t>
      </w:r>
      <w:proofErr w:type="spellEnd"/>
      <w:r w:rsidR="00027688" w:rsidRPr="00A84C31">
        <w:rPr>
          <w:rFonts w:cs="Times New Roman"/>
          <w:sz w:val="24"/>
          <w:szCs w:val="24"/>
        </w:rPr>
        <w:t>.</w:t>
      </w:r>
      <w:r w:rsidR="00027688" w:rsidRPr="00A84C31">
        <w:rPr>
          <w:rFonts w:cs="Times New Roman"/>
          <w:sz w:val="24"/>
          <w:szCs w:val="24"/>
          <w:lang w:val="en-US"/>
        </w:rPr>
        <w:t>org</w:t>
      </w:r>
      <w:r w:rsidR="00027688" w:rsidRPr="00A84C31">
        <w:rPr>
          <w:rFonts w:cs="Times New Roman"/>
          <w:sz w:val="24"/>
          <w:szCs w:val="24"/>
        </w:rPr>
        <w:t>/0000-0002-8334-8453</w:t>
      </w:r>
    </w:p>
    <w:p w14:paraId="1B0E1491" w14:textId="77777777" w:rsidR="00027688" w:rsidRPr="00A84C31" w:rsidRDefault="00027688" w:rsidP="001B7D02">
      <w:pPr>
        <w:rPr>
          <w:rFonts w:cs="Times New Roman"/>
          <w:sz w:val="24"/>
          <w:szCs w:val="24"/>
        </w:rPr>
      </w:pPr>
      <w:r w:rsidRPr="00A84C31">
        <w:rPr>
          <w:rFonts w:cs="Times New Roman"/>
          <w:b/>
          <w:sz w:val="24"/>
          <w:szCs w:val="24"/>
        </w:rPr>
        <w:t>Руденко Андрей Владимирович</w:t>
      </w:r>
      <w:r w:rsidRPr="00A84C31">
        <w:rPr>
          <w:rFonts w:cs="Times New Roman"/>
          <w:sz w:val="24"/>
          <w:szCs w:val="24"/>
        </w:rPr>
        <w:t xml:space="preserve"> – преподаватель ФГАОУ ВО «КФУ им. В.И. Вернадского».</w:t>
      </w:r>
    </w:p>
    <w:p w14:paraId="0637B261" w14:textId="77777777" w:rsidR="00027688" w:rsidRPr="00A84C31" w:rsidRDefault="00027688" w:rsidP="001B7D02">
      <w:pPr>
        <w:rPr>
          <w:rFonts w:cs="Times New Roman"/>
          <w:sz w:val="24"/>
          <w:szCs w:val="24"/>
        </w:rPr>
      </w:pPr>
      <w:r w:rsidRPr="00A84C31">
        <w:rPr>
          <w:rFonts w:cs="Times New Roman"/>
          <w:sz w:val="24"/>
          <w:szCs w:val="24"/>
          <w:lang w:val="en-US"/>
        </w:rPr>
        <w:t>E</w:t>
      </w:r>
      <w:r w:rsidRPr="00A84C31">
        <w:rPr>
          <w:rFonts w:cs="Times New Roman"/>
          <w:sz w:val="24"/>
          <w:szCs w:val="24"/>
        </w:rPr>
        <w:t>-</w:t>
      </w:r>
      <w:r w:rsidRPr="00A84C31">
        <w:rPr>
          <w:rFonts w:cs="Times New Roman"/>
          <w:sz w:val="24"/>
          <w:szCs w:val="24"/>
          <w:lang w:val="en-US"/>
        </w:rPr>
        <w:t>mail</w:t>
      </w:r>
      <w:r w:rsidRPr="00A84C31">
        <w:rPr>
          <w:rFonts w:cs="Times New Roman"/>
          <w:sz w:val="24"/>
          <w:szCs w:val="24"/>
        </w:rPr>
        <w:t xml:space="preserve">: </w:t>
      </w:r>
      <w:proofErr w:type="spellStart"/>
      <w:r w:rsidRPr="00A84C31">
        <w:rPr>
          <w:rFonts w:cs="Times New Roman"/>
          <w:sz w:val="24"/>
          <w:szCs w:val="24"/>
          <w:lang w:val="en-US"/>
        </w:rPr>
        <w:t>rudenkoandre</w:t>
      </w:r>
      <w:proofErr w:type="spellEnd"/>
      <w:r w:rsidRPr="00A84C31">
        <w:rPr>
          <w:rFonts w:cs="Times New Roman"/>
          <w:sz w:val="24"/>
          <w:szCs w:val="24"/>
        </w:rPr>
        <w:t>@</w:t>
      </w:r>
      <w:r w:rsidRPr="00A84C31">
        <w:rPr>
          <w:rFonts w:cs="Times New Roman"/>
          <w:sz w:val="24"/>
          <w:szCs w:val="24"/>
          <w:lang w:val="en-US"/>
        </w:rPr>
        <w:t>mail</w:t>
      </w:r>
      <w:r w:rsidRPr="00A84C31">
        <w:rPr>
          <w:rFonts w:cs="Times New Roman"/>
          <w:sz w:val="24"/>
          <w:szCs w:val="24"/>
        </w:rPr>
        <w:t>.</w:t>
      </w:r>
      <w:proofErr w:type="spellStart"/>
      <w:r w:rsidRPr="00A84C31">
        <w:rPr>
          <w:rFonts w:cs="Times New Roman"/>
          <w:sz w:val="24"/>
          <w:szCs w:val="24"/>
          <w:lang w:val="en-US"/>
        </w:rPr>
        <w:t>ru</w:t>
      </w:r>
      <w:proofErr w:type="spellEnd"/>
    </w:p>
    <w:p w14:paraId="7B5D7AB0" w14:textId="22EC2AD6" w:rsidR="00410FC4" w:rsidRPr="00A84C31" w:rsidRDefault="00027688" w:rsidP="00B151E5">
      <w:pPr>
        <w:rPr>
          <w:rFonts w:cs="Times New Roman"/>
          <w:sz w:val="24"/>
          <w:szCs w:val="24"/>
          <w:lang w:val="en-US"/>
        </w:rPr>
      </w:pPr>
      <w:r w:rsidRPr="00A84C31">
        <w:rPr>
          <w:rFonts w:cs="Times New Roman"/>
          <w:sz w:val="24"/>
          <w:szCs w:val="24"/>
          <w:lang w:val="en-US"/>
        </w:rPr>
        <w:t>ORCID: https://orcid.org/0009-0004-6297-2742</w:t>
      </w:r>
    </w:p>
    <w:p w14:paraId="3AD88E44" w14:textId="59342171" w:rsidR="001E7811" w:rsidRPr="00A84C31" w:rsidRDefault="00165A11" w:rsidP="00B151E5">
      <w:pPr>
        <w:spacing w:line="259" w:lineRule="auto"/>
        <w:ind w:firstLine="0"/>
        <w:contextualSpacing w:val="0"/>
        <w:jc w:val="center"/>
        <w:rPr>
          <w:rFonts w:cs="Times New Roman"/>
          <w:sz w:val="24"/>
          <w:szCs w:val="20"/>
          <w:lang w:val="en-US"/>
        </w:rPr>
      </w:pPr>
      <w:r w:rsidRPr="00A84C31">
        <w:rPr>
          <w:rFonts w:cs="Times New Roman"/>
          <w:b/>
          <w:sz w:val="24"/>
          <w:szCs w:val="24"/>
          <w:lang w:val="en-US"/>
        </w:rPr>
        <w:br w:type="page"/>
      </w:r>
      <w:r w:rsidR="001E7811" w:rsidRPr="00A84C31">
        <w:rPr>
          <w:rFonts w:cs="Times New Roman"/>
          <w:sz w:val="24"/>
          <w:szCs w:val="20"/>
          <w:lang w:val="en-US"/>
        </w:rPr>
        <w:lastRenderedPageBreak/>
        <w:t>MODELS OF FUZZY EVALUATION OF THE RESULTS OF DETECTION AND CLASSIFICATION OF OBJECTS IN MEDICAL IMAGES</w:t>
      </w:r>
    </w:p>
    <w:p w14:paraId="20D69528" w14:textId="77777777" w:rsidR="001E7811" w:rsidRPr="00A84C31" w:rsidRDefault="001E7811" w:rsidP="001B7D02">
      <w:pPr>
        <w:ind w:firstLine="0"/>
        <w:jc w:val="center"/>
        <w:rPr>
          <w:rFonts w:cs="Times New Roman"/>
          <w:sz w:val="24"/>
          <w:szCs w:val="20"/>
          <w:vertAlign w:val="superscript"/>
          <w:lang w:val="en-US"/>
        </w:rPr>
      </w:pPr>
      <w:r w:rsidRPr="00A84C31">
        <w:rPr>
          <w:rFonts w:cs="Times New Roman"/>
          <w:sz w:val="24"/>
          <w:szCs w:val="20"/>
          <w:lang w:val="en-US"/>
        </w:rPr>
        <w:t>2023, M. A. Rudenko</w:t>
      </w:r>
      <w:r w:rsidRPr="00A84C31">
        <w:rPr>
          <w:rFonts w:cs="Times New Roman"/>
          <w:sz w:val="24"/>
          <w:szCs w:val="20"/>
          <w:vertAlign w:val="superscript"/>
          <w:lang w:val="en-US"/>
        </w:rPr>
        <w:t>a</w:t>
      </w:r>
      <w:r w:rsidRPr="00A84C31">
        <w:rPr>
          <w:rFonts w:cs="Times New Roman"/>
          <w:sz w:val="24"/>
          <w:szCs w:val="20"/>
          <w:lang w:val="en-US"/>
        </w:rPr>
        <w:t>, A. V. Rudenko</w:t>
      </w:r>
      <w:r w:rsidRPr="00A84C31">
        <w:rPr>
          <w:rFonts w:cs="Times New Roman"/>
          <w:sz w:val="24"/>
          <w:szCs w:val="20"/>
          <w:vertAlign w:val="superscript"/>
          <w:lang w:val="en-US"/>
        </w:rPr>
        <w:t>a</w:t>
      </w:r>
    </w:p>
    <w:p w14:paraId="6324D9D3" w14:textId="77777777" w:rsidR="001E7811" w:rsidRPr="00A84C31" w:rsidRDefault="001E7811" w:rsidP="001B7D02">
      <w:pPr>
        <w:ind w:firstLine="0"/>
        <w:rPr>
          <w:rFonts w:cs="Times New Roman"/>
          <w:sz w:val="24"/>
          <w:szCs w:val="20"/>
          <w:lang w:val="en-US"/>
        </w:rPr>
      </w:pPr>
      <w:r w:rsidRPr="00A84C31">
        <w:rPr>
          <w:rFonts w:cs="Times New Roman"/>
          <w:sz w:val="24"/>
          <w:szCs w:val="20"/>
          <w:vertAlign w:val="superscript"/>
          <w:lang w:val="en-US"/>
        </w:rPr>
        <w:t>a</w:t>
      </w:r>
      <w:r w:rsidRPr="00A84C31">
        <w:rPr>
          <w:sz w:val="24"/>
          <w:szCs w:val="20"/>
          <w:lang w:val="en-US"/>
        </w:rPr>
        <w:t xml:space="preserve"> </w:t>
      </w:r>
      <w:r w:rsidRPr="00A84C31">
        <w:rPr>
          <w:rFonts w:cs="Times New Roman"/>
          <w:sz w:val="24"/>
          <w:szCs w:val="20"/>
          <w:lang w:val="en-US"/>
        </w:rPr>
        <w:t>V.I. Vernadsky Crimean Federal University</w:t>
      </w:r>
    </w:p>
    <w:p w14:paraId="742DD5B4" w14:textId="77777777" w:rsidR="00410FC4" w:rsidRPr="00A84C31" w:rsidRDefault="00410FC4" w:rsidP="001B7D02">
      <w:pPr>
        <w:rPr>
          <w:rFonts w:cs="Times New Roman"/>
          <w:sz w:val="24"/>
          <w:szCs w:val="24"/>
          <w:lang w:val="en-US"/>
        </w:rPr>
      </w:pPr>
    </w:p>
    <w:p w14:paraId="27EEB0DE" w14:textId="77777777" w:rsidR="002516D7" w:rsidRPr="00A84C31" w:rsidRDefault="002516D7" w:rsidP="001B7D02">
      <w:pPr>
        <w:ind w:firstLine="0"/>
        <w:rPr>
          <w:rFonts w:cs="Times New Roman"/>
          <w:sz w:val="24"/>
          <w:szCs w:val="24"/>
          <w:lang w:val="en-US"/>
        </w:rPr>
      </w:pPr>
      <w:r w:rsidRPr="00A84C31">
        <w:rPr>
          <w:rFonts w:cs="Times New Roman"/>
          <w:sz w:val="24"/>
          <w:szCs w:val="24"/>
          <w:lang w:val="en-US"/>
        </w:rPr>
        <w:t>The article presents the developed mathematical models and an algorithm for fuzzy evaluation of the results of detection and classification of objects by the YOLO architecture neural network on medical images obtained from computed tomography of human internal organs. The developed models and algorithm allow classifying objects depending on their location and image projection. The models made it possible to automate and reduce the time for diagnosing the disease, improve the accuracy of assessing the parameters of objects, and reduce the risks of incorrect surgical decisions when planning and conducting operations. The proposed models were implemented in a prototype of a medical decision support system in surgery and urology using computer vision technologies as part of software modules. The presented models have shown high efficiency in evaluating the results of detection and classification of objects in medical images.</w:t>
      </w:r>
    </w:p>
    <w:p w14:paraId="0B04025A" w14:textId="77777777" w:rsidR="002516D7" w:rsidRPr="00A84C31" w:rsidRDefault="002516D7" w:rsidP="001B7D02">
      <w:pPr>
        <w:ind w:firstLine="0"/>
        <w:rPr>
          <w:rFonts w:cs="Times New Roman"/>
          <w:sz w:val="24"/>
          <w:szCs w:val="24"/>
          <w:lang w:val="en-US"/>
        </w:rPr>
      </w:pPr>
    </w:p>
    <w:p w14:paraId="11F7B613" w14:textId="33DAF809" w:rsidR="00256680" w:rsidRPr="00A84C31" w:rsidRDefault="002516D7" w:rsidP="001B7D02">
      <w:pPr>
        <w:ind w:firstLine="0"/>
        <w:rPr>
          <w:rFonts w:cs="Times New Roman"/>
          <w:b/>
          <w:sz w:val="24"/>
          <w:szCs w:val="24"/>
          <w:lang w:val="en-US"/>
        </w:rPr>
      </w:pPr>
      <w:r w:rsidRPr="00A84C31">
        <w:rPr>
          <w:rFonts w:cs="Times New Roman"/>
          <w:sz w:val="24"/>
          <w:szCs w:val="24"/>
          <w:lang w:val="en-US"/>
        </w:rPr>
        <w:t>Keywords: detection, likelihood, accuracy, reliability, kidney, stone.</w:t>
      </w:r>
    </w:p>
    <w:p w14:paraId="6F4F6B31" w14:textId="77777777" w:rsidR="002516D7" w:rsidRPr="00A84C31" w:rsidRDefault="002516D7" w:rsidP="001B7D02">
      <w:pPr>
        <w:ind w:firstLine="0"/>
        <w:jc w:val="center"/>
        <w:rPr>
          <w:rFonts w:cs="Times New Roman"/>
          <w:bCs/>
          <w:sz w:val="24"/>
          <w:szCs w:val="24"/>
          <w:lang w:val="en-US"/>
        </w:rPr>
      </w:pPr>
    </w:p>
    <w:p w14:paraId="2066F320" w14:textId="726A33BA" w:rsidR="000D06C6" w:rsidRPr="00A84C31" w:rsidRDefault="000D06C6" w:rsidP="001B7D02">
      <w:pPr>
        <w:ind w:firstLine="0"/>
        <w:jc w:val="center"/>
        <w:rPr>
          <w:rFonts w:cs="Times New Roman"/>
          <w:bCs/>
          <w:sz w:val="24"/>
          <w:szCs w:val="24"/>
          <w:lang w:val="en-US"/>
        </w:rPr>
      </w:pPr>
      <w:r w:rsidRPr="00A84C31">
        <w:rPr>
          <w:rFonts w:cs="Times New Roman"/>
          <w:bCs/>
          <w:sz w:val="24"/>
          <w:szCs w:val="24"/>
          <w:lang w:val="en-US"/>
        </w:rPr>
        <w:t>CONFLICT OF INTEREST</w:t>
      </w:r>
    </w:p>
    <w:p w14:paraId="7616878E" w14:textId="586447BC" w:rsidR="000D06C6" w:rsidRPr="00A84C31" w:rsidRDefault="000D06C6" w:rsidP="001B7D02">
      <w:pPr>
        <w:rPr>
          <w:rFonts w:cs="Times New Roman"/>
          <w:sz w:val="24"/>
          <w:szCs w:val="24"/>
          <w:lang w:val="en-US"/>
        </w:rPr>
      </w:pPr>
      <w:r w:rsidRPr="00A84C31">
        <w:rPr>
          <w:rFonts w:cs="Times New Roman"/>
          <w:sz w:val="24"/>
          <w:szCs w:val="24"/>
          <w:lang w:val="en-US"/>
        </w:rPr>
        <w:t>The authors declare the absence of obvious and potential conflicts of interest related to the publication of this article.</w:t>
      </w:r>
    </w:p>
    <w:p w14:paraId="4619E97D" w14:textId="6B1F4230" w:rsidR="00421BF0" w:rsidRPr="00A84C31" w:rsidRDefault="00421BF0" w:rsidP="001B7D02">
      <w:pPr>
        <w:ind w:firstLine="0"/>
        <w:jc w:val="center"/>
        <w:rPr>
          <w:rFonts w:cs="Times New Roman"/>
          <w:bCs/>
          <w:sz w:val="24"/>
          <w:szCs w:val="24"/>
          <w:lang w:val="en-US"/>
        </w:rPr>
      </w:pPr>
      <w:r w:rsidRPr="00A84C31">
        <w:rPr>
          <w:rFonts w:cs="Times New Roman"/>
          <w:bCs/>
          <w:sz w:val="24"/>
          <w:szCs w:val="24"/>
          <w:lang w:val="en-US"/>
        </w:rPr>
        <w:t>REFERENCES</w:t>
      </w:r>
    </w:p>
    <w:p w14:paraId="26A71989" w14:textId="77777777" w:rsidR="005C3A31" w:rsidRPr="00A84C31" w:rsidRDefault="005C3A31" w:rsidP="001B7D02">
      <w:pPr>
        <w:rPr>
          <w:rFonts w:cs="Times New Roman"/>
          <w:sz w:val="24"/>
          <w:szCs w:val="24"/>
          <w:lang w:val="en-US"/>
        </w:rPr>
      </w:pPr>
      <w:r w:rsidRPr="00A84C31">
        <w:rPr>
          <w:rFonts w:cs="Times New Roman"/>
          <w:sz w:val="24"/>
          <w:szCs w:val="24"/>
          <w:lang w:val="en-US"/>
        </w:rPr>
        <w:t>1. Meldo A.A., Utkin L.V., Trofimova T.N. Artificial intelligence in medicine: current state and main directions of development of intellectual diagnostics// Radiation diagnostics and therapy. 2020. №1 (11). URL: https://radiag.bmoc-spb.ru/jour/article/view/475 (date of address: 16.07.2023).</w:t>
      </w:r>
    </w:p>
    <w:p w14:paraId="738B703D" w14:textId="77777777" w:rsidR="005C3A31" w:rsidRPr="00A84C31" w:rsidRDefault="005C3A31" w:rsidP="001B7D02">
      <w:pPr>
        <w:rPr>
          <w:rFonts w:cs="Times New Roman"/>
          <w:sz w:val="24"/>
          <w:szCs w:val="24"/>
          <w:lang w:val="en-US"/>
        </w:rPr>
      </w:pPr>
      <w:r w:rsidRPr="00A84C31">
        <w:rPr>
          <w:rFonts w:cs="Times New Roman"/>
          <w:sz w:val="24"/>
          <w:szCs w:val="24"/>
          <w:lang w:val="en-US"/>
        </w:rPr>
        <w:t>2. Nazarenko, G.I. Medical information systems: theory and practice / G.I. Nazarenko, Ya.I. Guliyev, D.E. Ermakov. - M.: Fizmatlit, 2015. - 320 p.</w:t>
      </w:r>
    </w:p>
    <w:p w14:paraId="475DBB56" w14:textId="77777777" w:rsidR="005C3A31" w:rsidRPr="00A84C31" w:rsidRDefault="005C3A31" w:rsidP="001B7D02">
      <w:pPr>
        <w:rPr>
          <w:rFonts w:cs="Times New Roman"/>
          <w:sz w:val="24"/>
          <w:szCs w:val="24"/>
          <w:lang w:val="en-US"/>
        </w:rPr>
      </w:pPr>
      <w:r w:rsidRPr="00A84C31">
        <w:rPr>
          <w:rFonts w:cs="Times New Roman"/>
          <w:sz w:val="24"/>
          <w:szCs w:val="24"/>
          <w:lang w:val="en-US"/>
        </w:rPr>
        <w:t xml:space="preserve">3. Borisov D.N., Kulnev S. V., Lemeshkin R. N. THE USE OF ARTIFICIAL INTELLIGENCE IN THE ANALYSIS OF DIGITAL DIAGNOSTIC IMAGES// STATE AND PROSPECTS OF DEVELOPMENT OF MODERN SCIENCE IN THE DIRECTION OF "TECHNICAL VISION AND PATTERN RECOGNITION". 2019. pp. 163-169 URL: https://www.elibrary.ru/item.asp?id=41824272 (accessed: 06/28/2022). </w:t>
      </w:r>
    </w:p>
    <w:p w14:paraId="71E8B0B9" w14:textId="77777777" w:rsidR="005C3A31" w:rsidRPr="00A84C31" w:rsidRDefault="005C3A31" w:rsidP="001B7D02">
      <w:pPr>
        <w:rPr>
          <w:rFonts w:cs="Times New Roman"/>
          <w:sz w:val="24"/>
          <w:szCs w:val="24"/>
          <w:lang w:val="en-US"/>
        </w:rPr>
      </w:pPr>
      <w:r w:rsidRPr="00A84C31">
        <w:rPr>
          <w:rFonts w:cs="Times New Roman"/>
          <w:sz w:val="24"/>
          <w:szCs w:val="24"/>
          <w:lang w:val="en-US"/>
        </w:rPr>
        <w:t xml:space="preserve">4. Kozar R.V., Navrotsky A.A., Gurinovich A.B. Methods of recognition of medical images in problems of computer diagnostics// Izvestiya Gomel State University named after F. Skoriny 2020. No.3 (120). URL: </w:t>
      </w:r>
      <w:r w:rsidRPr="00A84C31">
        <w:rPr>
          <w:rFonts w:cs="Times New Roman"/>
          <w:sz w:val="24"/>
          <w:szCs w:val="24"/>
          <w:lang w:val="en-US"/>
        </w:rPr>
        <w:lastRenderedPageBreak/>
        <w:t xml:space="preserve">https://elib.gsu.by/bitstream/123456789/11756/1/Kozar_Recognition_methods_for_medical.pdf (accessed: 12.02.2022). </w:t>
      </w:r>
    </w:p>
    <w:p w14:paraId="06D0AB49" w14:textId="77777777" w:rsidR="005C3A31" w:rsidRPr="00A84C31" w:rsidRDefault="005C3A31" w:rsidP="001B7D02">
      <w:pPr>
        <w:rPr>
          <w:rFonts w:cs="Times New Roman"/>
          <w:sz w:val="24"/>
          <w:szCs w:val="24"/>
          <w:lang w:val="en-US"/>
        </w:rPr>
      </w:pPr>
      <w:r w:rsidRPr="00A84C31">
        <w:rPr>
          <w:rFonts w:cs="Times New Roman"/>
          <w:sz w:val="24"/>
          <w:szCs w:val="24"/>
          <w:lang w:val="en-US"/>
        </w:rPr>
        <w:t>5. Shubkin, E. O. Review of medical image segmentation methods / E. O. Shubkin // Youth and modern information technologies: Proceedings of the XVIII International Scientific and Practical Conference of Students, postgraduates and Young Scientists, Tomsk, March 22-26, 2021. – Tomsk: National Research Tomsk Polytechnic University, 2021. – pp. 90-91. – EDN GRSPJA.</w:t>
      </w:r>
    </w:p>
    <w:p w14:paraId="0E47CF96" w14:textId="77777777" w:rsidR="005C3A31" w:rsidRPr="00A84C31" w:rsidRDefault="005C3A31" w:rsidP="001B7D02">
      <w:pPr>
        <w:rPr>
          <w:rFonts w:cs="Times New Roman"/>
          <w:sz w:val="24"/>
          <w:szCs w:val="24"/>
          <w:lang w:val="en-US"/>
        </w:rPr>
      </w:pPr>
      <w:r w:rsidRPr="00A84C31">
        <w:rPr>
          <w:rFonts w:cs="Times New Roman"/>
          <w:sz w:val="24"/>
          <w:szCs w:val="24"/>
          <w:lang w:val="en-US"/>
        </w:rPr>
        <w:t>6.</w:t>
      </w:r>
      <w:r w:rsidRPr="00A84C31">
        <w:rPr>
          <w:rFonts w:cs="Times New Roman"/>
          <w:sz w:val="24"/>
          <w:szCs w:val="24"/>
          <w:lang w:val="en-US"/>
        </w:rPr>
        <w:tab/>
        <w:t>Hidas G., Eliahou R., Duvdevani M. et al. Determination of renal stone composition with dual-energy CT: in vivo analysis and comparison with x-ray diffraction. Radiology 2010;257(2):394–401. DOI: 10.1148/radiol.10100249.</w:t>
      </w:r>
    </w:p>
    <w:p w14:paraId="73F36C94" w14:textId="77777777" w:rsidR="005C3A31" w:rsidRPr="00A84C31" w:rsidRDefault="005C3A31" w:rsidP="001B7D02">
      <w:pPr>
        <w:rPr>
          <w:rFonts w:cs="Times New Roman"/>
          <w:sz w:val="24"/>
          <w:szCs w:val="24"/>
          <w:lang w:val="en-US"/>
        </w:rPr>
      </w:pPr>
      <w:r w:rsidRPr="00A84C31">
        <w:rPr>
          <w:rFonts w:cs="Times New Roman"/>
          <w:sz w:val="24"/>
          <w:szCs w:val="24"/>
          <w:lang w:val="en-US"/>
        </w:rPr>
        <w:t>7.</w:t>
      </w:r>
      <w:r w:rsidRPr="00A84C31">
        <w:rPr>
          <w:rFonts w:cs="Times New Roman"/>
          <w:sz w:val="24"/>
          <w:szCs w:val="24"/>
          <w:lang w:val="en-US"/>
        </w:rPr>
        <w:tab/>
        <w:t>Kermany D.S. Identifying medical diagnoses and treatable diseases by image-based deep learning. / Kermany DS, Goldbaum M, Cai W, Valentim CC, Liang H, Baxter SL, McKeown A, Yang G, Wu X, Yan F, et al. //Cell – 2018. – Vol.172 – P. 1122–1131.</w:t>
      </w:r>
    </w:p>
    <w:p w14:paraId="5C9967B8" w14:textId="77777777" w:rsidR="005C3A31" w:rsidRPr="00A84C31" w:rsidRDefault="005C3A31" w:rsidP="001B7D02">
      <w:pPr>
        <w:rPr>
          <w:rFonts w:cs="Times New Roman"/>
          <w:sz w:val="24"/>
          <w:szCs w:val="24"/>
          <w:lang w:val="en-US"/>
        </w:rPr>
      </w:pPr>
      <w:r w:rsidRPr="00A84C31">
        <w:rPr>
          <w:rFonts w:cs="Times New Roman"/>
          <w:sz w:val="24"/>
          <w:szCs w:val="24"/>
          <w:lang w:val="en-US"/>
        </w:rPr>
        <w:t xml:space="preserve">8. N.A. Andrianov, V.E. Dementiev, A.G. Tashlinsky Object detection in an image: from Bayes and Neumann–Pearson criteria to detectors based on EfficientDet neural networks // CO. 2022. No. 1. URL: https://cyberleninka.ru/article/n/obnaruzhenie-obektov-na-izobrazhenii-ot-kriteriev-bayesa-i-neymana-pirsona-k-detektoram-na-baze-neyronnyh-setey-efficientdet (accessed: 08/27/2023). </w:t>
      </w:r>
    </w:p>
    <w:p w14:paraId="042CE4B9" w14:textId="77777777" w:rsidR="005C3A31" w:rsidRPr="00A84C31" w:rsidRDefault="005C3A31" w:rsidP="001B7D02">
      <w:pPr>
        <w:rPr>
          <w:rFonts w:cs="Times New Roman"/>
          <w:sz w:val="24"/>
          <w:szCs w:val="24"/>
          <w:lang w:val="en-US"/>
        </w:rPr>
      </w:pPr>
      <w:r w:rsidRPr="00A84C31">
        <w:rPr>
          <w:rFonts w:cs="Times New Roman"/>
          <w:sz w:val="24"/>
          <w:szCs w:val="24"/>
          <w:lang w:val="en-US"/>
        </w:rPr>
        <w:t>9.</w:t>
      </w:r>
      <w:r w:rsidRPr="00A84C31">
        <w:rPr>
          <w:rFonts w:cs="Times New Roman"/>
          <w:sz w:val="24"/>
          <w:szCs w:val="24"/>
          <w:lang w:val="en-US"/>
        </w:rPr>
        <w:tab/>
        <w:t xml:space="preserve">Aditya Sharma. Mean Average Precision (mAP) Using the COCO Evaluator / Aditya Sharma [Electronic resource] // </w:t>
      </w:r>
      <w:proofErr w:type="gramStart"/>
      <w:r w:rsidRPr="00A84C31">
        <w:rPr>
          <w:rFonts w:cs="Times New Roman"/>
          <w:sz w:val="24"/>
          <w:szCs w:val="24"/>
          <w:lang w:val="en-US"/>
        </w:rPr>
        <w:t>Pyimagesearch.com :</w:t>
      </w:r>
      <w:proofErr w:type="gramEnd"/>
      <w:r w:rsidRPr="00A84C31">
        <w:rPr>
          <w:rFonts w:cs="Times New Roman"/>
          <w:sz w:val="24"/>
          <w:szCs w:val="24"/>
          <w:lang w:val="en-US"/>
        </w:rPr>
        <w:t xml:space="preserve"> [website]. — URL: https://pyimagesearch.com/2022/05/02/mean-average-precision-map-using-the-coco-evaluator / (accessed: 08/27/2023).</w:t>
      </w:r>
    </w:p>
    <w:p w14:paraId="494F4FBE" w14:textId="77777777" w:rsidR="005C3A31" w:rsidRPr="00A84C31" w:rsidRDefault="005C3A31" w:rsidP="001B7D02">
      <w:pPr>
        <w:rPr>
          <w:rFonts w:cs="Times New Roman"/>
          <w:sz w:val="24"/>
          <w:szCs w:val="24"/>
          <w:lang w:val="en-US"/>
        </w:rPr>
      </w:pPr>
      <w:r w:rsidRPr="00A84C31">
        <w:rPr>
          <w:rFonts w:cs="Times New Roman"/>
          <w:sz w:val="24"/>
          <w:szCs w:val="24"/>
          <w:lang w:val="en-US"/>
        </w:rPr>
        <w:t xml:space="preserve">10. Kiprono Elijah Koech Object Detection Metrics With Worked Example / Kiprono Elijah Koech [Electronic resource] // </w:t>
      </w:r>
      <w:proofErr w:type="gramStart"/>
      <w:r w:rsidRPr="00A84C31">
        <w:rPr>
          <w:rFonts w:cs="Times New Roman"/>
          <w:sz w:val="24"/>
          <w:szCs w:val="24"/>
          <w:lang w:val="en-US"/>
        </w:rPr>
        <w:t>towardsdatascience.com :</w:t>
      </w:r>
      <w:proofErr w:type="gramEnd"/>
      <w:r w:rsidRPr="00A84C31">
        <w:rPr>
          <w:rFonts w:cs="Times New Roman"/>
          <w:sz w:val="24"/>
          <w:szCs w:val="24"/>
          <w:lang w:val="en-US"/>
        </w:rPr>
        <w:t xml:space="preserve"> [website]. — URL: https://towardsdatascience.com/on-object-detection-metrics-with-worked-example-216f173ed31e (accessed: 08/27/2023).</w:t>
      </w:r>
    </w:p>
    <w:p w14:paraId="02B31141" w14:textId="77777777" w:rsidR="005C3A31" w:rsidRPr="00A84C31" w:rsidRDefault="005C3A31" w:rsidP="001B7D02">
      <w:pPr>
        <w:rPr>
          <w:rFonts w:cs="Times New Roman"/>
          <w:sz w:val="24"/>
          <w:szCs w:val="24"/>
          <w:lang w:val="en-US"/>
        </w:rPr>
      </w:pPr>
      <w:r w:rsidRPr="00A84C31">
        <w:rPr>
          <w:rFonts w:cs="Times New Roman"/>
          <w:sz w:val="24"/>
          <w:szCs w:val="24"/>
          <w:lang w:val="en-US"/>
        </w:rPr>
        <w:t xml:space="preserve">11. Gubko P., Gorchakov A., Burkina M. Metrics of classification and regression / Gubko P., Gorchakov A., Burkina M. [Electronic resource] // </w:t>
      </w:r>
      <w:proofErr w:type="gramStart"/>
      <w:r w:rsidRPr="00A84C31">
        <w:rPr>
          <w:rFonts w:cs="Times New Roman"/>
          <w:sz w:val="24"/>
          <w:szCs w:val="24"/>
          <w:lang w:val="en-US"/>
        </w:rPr>
        <w:t>academy.yandex.ru :</w:t>
      </w:r>
      <w:proofErr w:type="gramEnd"/>
      <w:r w:rsidRPr="00A84C31">
        <w:rPr>
          <w:rFonts w:cs="Times New Roman"/>
          <w:sz w:val="24"/>
          <w:szCs w:val="24"/>
          <w:lang w:val="en-US"/>
        </w:rPr>
        <w:t xml:space="preserve"> [website]. — URL: https://academy.yandex.ru/handbook/ml/article/metriki-klassifikacii-i-regressii (accessed: 08/27/2023).</w:t>
      </w:r>
    </w:p>
    <w:p w14:paraId="2AA9AD4D" w14:textId="77777777" w:rsidR="005C3A31" w:rsidRPr="00A84C31" w:rsidRDefault="005C3A31" w:rsidP="001B7D02">
      <w:pPr>
        <w:rPr>
          <w:rFonts w:cs="Times New Roman"/>
          <w:sz w:val="24"/>
          <w:szCs w:val="24"/>
          <w:lang w:val="en-US"/>
        </w:rPr>
      </w:pPr>
      <w:r w:rsidRPr="00A84C31">
        <w:rPr>
          <w:rFonts w:cs="Times New Roman"/>
          <w:sz w:val="24"/>
          <w:szCs w:val="24"/>
          <w:lang w:val="en-US"/>
        </w:rPr>
        <w:t xml:space="preserve">12. Mean Average Precision (mAP) in Object Detection / [Electronic resource] // </w:t>
      </w:r>
      <w:proofErr w:type="gramStart"/>
      <w:r w:rsidRPr="00A84C31">
        <w:rPr>
          <w:rFonts w:cs="Times New Roman"/>
          <w:sz w:val="24"/>
          <w:szCs w:val="24"/>
          <w:lang w:val="en-US"/>
        </w:rPr>
        <w:t>learnopencv.com :</w:t>
      </w:r>
      <w:proofErr w:type="gramEnd"/>
      <w:r w:rsidRPr="00A84C31">
        <w:rPr>
          <w:rFonts w:cs="Times New Roman"/>
          <w:sz w:val="24"/>
          <w:szCs w:val="24"/>
          <w:lang w:val="en-US"/>
        </w:rPr>
        <w:t xml:space="preserve"> [website]. — URL: https://learnopencv.com/mean-average-precision-map-object-detection-model-evaluation-metric / (accessed: 08/27/2023).</w:t>
      </w:r>
    </w:p>
    <w:p w14:paraId="4A6A2FC7" w14:textId="77777777" w:rsidR="005C3A31" w:rsidRPr="00A84C31" w:rsidRDefault="005C3A31" w:rsidP="001B7D02">
      <w:pPr>
        <w:rPr>
          <w:rFonts w:cs="Times New Roman"/>
          <w:sz w:val="24"/>
          <w:szCs w:val="24"/>
          <w:lang w:val="en-US"/>
        </w:rPr>
      </w:pPr>
      <w:r w:rsidRPr="00A84C31">
        <w:rPr>
          <w:rFonts w:cs="Times New Roman"/>
          <w:sz w:val="24"/>
          <w:szCs w:val="24"/>
          <w:lang w:val="en-US"/>
        </w:rPr>
        <w:t xml:space="preserve">13. Illustrated: 10 CNN Architectures [Electronic resource] / URL: </w:t>
      </w:r>
      <w:proofErr w:type="gramStart"/>
      <w:r w:rsidRPr="00A84C31">
        <w:rPr>
          <w:rFonts w:cs="Times New Roman"/>
          <w:sz w:val="24"/>
          <w:szCs w:val="24"/>
          <w:lang w:val="en-US"/>
        </w:rPr>
        <w:t>https://towardsdatascience.com/illustrated-10-cnn-architectures-95d78ace614d#a253 .</w:t>
      </w:r>
      <w:proofErr w:type="gramEnd"/>
    </w:p>
    <w:p w14:paraId="66B7B6BD" w14:textId="77777777" w:rsidR="005C3A31" w:rsidRPr="00A84C31" w:rsidRDefault="005C3A31" w:rsidP="001B7D02">
      <w:pPr>
        <w:rPr>
          <w:rFonts w:cs="Times New Roman"/>
          <w:sz w:val="24"/>
          <w:szCs w:val="24"/>
          <w:lang w:val="en-US"/>
        </w:rPr>
      </w:pPr>
      <w:r w:rsidRPr="00A84C31">
        <w:rPr>
          <w:rFonts w:cs="Times New Roman"/>
          <w:sz w:val="24"/>
          <w:szCs w:val="24"/>
          <w:lang w:val="en-US"/>
        </w:rPr>
        <w:lastRenderedPageBreak/>
        <w:t xml:space="preserve">14. Priya, Dwivedi YOLOv5 compared to Faster RCNN. Who wins? / Dwivedi Priya. — </w:t>
      </w:r>
      <w:proofErr w:type="gramStart"/>
      <w:r w:rsidRPr="00A84C31">
        <w:rPr>
          <w:rFonts w:cs="Times New Roman"/>
          <w:sz w:val="24"/>
          <w:szCs w:val="24"/>
          <w:lang w:val="en-US"/>
        </w:rPr>
        <w:t>Text :</w:t>
      </w:r>
      <w:proofErr w:type="gramEnd"/>
      <w:r w:rsidRPr="00A84C31">
        <w:rPr>
          <w:rFonts w:cs="Times New Roman"/>
          <w:sz w:val="24"/>
          <w:szCs w:val="24"/>
          <w:lang w:val="en-US"/>
        </w:rPr>
        <w:t xml:space="preserve"> electronic // towardsdatascience.com : [website]. — URL: https://towardsdatascience.com/yolov5-compared-to-faster-rcnn-who-wins-a771cd6c9fb4 (accessed: 08/28/2023)</w:t>
      </w:r>
    </w:p>
    <w:p w14:paraId="30EA5B82" w14:textId="77777777" w:rsidR="005C3A31" w:rsidRPr="00A84C31" w:rsidRDefault="005C3A31" w:rsidP="001B7D02">
      <w:pPr>
        <w:rPr>
          <w:rFonts w:cs="Times New Roman"/>
          <w:sz w:val="24"/>
          <w:szCs w:val="24"/>
          <w:lang w:val="en-US"/>
        </w:rPr>
      </w:pPr>
      <w:r w:rsidRPr="00A84C31">
        <w:rPr>
          <w:rFonts w:cs="Times New Roman"/>
          <w:sz w:val="24"/>
          <w:szCs w:val="24"/>
          <w:lang w:val="en-US"/>
        </w:rPr>
        <w:t>15. Rudenko M. A. Fuzzy model of classification of medical images based on neural networks / M. A. Rudenko, A.V. Rudenko // International Conference on Soft Computing and Measurements. – 2021. – Vol. 1. – PP. 336-339. – EDN ELMYDU.</w:t>
      </w:r>
    </w:p>
    <w:p w14:paraId="29C564D1" w14:textId="77777777" w:rsidR="005C3A31" w:rsidRPr="00A84C31" w:rsidRDefault="005C3A31" w:rsidP="001B7D02">
      <w:pPr>
        <w:rPr>
          <w:rFonts w:cs="Times New Roman"/>
          <w:sz w:val="24"/>
          <w:szCs w:val="24"/>
          <w:lang w:val="en-US"/>
        </w:rPr>
      </w:pPr>
      <w:r w:rsidRPr="00A84C31">
        <w:rPr>
          <w:rFonts w:cs="Times New Roman"/>
          <w:sz w:val="24"/>
          <w:szCs w:val="24"/>
          <w:lang w:val="en-US"/>
        </w:rPr>
        <w:t xml:space="preserve">16. Certificate of state registration of the computer program No. 2022681242 Russian Federation. Program for analysis of detection results, calculation of parameters and 3D visualization of objects detected as a result of detection on medical images obtained after computed </w:t>
      </w:r>
      <w:proofErr w:type="gramStart"/>
      <w:r w:rsidRPr="00A84C31">
        <w:rPr>
          <w:rFonts w:cs="Times New Roman"/>
          <w:sz w:val="24"/>
          <w:szCs w:val="24"/>
          <w:lang w:val="en-US"/>
        </w:rPr>
        <w:t>tomography :</w:t>
      </w:r>
      <w:proofErr w:type="gramEnd"/>
      <w:r w:rsidRPr="00A84C31">
        <w:rPr>
          <w:rFonts w:cs="Times New Roman"/>
          <w:sz w:val="24"/>
          <w:szCs w:val="24"/>
          <w:lang w:val="en-US"/>
        </w:rPr>
        <w:t xml:space="preserve"> No. 2022680848 : application 03.11.2022 : publ. 10.11.2022 / A.V. Rudenko, M. A. Rudenko, V. S. Lisovsky, M. A. Krapivina ; applicant LIMITED LIABILITY COMPANY "SMARDIS". – EDN ZMDUJJ. </w:t>
      </w:r>
    </w:p>
    <w:p w14:paraId="55E1ADC6" w14:textId="291FCE21" w:rsidR="009C2BB2" w:rsidRPr="00A84C31" w:rsidRDefault="005C3A31" w:rsidP="001B7D02">
      <w:pPr>
        <w:rPr>
          <w:rFonts w:cs="Times New Roman"/>
          <w:sz w:val="24"/>
          <w:szCs w:val="24"/>
          <w:lang w:val="en-US"/>
        </w:rPr>
      </w:pPr>
      <w:r w:rsidRPr="00A84C31">
        <w:rPr>
          <w:rFonts w:cs="Times New Roman"/>
          <w:sz w:val="24"/>
          <w:szCs w:val="24"/>
          <w:lang w:val="en-US"/>
        </w:rPr>
        <w:t>17. The system of detecting and analyzing objects on CT images in urology / M. A. Rudenko, A.V. Rudenko, M. A. Krapivina, V. S. Lisovsky // III International Conference on Neural Networks and Neurotechnologies (NEURONT'2022</w:t>
      </w:r>
      <w:proofErr w:type="gramStart"/>
      <w:r w:rsidRPr="00A84C31">
        <w:rPr>
          <w:rFonts w:cs="Times New Roman"/>
          <w:sz w:val="24"/>
          <w:szCs w:val="24"/>
          <w:lang w:val="en-US"/>
        </w:rPr>
        <w:t>) :</w:t>
      </w:r>
      <w:proofErr w:type="gramEnd"/>
      <w:r w:rsidRPr="00A84C31">
        <w:rPr>
          <w:rFonts w:cs="Times New Roman"/>
          <w:sz w:val="24"/>
          <w:szCs w:val="24"/>
          <w:lang w:val="en-US"/>
        </w:rPr>
        <w:t xml:space="preserve"> collection of reports, St. Petersburg, June 16, 2022. – St. Petersburg: St. Petersburg State Electrotechnical University "LETI" named after V.I. Ulyanov (Lenin), 2022. – pp. 38-42. – EDN LXCNGO.</w:t>
      </w:r>
    </w:p>
    <w:p w14:paraId="443399F6" w14:textId="77777777" w:rsidR="005C3A31" w:rsidRPr="00A84C31" w:rsidRDefault="005C3A31" w:rsidP="001B7D02">
      <w:pPr>
        <w:rPr>
          <w:rFonts w:cs="Times New Roman"/>
          <w:b/>
          <w:sz w:val="24"/>
          <w:szCs w:val="24"/>
          <w:lang w:val="en-US"/>
        </w:rPr>
      </w:pPr>
    </w:p>
    <w:p w14:paraId="2E1309E9" w14:textId="613553EE" w:rsidR="000466CF" w:rsidRPr="00A84C31" w:rsidRDefault="000466CF" w:rsidP="001B7D02">
      <w:pPr>
        <w:rPr>
          <w:rFonts w:cs="Times New Roman"/>
          <w:sz w:val="24"/>
          <w:szCs w:val="24"/>
          <w:lang w:val="en-US"/>
        </w:rPr>
      </w:pPr>
      <w:r w:rsidRPr="00A84C31">
        <w:rPr>
          <w:rFonts w:cs="Times New Roman"/>
          <w:b/>
          <w:sz w:val="24"/>
          <w:szCs w:val="24"/>
          <w:lang w:val="en-US"/>
        </w:rPr>
        <w:t>Rudenko Marina A</w:t>
      </w:r>
      <w:r w:rsidRPr="00A84C31">
        <w:rPr>
          <w:rFonts w:cs="Times New Roman"/>
          <w:sz w:val="24"/>
          <w:szCs w:val="24"/>
          <w:lang w:val="en-US"/>
        </w:rPr>
        <w:t>.– Candidate of Technical Sciences, Associate Professor of the Department of Computer Engineering and Modeling of the Institute of Physics and Technology of the V.I. Vernadsky Crimean Federal University</w:t>
      </w:r>
    </w:p>
    <w:p w14:paraId="4AC16847" w14:textId="77777777" w:rsidR="000466CF" w:rsidRPr="00A84C31" w:rsidRDefault="000466CF" w:rsidP="001B7D02">
      <w:pPr>
        <w:rPr>
          <w:rFonts w:cs="Times New Roman"/>
          <w:sz w:val="24"/>
          <w:szCs w:val="24"/>
          <w:lang w:val="en-US"/>
        </w:rPr>
      </w:pPr>
      <w:r w:rsidRPr="00A84C31">
        <w:rPr>
          <w:rFonts w:cs="Times New Roman"/>
          <w:sz w:val="24"/>
          <w:szCs w:val="24"/>
          <w:lang w:val="en-US"/>
        </w:rPr>
        <w:t>E-mail: rudenko.ma@cfuv.ru</w:t>
      </w:r>
    </w:p>
    <w:p w14:paraId="78CA4002" w14:textId="15704DCA" w:rsidR="000466CF" w:rsidRPr="00A84C31" w:rsidRDefault="000466CF" w:rsidP="001B7D02">
      <w:pPr>
        <w:rPr>
          <w:rFonts w:cs="Times New Roman"/>
          <w:sz w:val="24"/>
          <w:szCs w:val="24"/>
          <w:lang w:val="en-US"/>
        </w:rPr>
      </w:pPr>
      <w:r w:rsidRPr="00A84C31">
        <w:rPr>
          <w:rFonts w:cs="Times New Roman"/>
          <w:sz w:val="24"/>
          <w:szCs w:val="24"/>
          <w:lang w:val="en-US"/>
        </w:rPr>
        <w:t xml:space="preserve">ORCID: </w:t>
      </w:r>
      <w:r w:rsidR="001E7811" w:rsidRPr="00A84C31">
        <w:rPr>
          <w:rFonts w:cs="Times New Roman"/>
          <w:sz w:val="24"/>
          <w:szCs w:val="24"/>
          <w:lang w:val="en-US"/>
        </w:rPr>
        <w:t>https://orcid.org/0000-0002-8334-8453</w:t>
      </w:r>
    </w:p>
    <w:p w14:paraId="21AA06CA" w14:textId="77777777" w:rsidR="001E7811" w:rsidRPr="00A84C31" w:rsidRDefault="001E7811" w:rsidP="001B7D02">
      <w:pPr>
        <w:rPr>
          <w:rFonts w:cs="Times New Roman"/>
          <w:sz w:val="24"/>
          <w:szCs w:val="24"/>
          <w:lang w:val="en-US"/>
        </w:rPr>
      </w:pPr>
      <w:r w:rsidRPr="00A84C31">
        <w:rPr>
          <w:rFonts w:cs="Times New Roman"/>
          <w:b/>
          <w:sz w:val="24"/>
          <w:szCs w:val="24"/>
          <w:lang w:val="en-US"/>
        </w:rPr>
        <w:t>Rudenko Andrei V</w:t>
      </w:r>
      <w:r w:rsidRPr="00A84C31">
        <w:rPr>
          <w:rFonts w:cs="Times New Roman"/>
          <w:sz w:val="24"/>
          <w:szCs w:val="24"/>
          <w:lang w:val="en-US"/>
        </w:rPr>
        <w:t>. – teacher of the V.I. Vernadsky Crimean Federal University</w:t>
      </w:r>
    </w:p>
    <w:p w14:paraId="12D34462" w14:textId="77777777" w:rsidR="001E7811" w:rsidRPr="00A84C31" w:rsidRDefault="001E7811" w:rsidP="001B7D02">
      <w:pPr>
        <w:rPr>
          <w:rFonts w:cs="Times New Roman"/>
          <w:sz w:val="24"/>
          <w:szCs w:val="24"/>
          <w:lang w:val="en-US"/>
        </w:rPr>
      </w:pPr>
      <w:r w:rsidRPr="00A84C31">
        <w:rPr>
          <w:rFonts w:cs="Times New Roman"/>
          <w:sz w:val="24"/>
          <w:szCs w:val="24"/>
          <w:lang w:val="en-US"/>
        </w:rPr>
        <w:t>E-mail: rudenkoandre@mail.ru</w:t>
      </w:r>
    </w:p>
    <w:p w14:paraId="4DF324A4" w14:textId="77777777" w:rsidR="001E7811" w:rsidRPr="00966DA2" w:rsidRDefault="001E7811" w:rsidP="001B7D02">
      <w:pPr>
        <w:rPr>
          <w:rFonts w:cs="Times New Roman"/>
          <w:sz w:val="24"/>
          <w:szCs w:val="24"/>
          <w:lang w:val="en-US"/>
        </w:rPr>
      </w:pPr>
      <w:r w:rsidRPr="00A84C31">
        <w:rPr>
          <w:rFonts w:cs="Times New Roman"/>
          <w:sz w:val="24"/>
          <w:szCs w:val="24"/>
          <w:lang w:val="en-US"/>
        </w:rPr>
        <w:t>ORCID: https://orcid.org/0009-0004-6297-2742</w:t>
      </w:r>
    </w:p>
    <w:p w14:paraId="087ACB7D" w14:textId="77777777" w:rsidR="001E7811" w:rsidRPr="000466CF" w:rsidRDefault="001E7811" w:rsidP="001B7D02">
      <w:pPr>
        <w:rPr>
          <w:rFonts w:cs="Times New Roman"/>
          <w:sz w:val="24"/>
          <w:szCs w:val="24"/>
          <w:lang w:val="en-US"/>
        </w:rPr>
      </w:pPr>
    </w:p>
    <w:p w14:paraId="3AC7B6CB" w14:textId="77107868" w:rsidR="00421BF0" w:rsidRDefault="00421BF0" w:rsidP="001B7D02">
      <w:pPr>
        <w:rPr>
          <w:rFonts w:cs="Times New Roman"/>
          <w:sz w:val="24"/>
          <w:szCs w:val="24"/>
          <w:lang w:val="en-US"/>
        </w:rPr>
      </w:pPr>
    </w:p>
    <w:p w14:paraId="49C4D192" w14:textId="77777777" w:rsidR="00421BF0" w:rsidRPr="00410FC4" w:rsidRDefault="00421BF0" w:rsidP="001B7D02">
      <w:pPr>
        <w:rPr>
          <w:rFonts w:cs="Times New Roman"/>
          <w:sz w:val="24"/>
          <w:szCs w:val="24"/>
          <w:lang w:val="en-US"/>
        </w:rPr>
      </w:pPr>
    </w:p>
    <w:sectPr w:rsidR="00421BF0" w:rsidRPr="00410FC4" w:rsidSect="008F4848">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A1186F" w14:textId="77777777" w:rsidR="00A105C8" w:rsidRDefault="00A105C8" w:rsidP="00F625C8">
      <w:pPr>
        <w:spacing w:line="240" w:lineRule="auto"/>
      </w:pPr>
      <w:r>
        <w:separator/>
      </w:r>
    </w:p>
  </w:endnote>
  <w:endnote w:type="continuationSeparator" w:id="0">
    <w:p w14:paraId="48B551CC" w14:textId="77777777" w:rsidR="00A105C8" w:rsidRDefault="00A105C8" w:rsidP="00F625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40DDF" w14:textId="77777777" w:rsidR="00A105C8" w:rsidRDefault="00A105C8" w:rsidP="00F625C8">
      <w:pPr>
        <w:spacing w:line="240" w:lineRule="auto"/>
      </w:pPr>
      <w:r>
        <w:separator/>
      </w:r>
    </w:p>
  </w:footnote>
  <w:footnote w:type="continuationSeparator" w:id="0">
    <w:p w14:paraId="17A21838" w14:textId="77777777" w:rsidR="00A105C8" w:rsidRDefault="00A105C8" w:rsidP="00F625C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48781C"/>
    <w:multiLevelType w:val="hybridMultilevel"/>
    <w:tmpl w:val="2544126E"/>
    <w:lvl w:ilvl="0" w:tplc="4442F61C">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65460BDC"/>
    <w:multiLevelType w:val="hybridMultilevel"/>
    <w:tmpl w:val="42F64234"/>
    <w:lvl w:ilvl="0" w:tplc="1B9EF6B4">
      <w:start w:val="1"/>
      <w:numFmt w:val="bullet"/>
      <w:suff w:val="space"/>
      <w:lvlText w:val="-"/>
      <w:lvlJc w:val="left"/>
      <w:pPr>
        <w:ind w:left="1428"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6C402C58"/>
    <w:multiLevelType w:val="hybridMultilevel"/>
    <w:tmpl w:val="C136E6FE"/>
    <w:lvl w:ilvl="0" w:tplc="1F321310">
      <w:start w:val="1"/>
      <w:numFmt w:val="decimal"/>
      <w:pStyle w:val="figurecaption"/>
      <w:lvlText w:val="Рис.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7B040D91"/>
    <w:multiLevelType w:val="hybridMultilevel"/>
    <w:tmpl w:val="1F2C64B6"/>
    <w:lvl w:ilvl="0" w:tplc="14C400F6">
      <w:start w:val="1"/>
      <w:numFmt w:val="decimal"/>
      <w:lvlText w:val="%1."/>
      <w:lvlJc w:val="left"/>
      <w:pPr>
        <w:ind w:left="1211" w:hanging="360"/>
      </w:pPr>
      <w:rPr>
        <w:rFonts w:hint="default"/>
        <w:sz w:val="24"/>
        <w:szCs w:val="24"/>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A61"/>
    <w:rsid w:val="00002AA4"/>
    <w:rsid w:val="00005309"/>
    <w:rsid w:val="000061E4"/>
    <w:rsid w:val="00027688"/>
    <w:rsid w:val="00027949"/>
    <w:rsid w:val="00030569"/>
    <w:rsid w:val="000323F1"/>
    <w:rsid w:val="00044818"/>
    <w:rsid w:val="000466CF"/>
    <w:rsid w:val="00046E7F"/>
    <w:rsid w:val="000676BC"/>
    <w:rsid w:val="00076E35"/>
    <w:rsid w:val="000B2491"/>
    <w:rsid w:val="000B6B9F"/>
    <w:rsid w:val="000C2B01"/>
    <w:rsid w:val="000C327F"/>
    <w:rsid w:val="000C4FCC"/>
    <w:rsid w:val="000D06C6"/>
    <w:rsid w:val="000E571D"/>
    <w:rsid w:val="000F134C"/>
    <w:rsid w:val="000F155F"/>
    <w:rsid w:val="000F55CB"/>
    <w:rsid w:val="00100376"/>
    <w:rsid w:val="00105506"/>
    <w:rsid w:val="0010551C"/>
    <w:rsid w:val="0010710D"/>
    <w:rsid w:val="00110B37"/>
    <w:rsid w:val="00132B7C"/>
    <w:rsid w:val="001565C9"/>
    <w:rsid w:val="00157080"/>
    <w:rsid w:val="0016117A"/>
    <w:rsid w:val="00162AD6"/>
    <w:rsid w:val="00163D55"/>
    <w:rsid w:val="00165A11"/>
    <w:rsid w:val="001708A0"/>
    <w:rsid w:val="00171B51"/>
    <w:rsid w:val="00174788"/>
    <w:rsid w:val="00175027"/>
    <w:rsid w:val="0019191E"/>
    <w:rsid w:val="00194D5A"/>
    <w:rsid w:val="001A4E5A"/>
    <w:rsid w:val="001A5FEA"/>
    <w:rsid w:val="001A6DD1"/>
    <w:rsid w:val="001B1613"/>
    <w:rsid w:val="001B46D7"/>
    <w:rsid w:val="001B5E74"/>
    <w:rsid w:val="001B7D02"/>
    <w:rsid w:val="001C329E"/>
    <w:rsid w:val="001C391E"/>
    <w:rsid w:val="001D0FB6"/>
    <w:rsid w:val="001D5BC7"/>
    <w:rsid w:val="001E3D33"/>
    <w:rsid w:val="001E5198"/>
    <w:rsid w:val="001E67BD"/>
    <w:rsid w:val="001E7811"/>
    <w:rsid w:val="001F1927"/>
    <w:rsid w:val="00206EDD"/>
    <w:rsid w:val="00207D00"/>
    <w:rsid w:val="0021734F"/>
    <w:rsid w:val="00231C69"/>
    <w:rsid w:val="00242C34"/>
    <w:rsid w:val="00245F3D"/>
    <w:rsid w:val="002516D7"/>
    <w:rsid w:val="00252B2C"/>
    <w:rsid w:val="00256680"/>
    <w:rsid w:val="002653B8"/>
    <w:rsid w:val="00275E23"/>
    <w:rsid w:val="002761D8"/>
    <w:rsid w:val="002921F4"/>
    <w:rsid w:val="002A288C"/>
    <w:rsid w:val="002B1F35"/>
    <w:rsid w:val="002B2233"/>
    <w:rsid w:val="002B6158"/>
    <w:rsid w:val="002C7D5B"/>
    <w:rsid w:val="002E0BA9"/>
    <w:rsid w:val="002E795E"/>
    <w:rsid w:val="002F4FEF"/>
    <w:rsid w:val="002F62BB"/>
    <w:rsid w:val="002F7BA5"/>
    <w:rsid w:val="0030572C"/>
    <w:rsid w:val="0030754B"/>
    <w:rsid w:val="0032676A"/>
    <w:rsid w:val="003303DE"/>
    <w:rsid w:val="0033061C"/>
    <w:rsid w:val="00347A9A"/>
    <w:rsid w:val="00350BF7"/>
    <w:rsid w:val="00352511"/>
    <w:rsid w:val="00362EEE"/>
    <w:rsid w:val="003746DC"/>
    <w:rsid w:val="00380273"/>
    <w:rsid w:val="0038642D"/>
    <w:rsid w:val="0039389A"/>
    <w:rsid w:val="003B2958"/>
    <w:rsid w:val="003B54A0"/>
    <w:rsid w:val="003B668A"/>
    <w:rsid w:val="003C41A8"/>
    <w:rsid w:val="003C4DAC"/>
    <w:rsid w:val="003C5FBE"/>
    <w:rsid w:val="003D12CE"/>
    <w:rsid w:val="003D13CF"/>
    <w:rsid w:val="003E2A44"/>
    <w:rsid w:val="003E544B"/>
    <w:rsid w:val="003F7996"/>
    <w:rsid w:val="00404837"/>
    <w:rsid w:val="00410FC4"/>
    <w:rsid w:val="00413A4E"/>
    <w:rsid w:val="004203D1"/>
    <w:rsid w:val="00421B12"/>
    <w:rsid w:val="00421BF0"/>
    <w:rsid w:val="004404EA"/>
    <w:rsid w:val="00444ACB"/>
    <w:rsid w:val="00456234"/>
    <w:rsid w:val="00461758"/>
    <w:rsid w:val="00471A41"/>
    <w:rsid w:val="004767C2"/>
    <w:rsid w:val="00481E45"/>
    <w:rsid w:val="004826C8"/>
    <w:rsid w:val="004826EE"/>
    <w:rsid w:val="0048671B"/>
    <w:rsid w:val="00497D74"/>
    <w:rsid w:val="004A2B4C"/>
    <w:rsid w:val="004C77AF"/>
    <w:rsid w:val="004D3D21"/>
    <w:rsid w:val="004D73E2"/>
    <w:rsid w:val="004E14A7"/>
    <w:rsid w:val="00506CAA"/>
    <w:rsid w:val="00507C02"/>
    <w:rsid w:val="00514FBC"/>
    <w:rsid w:val="00525AFB"/>
    <w:rsid w:val="00533428"/>
    <w:rsid w:val="00535ECF"/>
    <w:rsid w:val="00536D8C"/>
    <w:rsid w:val="005750E0"/>
    <w:rsid w:val="005778A3"/>
    <w:rsid w:val="0058156C"/>
    <w:rsid w:val="00582446"/>
    <w:rsid w:val="005955E1"/>
    <w:rsid w:val="005A7D2B"/>
    <w:rsid w:val="005B3D8C"/>
    <w:rsid w:val="005C3A31"/>
    <w:rsid w:val="005C74E9"/>
    <w:rsid w:val="005D7AED"/>
    <w:rsid w:val="005E61CC"/>
    <w:rsid w:val="005F010C"/>
    <w:rsid w:val="005F0A16"/>
    <w:rsid w:val="005F3E8A"/>
    <w:rsid w:val="005F78D6"/>
    <w:rsid w:val="00605757"/>
    <w:rsid w:val="006106C2"/>
    <w:rsid w:val="006109A0"/>
    <w:rsid w:val="00657DD2"/>
    <w:rsid w:val="00672AA7"/>
    <w:rsid w:val="0067333B"/>
    <w:rsid w:val="00691C44"/>
    <w:rsid w:val="006A1511"/>
    <w:rsid w:val="006A5C45"/>
    <w:rsid w:val="006B09FA"/>
    <w:rsid w:val="006B561E"/>
    <w:rsid w:val="006C441E"/>
    <w:rsid w:val="006C6A4A"/>
    <w:rsid w:val="006D39F4"/>
    <w:rsid w:val="006E44F2"/>
    <w:rsid w:val="006F3A12"/>
    <w:rsid w:val="00710A46"/>
    <w:rsid w:val="00726E88"/>
    <w:rsid w:val="007274CD"/>
    <w:rsid w:val="007304AA"/>
    <w:rsid w:val="00734947"/>
    <w:rsid w:val="00735CC9"/>
    <w:rsid w:val="007439BD"/>
    <w:rsid w:val="0074493E"/>
    <w:rsid w:val="00754D41"/>
    <w:rsid w:val="00766AE2"/>
    <w:rsid w:val="00775718"/>
    <w:rsid w:val="00780EEE"/>
    <w:rsid w:val="00790F46"/>
    <w:rsid w:val="007960CB"/>
    <w:rsid w:val="007A3B84"/>
    <w:rsid w:val="007A7D95"/>
    <w:rsid w:val="007A7E39"/>
    <w:rsid w:val="007C4A14"/>
    <w:rsid w:val="007C4BA1"/>
    <w:rsid w:val="007C4F99"/>
    <w:rsid w:val="007C5C7A"/>
    <w:rsid w:val="007E33F2"/>
    <w:rsid w:val="007F649F"/>
    <w:rsid w:val="007F6D40"/>
    <w:rsid w:val="007F7B0C"/>
    <w:rsid w:val="008023AA"/>
    <w:rsid w:val="008148D8"/>
    <w:rsid w:val="00830DD7"/>
    <w:rsid w:val="008359F9"/>
    <w:rsid w:val="00836F7F"/>
    <w:rsid w:val="00850D16"/>
    <w:rsid w:val="008638C2"/>
    <w:rsid w:val="00871084"/>
    <w:rsid w:val="00891917"/>
    <w:rsid w:val="008A1341"/>
    <w:rsid w:val="008B3B72"/>
    <w:rsid w:val="008C21EF"/>
    <w:rsid w:val="008D1B28"/>
    <w:rsid w:val="008D20F8"/>
    <w:rsid w:val="008D7197"/>
    <w:rsid w:val="008E2F34"/>
    <w:rsid w:val="008F4848"/>
    <w:rsid w:val="008F7F77"/>
    <w:rsid w:val="00903476"/>
    <w:rsid w:val="009120F8"/>
    <w:rsid w:val="00917597"/>
    <w:rsid w:val="00965A0C"/>
    <w:rsid w:val="00966DA2"/>
    <w:rsid w:val="0097259C"/>
    <w:rsid w:val="0098222D"/>
    <w:rsid w:val="00983051"/>
    <w:rsid w:val="00985E36"/>
    <w:rsid w:val="00996177"/>
    <w:rsid w:val="009A3C8B"/>
    <w:rsid w:val="009A52C5"/>
    <w:rsid w:val="009B18CF"/>
    <w:rsid w:val="009B4DF7"/>
    <w:rsid w:val="009B4F92"/>
    <w:rsid w:val="009B5B54"/>
    <w:rsid w:val="009C2BB2"/>
    <w:rsid w:val="009C56A7"/>
    <w:rsid w:val="009C6C1A"/>
    <w:rsid w:val="009D38F4"/>
    <w:rsid w:val="00A00A86"/>
    <w:rsid w:val="00A01D68"/>
    <w:rsid w:val="00A0265B"/>
    <w:rsid w:val="00A048CB"/>
    <w:rsid w:val="00A051E4"/>
    <w:rsid w:val="00A06FC2"/>
    <w:rsid w:val="00A105C8"/>
    <w:rsid w:val="00A10AC1"/>
    <w:rsid w:val="00A13C2B"/>
    <w:rsid w:val="00A176BF"/>
    <w:rsid w:val="00A2174E"/>
    <w:rsid w:val="00A27A61"/>
    <w:rsid w:val="00A308EC"/>
    <w:rsid w:val="00A3439C"/>
    <w:rsid w:val="00A43096"/>
    <w:rsid w:val="00A56134"/>
    <w:rsid w:val="00A6155D"/>
    <w:rsid w:val="00A74E38"/>
    <w:rsid w:val="00A84C31"/>
    <w:rsid w:val="00A9458B"/>
    <w:rsid w:val="00A965BB"/>
    <w:rsid w:val="00AA1C5F"/>
    <w:rsid w:val="00AB06FD"/>
    <w:rsid w:val="00AB5D97"/>
    <w:rsid w:val="00AB625E"/>
    <w:rsid w:val="00AC2C6D"/>
    <w:rsid w:val="00AD0607"/>
    <w:rsid w:val="00AD246A"/>
    <w:rsid w:val="00AE5D58"/>
    <w:rsid w:val="00B151E5"/>
    <w:rsid w:val="00B22BC3"/>
    <w:rsid w:val="00B31799"/>
    <w:rsid w:val="00B33317"/>
    <w:rsid w:val="00B3675B"/>
    <w:rsid w:val="00B454E8"/>
    <w:rsid w:val="00B57271"/>
    <w:rsid w:val="00B635ED"/>
    <w:rsid w:val="00B64272"/>
    <w:rsid w:val="00B650BF"/>
    <w:rsid w:val="00B657F3"/>
    <w:rsid w:val="00B70B1B"/>
    <w:rsid w:val="00B8239D"/>
    <w:rsid w:val="00B836E0"/>
    <w:rsid w:val="00B84C84"/>
    <w:rsid w:val="00B85ED4"/>
    <w:rsid w:val="00B93590"/>
    <w:rsid w:val="00BA35C7"/>
    <w:rsid w:val="00BA3D5F"/>
    <w:rsid w:val="00BC2ECF"/>
    <w:rsid w:val="00BC3ECD"/>
    <w:rsid w:val="00BD7388"/>
    <w:rsid w:val="00BE25B9"/>
    <w:rsid w:val="00BE2C11"/>
    <w:rsid w:val="00BF5135"/>
    <w:rsid w:val="00C029CB"/>
    <w:rsid w:val="00C1361C"/>
    <w:rsid w:val="00C15BBB"/>
    <w:rsid w:val="00C218E9"/>
    <w:rsid w:val="00C3173F"/>
    <w:rsid w:val="00C361F3"/>
    <w:rsid w:val="00C371AA"/>
    <w:rsid w:val="00C41F2F"/>
    <w:rsid w:val="00C459BB"/>
    <w:rsid w:val="00C67E3C"/>
    <w:rsid w:val="00C81E54"/>
    <w:rsid w:val="00C926AF"/>
    <w:rsid w:val="00C95447"/>
    <w:rsid w:val="00CB002F"/>
    <w:rsid w:val="00CB5649"/>
    <w:rsid w:val="00CC3CD3"/>
    <w:rsid w:val="00CC4180"/>
    <w:rsid w:val="00CC46A7"/>
    <w:rsid w:val="00CD503D"/>
    <w:rsid w:val="00CD7FE0"/>
    <w:rsid w:val="00CE2852"/>
    <w:rsid w:val="00CF1F2C"/>
    <w:rsid w:val="00D07A10"/>
    <w:rsid w:val="00D109AB"/>
    <w:rsid w:val="00D219BB"/>
    <w:rsid w:val="00D2390A"/>
    <w:rsid w:val="00D27FD2"/>
    <w:rsid w:val="00D3255F"/>
    <w:rsid w:val="00D40501"/>
    <w:rsid w:val="00D43A42"/>
    <w:rsid w:val="00D461F3"/>
    <w:rsid w:val="00D56644"/>
    <w:rsid w:val="00D61FF9"/>
    <w:rsid w:val="00D64C47"/>
    <w:rsid w:val="00D67167"/>
    <w:rsid w:val="00D67963"/>
    <w:rsid w:val="00D77154"/>
    <w:rsid w:val="00D80BFB"/>
    <w:rsid w:val="00D81F09"/>
    <w:rsid w:val="00D93859"/>
    <w:rsid w:val="00DA0B7C"/>
    <w:rsid w:val="00DB113A"/>
    <w:rsid w:val="00DC151F"/>
    <w:rsid w:val="00DC21E2"/>
    <w:rsid w:val="00DD0B8D"/>
    <w:rsid w:val="00DD2793"/>
    <w:rsid w:val="00DD3D9B"/>
    <w:rsid w:val="00DD7E4B"/>
    <w:rsid w:val="00DE236C"/>
    <w:rsid w:val="00DE34F1"/>
    <w:rsid w:val="00DE4942"/>
    <w:rsid w:val="00DE56F6"/>
    <w:rsid w:val="00DF423D"/>
    <w:rsid w:val="00E11A41"/>
    <w:rsid w:val="00E42F48"/>
    <w:rsid w:val="00E646B2"/>
    <w:rsid w:val="00E83E5E"/>
    <w:rsid w:val="00E863EC"/>
    <w:rsid w:val="00E87A63"/>
    <w:rsid w:val="00EC014A"/>
    <w:rsid w:val="00ED16B9"/>
    <w:rsid w:val="00ED579D"/>
    <w:rsid w:val="00EE06B0"/>
    <w:rsid w:val="00EE3A60"/>
    <w:rsid w:val="00EE4774"/>
    <w:rsid w:val="00EE5FA5"/>
    <w:rsid w:val="00F00161"/>
    <w:rsid w:val="00F041FC"/>
    <w:rsid w:val="00F077A6"/>
    <w:rsid w:val="00F13A06"/>
    <w:rsid w:val="00F26F63"/>
    <w:rsid w:val="00F335C2"/>
    <w:rsid w:val="00F625C8"/>
    <w:rsid w:val="00F66DB9"/>
    <w:rsid w:val="00F709E9"/>
    <w:rsid w:val="00F93D9D"/>
    <w:rsid w:val="00F97AE0"/>
    <w:rsid w:val="00FA1463"/>
    <w:rsid w:val="00FA69CC"/>
    <w:rsid w:val="00FB4459"/>
    <w:rsid w:val="00FB49E0"/>
    <w:rsid w:val="00FC4E53"/>
    <w:rsid w:val="00FC60BD"/>
    <w:rsid w:val="00FD6CE1"/>
    <w:rsid w:val="00FE18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66A98"/>
  <w15:chartTrackingRefBased/>
  <w15:docId w15:val="{C61B9142-1CE8-4465-A524-C2A5D86F3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46E7F"/>
    <w:pPr>
      <w:spacing w:after="0" w:line="360" w:lineRule="auto"/>
      <w:ind w:firstLine="709"/>
      <w:contextualSpacing/>
      <w:jc w:val="both"/>
    </w:pPr>
    <w:rPr>
      <w:rFonts w:ascii="Times New Roman" w:eastAsiaTheme="minorHAnsi" w:hAnsi="Times New Roman"/>
      <w:sz w:val="28"/>
    </w:rPr>
  </w:style>
  <w:style w:type="paragraph" w:styleId="1">
    <w:name w:val="heading 1"/>
    <w:basedOn w:val="a"/>
    <w:next w:val="a"/>
    <w:link w:val="10"/>
    <w:uiPriority w:val="9"/>
    <w:qFormat/>
    <w:rsid w:val="00536D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36D8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36D8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36D8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441E"/>
    <w:pPr>
      <w:ind w:left="720"/>
    </w:pPr>
    <w:rPr>
      <w:rFonts w:eastAsia="Times New Roman" w:cs="Times New Roman"/>
      <w:szCs w:val="24"/>
      <w:lang w:eastAsia="ru-RU"/>
    </w:rPr>
  </w:style>
  <w:style w:type="character" w:customStyle="1" w:styleId="10">
    <w:name w:val="Заголовок 1 Знак"/>
    <w:basedOn w:val="a0"/>
    <w:link w:val="1"/>
    <w:uiPriority w:val="9"/>
    <w:rsid w:val="00536D8C"/>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536D8C"/>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536D8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536D8C"/>
    <w:rPr>
      <w:rFonts w:asciiTheme="majorHAnsi" w:eastAsiaTheme="majorEastAsia" w:hAnsiTheme="majorHAnsi" w:cstheme="majorBidi"/>
      <w:i/>
      <w:iCs/>
      <w:color w:val="2F5496" w:themeColor="accent1" w:themeShade="BF"/>
      <w:sz w:val="28"/>
    </w:rPr>
  </w:style>
  <w:style w:type="paragraph" w:styleId="a4">
    <w:name w:val="List"/>
    <w:basedOn w:val="a"/>
    <w:uiPriority w:val="99"/>
    <w:unhideWhenUsed/>
    <w:rsid w:val="00536D8C"/>
    <w:pPr>
      <w:ind w:left="283" w:hanging="283"/>
    </w:pPr>
  </w:style>
  <w:style w:type="paragraph" w:styleId="21">
    <w:name w:val="List 2"/>
    <w:basedOn w:val="a"/>
    <w:uiPriority w:val="99"/>
    <w:unhideWhenUsed/>
    <w:rsid w:val="00536D8C"/>
    <w:pPr>
      <w:ind w:left="566" w:hanging="283"/>
    </w:pPr>
  </w:style>
  <w:style w:type="paragraph" w:styleId="22">
    <w:name w:val="List Continue 2"/>
    <w:basedOn w:val="a"/>
    <w:uiPriority w:val="99"/>
    <w:unhideWhenUsed/>
    <w:rsid w:val="00536D8C"/>
    <w:pPr>
      <w:spacing w:after="120"/>
      <w:ind w:left="566"/>
    </w:pPr>
  </w:style>
  <w:style w:type="paragraph" w:styleId="a5">
    <w:name w:val="Body Text"/>
    <w:basedOn w:val="a"/>
    <w:link w:val="a6"/>
    <w:uiPriority w:val="99"/>
    <w:unhideWhenUsed/>
    <w:rsid w:val="00536D8C"/>
    <w:pPr>
      <w:spacing w:after="120"/>
    </w:pPr>
  </w:style>
  <w:style w:type="character" w:customStyle="1" w:styleId="a6">
    <w:name w:val="Основной текст Знак"/>
    <w:basedOn w:val="a0"/>
    <w:link w:val="a5"/>
    <w:uiPriority w:val="99"/>
    <w:rsid w:val="00536D8C"/>
    <w:rPr>
      <w:rFonts w:ascii="Times New Roman" w:eastAsiaTheme="minorHAnsi" w:hAnsi="Times New Roman"/>
      <w:sz w:val="28"/>
    </w:rPr>
  </w:style>
  <w:style w:type="paragraph" w:styleId="a7">
    <w:name w:val="Body Text Indent"/>
    <w:basedOn w:val="a"/>
    <w:link w:val="a8"/>
    <w:uiPriority w:val="99"/>
    <w:unhideWhenUsed/>
    <w:rsid w:val="00536D8C"/>
    <w:pPr>
      <w:spacing w:after="120"/>
      <w:ind w:left="283"/>
    </w:pPr>
  </w:style>
  <w:style w:type="character" w:customStyle="1" w:styleId="a8">
    <w:name w:val="Основной текст с отступом Знак"/>
    <w:basedOn w:val="a0"/>
    <w:link w:val="a7"/>
    <w:uiPriority w:val="99"/>
    <w:rsid w:val="00536D8C"/>
    <w:rPr>
      <w:rFonts w:ascii="Times New Roman" w:eastAsiaTheme="minorHAnsi" w:hAnsi="Times New Roman"/>
      <w:sz w:val="28"/>
    </w:rPr>
  </w:style>
  <w:style w:type="paragraph" w:styleId="a9">
    <w:name w:val="Body Text First Indent"/>
    <w:basedOn w:val="a5"/>
    <w:link w:val="aa"/>
    <w:uiPriority w:val="99"/>
    <w:unhideWhenUsed/>
    <w:rsid w:val="00536D8C"/>
    <w:pPr>
      <w:spacing w:after="0"/>
      <w:ind w:firstLine="360"/>
    </w:pPr>
  </w:style>
  <w:style w:type="character" w:customStyle="1" w:styleId="aa">
    <w:name w:val="Красная строка Знак"/>
    <w:basedOn w:val="a6"/>
    <w:link w:val="a9"/>
    <w:uiPriority w:val="99"/>
    <w:rsid w:val="00536D8C"/>
    <w:rPr>
      <w:rFonts w:ascii="Times New Roman" w:eastAsiaTheme="minorHAnsi" w:hAnsi="Times New Roman"/>
      <w:sz w:val="28"/>
    </w:rPr>
  </w:style>
  <w:style w:type="paragraph" w:styleId="23">
    <w:name w:val="Body Text First Indent 2"/>
    <w:basedOn w:val="a7"/>
    <w:link w:val="24"/>
    <w:uiPriority w:val="99"/>
    <w:unhideWhenUsed/>
    <w:rsid w:val="00536D8C"/>
    <w:pPr>
      <w:spacing w:after="0"/>
      <w:ind w:left="360" w:firstLine="360"/>
    </w:pPr>
  </w:style>
  <w:style w:type="character" w:customStyle="1" w:styleId="24">
    <w:name w:val="Красная строка 2 Знак"/>
    <w:basedOn w:val="a8"/>
    <w:link w:val="23"/>
    <w:uiPriority w:val="99"/>
    <w:rsid w:val="00536D8C"/>
    <w:rPr>
      <w:rFonts w:ascii="Times New Roman" w:eastAsiaTheme="minorHAnsi" w:hAnsi="Times New Roman"/>
      <w:sz w:val="28"/>
    </w:rPr>
  </w:style>
  <w:style w:type="character" w:styleId="ab">
    <w:name w:val="Hyperlink"/>
    <w:basedOn w:val="a0"/>
    <w:uiPriority w:val="99"/>
    <w:unhideWhenUsed/>
    <w:rsid w:val="00536D8C"/>
    <w:rPr>
      <w:color w:val="0563C1" w:themeColor="hyperlink"/>
      <w:u w:val="single"/>
    </w:rPr>
  </w:style>
  <w:style w:type="character" w:styleId="ac">
    <w:name w:val="Unresolved Mention"/>
    <w:basedOn w:val="a0"/>
    <w:uiPriority w:val="99"/>
    <w:semiHidden/>
    <w:unhideWhenUsed/>
    <w:rsid w:val="00536D8C"/>
    <w:rPr>
      <w:color w:val="605E5C"/>
      <w:shd w:val="clear" w:color="auto" w:fill="E1DFDD"/>
    </w:rPr>
  </w:style>
  <w:style w:type="table" w:customStyle="1" w:styleId="11">
    <w:name w:val="Сетка таблицы1"/>
    <w:basedOn w:val="a1"/>
    <w:next w:val="ad"/>
    <w:uiPriority w:val="39"/>
    <w:rsid w:val="009C6C1A"/>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1"/>
    <w:uiPriority w:val="39"/>
    <w:rsid w:val="009C6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 caption"/>
    <w:qFormat/>
    <w:rsid w:val="00DE236C"/>
    <w:pPr>
      <w:numPr>
        <w:numId w:val="4"/>
      </w:numPr>
      <w:tabs>
        <w:tab w:val="left" w:pos="533"/>
      </w:tabs>
      <w:spacing w:before="80" w:after="200" w:line="240" w:lineRule="auto"/>
      <w:jc w:val="both"/>
    </w:pPr>
    <w:rPr>
      <w:rFonts w:ascii="Times New Roman" w:hAnsi="Times New Roman" w:cs="Times New Roman"/>
      <w:noProof/>
      <w:sz w:val="16"/>
      <w:szCs w:val="16"/>
      <w:lang w:val="en-US"/>
    </w:rPr>
  </w:style>
  <w:style w:type="paragraph" w:styleId="ae">
    <w:name w:val="header"/>
    <w:basedOn w:val="a"/>
    <w:link w:val="af"/>
    <w:uiPriority w:val="99"/>
    <w:unhideWhenUsed/>
    <w:rsid w:val="00F625C8"/>
    <w:pPr>
      <w:tabs>
        <w:tab w:val="center" w:pos="4677"/>
        <w:tab w:val="right" w:pos="9355"/>
      </w:tabs>
      <w:spacing w:line="240" w:lineRule="auto"/>
    </w:pPr>
  </w:style>
  <w:style w:type="character" w:customStyle="1" w:styleId="af">
    <w:name w:val="Верхний колонтитул Знак"/>
    <w:basedOn w:val="a0"/>
    <w:link w:val="ae"/>
    <w:uiPriority w:val="99"/>
    <w:rsid w:val="00F625C8"/>
    <w:rPr>
      <w:rFonts w:ascii="Times New Roman" w:eastAsiaTheme="minorHAnsi" w:hAnsi="Times New Roman"/>
      <w:sz w:val="28"/>
    </w:rPr>
  </w:style>
  <w:style w:type="paragraph" w:styleId="af0">
    <w:name w:val="footer"/>
    <w:basedOn w:val="a"/>
    <w:link w:val="af1"/>
    <w:uiPriority w:val="99"/>
    <w:unhideWhenUsed/>
    <w:rsid w:val="00F625C8"/>
    <w:pPr>
      <w:tabs>
        <w:tab w:val="center" w:pos="4677"/>
        <w:tab w:val="right" w:pos="9355"/>
      </w:tabs>
      <w:spacing w:line="240" w:lineRule="auto"/>
    </w:pPr>
  </w:style>
  <w:style w:type="character" w:customStyle="1" w:styleId="af1">
    <w:name w:val="Нижний колонтитул Знак"/>
    <w:basedOn w:val="a0"/>
    <w:link w:val="af0"/>
    <w:uiPriority w:val="99"/>
    <w:rsid w:val="00F625C8"/>
    <w:rPr>
      <w:rFonts w:ascii="Times New Roman" w:eastAsiaTheme="minorHAnsi"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480616">
      <w:bodyDiv w:val="1"/>
      <w:marLeft w:val="0"/>
      <w:marRight w:val="0"/>
      <w:marTop w:val="0"/>
      <w:marBottom w:val="0"/>
      <w:divBdr>
        <w:top w:val="none" w:sz="0" w:space="0" w:color="auto"/>
        <w:left w:val="none" w:sz="0" w:space="0" w:color="auto"/>
        <w:bottom w:val="none" w:sz="0" w:space="0" w:color="auto"/>
        <w:right w:val="none" w:sz="0" w:space="0" w:color="auto"/>
      </w:divBdr>
    </w:div>
    <w:div w:id="800226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BBEBE-0AED-467E-B487-57E821F1F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20</Pages>
  <Words>6145</Words>
  <Characters>35030</Characters>
  <Application>Microsoft Office Word</Application>
  <DocSecurity>0</DocSecurity>
  <Lines>291</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Rudenko</dc:creator>
  <cp:keywords/>
  <dc:description/>
  <cp:lastModifiedBy>Andrei Rudenko</cp:lastModifiedBy>
  <cp:revision>63</cp:revision>
  <cp:lastPrinted>2023-09-30T06:08:00Z</cp:lastPrinted>
  <dcterms:created xsi:type="dcterms:W3CDTF">2023-09-29T07:37:00Z</dcterms:created>
  <dcterms:modified xsi:type="dcterms:W3CDTF">2023-09-30T06:09:00Z</dcterms:modified>
</cp:coreProperties>
</file>