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635A9" w14:textId="1847CB6E" w:rsidR="0085216D" w:rsidRPr="0085216D" w:rsidRDefault="0085216D" w:rsidP="00C2695E">
      <w:pPr>
        <w:spacing w:after="0"/>
        <w:jc w:val="left"/>
        <w:rPr>
          <w:rFonts w:cs="Times New Roman"/>
        </w:rPr>
      </w:pPr>
      <w:r w:rsidRPr="0085216D">
        <w:rPr>
          <w:rFonts w:cs="Times New Roman"/>
          <w:bCs/>
          <w:szCs w:val="24"/>
        </w:rPr>
        <w:t xml:space="preserve">УДК </w:t>
      </w:r>
      <w:r w:rsidR="00434468" w:rsidRPr="00434468">
        <w:rPr>
          <w:rFonts w:cs="Times New Roman"/>
          <w:bCs/>
          <w:szCs w:val="24"/>
        </w:rPr>
        <w:t>004.93'1</w:t>
      </w:r>
    </w:p>
    <w:p w14:paraId="5B68501D" w14:textId="6C40DBD3" w:rsidR="00DC22F9" w:rsidRDefault="00F44B4A" w:rsidP="00C2695E">
      <w:pPr>
        <w:spacing w:after="0"/>
        <w:jc w:val="center"/>
        <w:rPr>
          <w:rFonts w:cs="Times New Roman"/>
        </w:rPr>
      </w:pPr>
      <w:r w:rsidRPr="00DC22F9">
        <w:rPr>
          <w:rFonts w:cs="Times New Roman"/>
        </w:rPr>
        <w:t xml:space="preserve">МОДЕЛИ </w:t>
      </w:r>
      <w:r w:rsidR="00DC22F9" w:rsidRPr="00DC22F9">
        <w:rPr>
          <w:rFonts w:cs="Times New Roman"/>
        </w:rPr>
        <w:t>НЕЧЕТК</w:t>
      </w:r>
      <w:r>
        <w:rPr>
          <w:rFonts w:cs="Times New Roman"/>
        </w:rPr>
        <w:t>ОЙ</w:t>
      </w:r>
      <w:r w:rsidR="00DC22F9" w:rsidRPr="00DC22F9">
        <w:rPr>
          <w:rFonts w:cs="Times New Roman"/>
        </w:rPr>
        <w:t xml:space="preserve"> </w:t>
      </w:r>
      <w:r w:rsidR="00DF5817">
        <w:rPr>
          <w:rFonts w:cs="Times New Roman"/>
        </w:rPr>
        <w:t>ОЦЕНКИ</w:t>
      </w:r>
      <w:r w:rsidR="00DC22F9">
        <w:rPr>
          <w:rFonts w:cs="Times New Roman"/>
        </w:rPr>
        <w:t xml:space="preserve"> </w:t>
      </w:r>
      <w:r w:rsidR="00DC22F9" w:rsidRPr="00DC22F9">
        <w:rPr>
          <w:rFonts w:cs="Times New Roman"/>
        </w:rPr>
        <w:t>РЕЗУЛЬТАТОВ ДЕТЕКТИРОВАНИ</w:t>
      </w:r>
      <w:r w:rsidR="00DC22F9">
        <w:rPr>
          <w:rFonts w:cs="Times New Roman"/>
        </w:rPr>
        <w:t>Я</w:t>
      </w:r>
      <w:r w:rsidR="00DC22F9" w:rsidRPr="00DC22F9">
        <w:rPr>
          <w:rFonts w:cs="Times New Roman"/>
        </w:rPr>
        <w:t xml:space="preserve"> И КЛАССИФИКАЦИИ ОБЪЕКТОВ </w:t>
      </w:r>
      <w:r w:rsidR="00DC22F9">
        <w:rPr>
          <w:rFonts w:cs="Times New Roman"/>
        </w:rPr>
        <w:t xml:space="preserve">НА </w:t>
      </w:r>
      <w:r w:rsidR="00DC22F9" w:rsidRPr="00DC22F9">
        <w:rPr>
          <w:rFonts w:cs="Times New Roman"/>
        </w:rPr>
        <w:t>МЕДИЦИНСКИХ ИЗОБРАЖЕНИ</w:t>
      </w:r>
      <w:r w:rsidR="00DC22F9">
        <w:rPr>
          <w:rFonts w:cs="Times New Roman"/>
        </w:rPr>
        <w:t>ЯХ</w:t>
      </w:r>
      <w:r w:rsidR="00DC22F9" w:rsidRPr="00DC22F9">
        <w:rPr>
          <w:rFonts w:cs="Times New Roman"/>
        </w:rPr>
        <w:t xml:space="preserve"> </w:t>
      </w:r>
    </w:p>
    <w:p w14:paraId="6D9955A5" w14:textId="7AAB8399" w:rsidR="0085216D" w:rsidRPr="0085216D" w:rsidRDefault="0085216D" w:rsidP="00C2695E">
      <w:pPr>
        <w:spacing w:after="0"/>
        <w:jc w:val="center"/>
        <w:rPr>
          <w:rFonts w:cs="Times New Roman"/>
        </w:rPr>
      </w:pPr>
      <w:r>
        <w:rPr>
          <w:rFonts w:cs="Times New Roman"/>
        </w:rPr>
        <w:t xml:space="preserve">2023 г. </w:t>
      </w:r>
      <w:r w:rsidR="00D77AC1">
        <w:rPr>
          <w:rFonts w:cs="Times New Roman"/>
        </w:rPr>
        <w:t>М.А. Руденко</w:t>
      </w:r>
      <w:r w:rsidR="00D77AC1" w:rsidRPr="0085216D">
        <w:rPr>
          <w:rFonts w:cs="Times New Roman"/>
          <w:vertAlign w:val="superscript"/>
        </w:rPr>
        <w:t>1, *</w:t>
      </w:r>
      <w:r w:rsidR="00D77AC1">
        <w:rPr>
          <w:rFonts w:cs="Times New Roman"/>
        </w:rPr>
        <w:t xml:space="preserve">, </w:t>
      </w:r>
      <w:r>
        <w:rPr>
          <w:rFonts w:cs="Times New Roman"/>
        </w:rPr>
        <w:t>А.В. Руденко</w:t>
      </w:r>
      <w:r w:rsidR="00D77AC1">
        <w:rPr>
          <w:rFonts w:cs="Times New Roman"/>
          <w:vertAlign w:val="superscript"/>
        </w:rPr>
        <w:t>1</w:t>
      </w:r>
      <w:r w:rsidR="00CB1C7F" w:rsidRPr="0085216D">
        <w:rPr>
          <w:rFonts w:cs="Times New Roman"/>
          <w:vertAlign w:val="superscript"/>
        </w:rPr>
        <w:t xml:space="preserve">, </w:t>
      </w:r>
      <w:r w:rsidR="00D77AC1">
        <w:rPr>
          <w:rFonts w:cs="Times New Roman"/>
          <w:vertAlign w:val="superscript"/>
        </w:rPr>
        <w:t>*</w:t>
      </w:r>
      <w:r w:rsidR="00CB1C7F" w:rsidRPr="0085216D">
        <w:rPr>
          <w:rFonts w:cs="Times New Roman"/>
          <w:vertAlign w:val="superscript"/>
        </w:rPr>
        <w:t>*</w:t>
      </w:r>
    </w:p>
    <w:p w14:paraId="6A4429E7" w14:textId="18CB2863" w:rsidR="0085216D" w:rsidRPr="006400C2" w:rsidRDefault="0085216D" w:rsidP="00C2695E">
      <w:pPr>
        <w:spacing w:after="0"/>
        <w:jc w:val="left"/>
        <w:rPr>
          <w:rFonts w:cs="Times New Roman"/>
          <w:i/>
        </w:rPr>
      </w:pPr>
      <w:r w:rsidRPr="006400C2">
        <w:rPr>
          <w:rFonts w:cs="Times New Roman"/>
          <w:i/>
          <w:vertAlign w:val="superscript"/>
        </w:rPr>
        <w:t>1</w:t>
      </w:r>
      <w:r w:rsidRPr="006400C2">
        <w:rPr>
          <w:rFonts w:cs="Times New Roman"/>
          <w:i/>
        </w:rPr>
        <w:t xml:space="preserve"> ФГАОУ ВО «Крымский федеральный университет им. В.И. Вернадского»</w:t>
      </w:r>
    </w:p>
    <w:p w14:paraId="6FA46353" w14:textId="7E43CE74" w:rsidR="003A439C" w:rsidRPr="006400C2" w:rsidRDefault="003A439C" w:rsidP="00C2695E">
      <w:pPr>
        <w:spacing w:after="0"/>
        <w:jc w:val="left"/>
        <w:rPr>
          <w:rFonts w:cs="Times New Roman"/>
          <w:i/>
          <w:vertAlign w:val="superscript"/>
        </w:rPr>
      </w:pPr>
      <w:r w:rsidRPr="006400C2">
        <w:rPr>
          <w:rFonts w:cs="Times New Roman"/>
          <w:i/>
          <w:vertAlign w:val="superscript"/>
        </w:rPr>
        <w:t>*</w:t>
      </w:r>
      <w:r w:rsidRPr="006400C2">
        <w:rPr>
          <w:rFonts w:cs="Times New Roman"/>
          <w:i/>
        </w:rPr>
        <w:t xml:space="preserve"> </w:t>
      </w:r>
      <w:r w:rsidRPr="006400C2">
        <w:rPr>
          <w:rFonts w:cs="Times New Roman"/>
          <w:i/>
          <w:lang w:val="en-US"/>
        </w:rPr>
        <w:t>E</w:t>
      </w:r>
      <w:r w:rsidRPr="006400C2">
        <w:rPr>
          <w:rFonts w:cs="Times New Roman"/>
          <w:i/>
        </w:rPr>
        <w:t>-</w:t>
      </w:r>
      <w:r w:rsidRPr="006400C2">
        <w:rPr>
          <w:rFonts w:cs="Times New Roman"/>
          <w:i/>
          <w:lang w:val="en-US"/>
        </w:rPr>
        <w:t>mail</w:t>
      </w:r>
      <w:r w:rsidRPr="006400C2">
        <w:rPr>
          <w:rFonts w:cs="Times New Roman"/>
          <w:i/>
        </w:rPr>
        <w:t xml:space="preserve">: </w:t>
      </w:r>
      <w:proofErr w:type="spellStart"/>
      <w:r w:rsidRPr="006400C2">
        <w:rPr>
          <w:rFonts w:cs="Times New Roman"/>
          <w:i/>
          <w:lang w:val="en-US"/>
        </w:rPr>
        <w:t>maridigit</w:t>
      </w:r>
      <w:proofErr w:type="spellEnd"/>
      <w:r w:rsidRPr="006400C2">
        <w:rPr>
          <w:rFonts w:cs="Times New Roman"/>
          <w:i/>
        </w:rPr>
        <w:t>@</w:t>
      </w:r>
      <w:r w:rsidRPr="006400C2">
        <w:rPr>
          <w:rFonts w:cs="Times New Roman"/>
          <w:i/>
          <w:lang w:val="en-US"/>
        </w:rPr>
        <w:t>mail</w:t>
      </w:r>
      <w:r w:rsidRPr="006400C2">
        <w:rPr>
          <w:rFonts w:cs="Times New Roman"/>
          <w:i/>
        </w:rPr>
        <w:t>.</w:t>
      </w:r>
      <w:proofErr w:type="spellStart"/>
      <w:r w:rsidRPr="006400C2">
        <w:rPr>
          <w:rFonts w:cs="Times New Roman"/>
          <w:i/>
          <w:lang w:val="en-US"/>
        </w:rPr>
        <w:t>ru</w:t>
      </w:r>
      <w:proofErr w:type="spellEnd"/>
    </w:p>
    <w:p w14:paraId="44D91291" w14:textId="69A4BAEF" w:rsidR="0085216D" w:rsidRPr="006400C2" w:rsidRDefault="0085216D" w:rsidP="00C2695E">
      <w:pPr>
        <w:spacing w:after="0"/>
        <w:jc w:val="left"/>
        <w:rPr>
          <w:rFonts w:cs="Times New Roman"/>
          <w:i/>
          <w:lang w:val="en-US"/>
        </w:rPr>
      </w:pPr>
      <w:r w:rsidRPr="006400C2">
        <w:rPr>
          <w:rFonts w:cs="Times New Roman"/>
          <w:i/>
          <w:vertAlign w:val="superscript"/>
          <w:lang w:val="en-US"/>
        </w:rPr>
        <w:t>*</w:t>
      </w:r>
      <w:r w:rsidR="00D77AC1" w:rsidRPr="006400C2">
        <w:rPr>
          <w:rFonts w:cs="Times New Roman"/>
          <w:i/>
          <w:vertAlign w:val="superscript"/>
          <w:lang w:val="en-US"/>
        </w:rPr>
        <w:t>*</w:t>
      </w:r>
      <w:r w:rsidRPr="006400C2">
        <w:rPr>
          <w:rFonts w:cs="Times New Roman"/>
          <w:i/>
          <w:lang w:val="en-US"/>
        </w:rPr>
        <w:t xml:space="preserve"> E-mail: rudenkoandre@mail.ru</w:t>
      </w:r>
    </w:p>
    <w:p w14:paraId="0941028E" w14:textId="5E31F0F2" w:rsidR="0085216D" w:rsidRPr="00EA3D3A" w:rsidRDefault="0085216D" w:rsidP="00C2695E">
      <w:pPr>
        <w:spacing w:after="0"/>
        <w:jc w:val="center"/>
        <w:rPr>
          <w:rFonts w:cs="Times New Roman"/>
          <w:lang w:val="en-US"/>
        </w:rPr>
      </w:pPr>
      <w:r>
        <w:rPr>
          <w:rFonts w:cs="Times New Roman"/>
        </w:rPr>
        <w:t>Поступило</w:t>
      </w:r>
      <w:r w:rsidR="00E36D95" w:rsidRPr="00EA3D3A">
        <w:rPr>
          <w:rFonts w:cs="Times New Roman"/>
          <w:lang w:val="en-US"/>
        </w:rPr>
        <w:t xml:space="preserve"> «__» ______ 2023 </w:t>
      </w:r>
      <w:r w:rsidR="00E36D95">
        <w:rPr>
          <w:rFonts w:cs="Times New Roman"/>
        </w:rPr>
        <w:t>г</w:t>
      </w:r>
      <w:r w:rsidR="00E36D95" w:rsidRPr="00EA3D3A">
        <w:rPr>
          <w:rFonts w:cs="Times New Roman"/>
          <w:lang w:val="en-US"/>
        </w:rPr>
        <w:t>.</w:t>
      </w:r>
    </w:p>
    <w:p w14:paraId="245D45DF" w14:textId="77777777" w:rsidR="00726DC3" w:rsidRPr="00EA3D3A" w:rsidRDefault="00726DC3" w:rsidP="0028641A">
      <w:pPr>
        <w:spacing w:after="0"/>
        <w:rPr>
          <w:rFonts w:cs="Times New Roman"/>
          <w:bCs/>
          <w:szCs w:val="28"/>
          <w:lang w:val="en-US"/>
        </w:rPr>
      </w:pPr>
    </w:p>
    <w:p w14:paraId="025F8D55" w14:textId="4AC7B0A8" w:rsidR="00F9727A" w:rsidRDefault="00CC7CE8" w:rsidP="00F9727A">
      <w:pPr>
        <w:spacing w:after="0"/>
        <w:rPr>
          <w:szCs w:val="28"/>
        </w:rPr>
      </w:pPr>
      <w:r>
        <w:rPr>
          <w:rFonts w:cs="Times New Roman"/>
          <w:bCs/>
          <w:szCs w:val="28"/>
        </w:rPr>
        <w:t>В статье предложены математические модели и разработан алгоритм оценки результатов детектирования и классификации объектов на медицинских изображениях, полученных по результатам компьютерной томографии внутренних органов человека.</w:t>
      </w:r>
      <w:r>
        <w:rPr>
          <w:rFonts w:cs="Times New Roman"/>
          <w:bCs/>
          <w:szCs w:val="28"/>
        </w:rPr>
        <w:t xml:space="preserve"> </w:t>
      </w:r>
      <w:r w:rsidR="008B33C6">
        <w:rPr>
          <w:rFonts w:cs="Times New Roman"/>
        </w:rPr>
        <w:t>Разработанные модели позволяют классифицировать объекты в зависимости от их расположения и проекции изображения.</w:t>
      </w:r>
    </w:p>
    <w:p w14:paraId="2B3722FA" w14:textId="583D44BC" w:rsidR="00F9727A" w:rsidRPr="005D693B" w:rsidRDefault="00F9727A" w:rsidP="00F9727A">
      <w:pPr>
        <w:spacing w:after="0"/>
        <w:rPr>
          <w:szCs w:val="28"/>
        </w:rPr>
      </w:pPr>
      <w:r w:rsidRPr="00F9727A">
        <w:rPr>
          <w:szCs w:val="28"/>
        </w:rPr>
        <w:t xml:space="preserve">Предложенные модели нечеткой оценки результатов детектирования и классификации объектов на медицинских изображениях были реализованы в прототипе системы поддержки принятия врачебных решений в хирургии и урологии с использованием технологий компьютерного зрения в </w:t>
      </w:r>
      <w:r w:rsidR="004F08A4">
        <w:rPr>
          <w:szCs w:val="28"/>
        </w:rPr>
        <w:t>составе</w:t>
      </w:r>
      <w:r w:rsidRPr="00F9727A">
        <w:rPr>
          <w:szCs w:val="28"/>
        </w:rPr>
        <w:t xml:space="preserve"> программн</w:t>
      </w:r>
      <w:r w:rsidR="004F08A4">
        <w:rPr>
          <w:szCs w:val="28"/>
        </w:rPr>
        <w:t>ых</w:t>
      </w:r>
      <w:r w:rsidRPr="00F9727A">
        <w:rPr>
          <w:szCs w:val="28"/>
        </w:rPr>
        <w:t xml:space="preserve"> модул</w:t>
      </w:r>
      <w:r w:rsidR="004F08A4">
        <w:rPr>
          <w:szCs w:val="28"/>
        </w:rPr>
        <w:t>ей</w:t>
      </w:r>
      <w:r w:rsidR="005D693B" w:rsidRPr="005D693B">
        <w:rPr>
          <w:szCs w:val="28"/>
        </w:rPr>
        <w:t>.</w:t>
      </w:r>
    </w:p>
    <w:p w14:paraId="332C5E88" w14:textId="77777777" w:rsidR="00CE211D" w:rsidRDefault="00F9727A" w:rsidP="00C2695E">
      <w:pPr>
        <w:spacing w:after="0"/>
        <w:rPr>
          <w:rFonts w:cs="Times New Roman"/>
        </w:rPr>
      </w:pPr>
      <w:r>
        <w:rPr>
          <w:rFonts w:cs="Times New Roman"/>
        </w:rPr>
        <w:t xml:space="preserve"> </w:t>
      </w:r>
    </w:p>
    <w:p w14:paraId="149B3A49" w14:textId="07E02DA6" w:rsidR="00F44B4A" w:rsidRDefault="00F44B4A" w:rsidP="00C2695E">
      <w:pPr>
        <w:spacing w:after="0"/>
        <w:rPr>
          <w:rFonts w:cs="Times New Roman"/>
        </w:rPr>
      </w:pPr>
      <w:r w:rsidRPr="00B4465F">
        <w:rPr>
          <w:rFonts w:cs="Times New Roman"/>
          <w:i/>
        </w:rPr>
        <w:t>Ключевые слова:</w:t>
      </w:r>
      <w:r>
        <w:rPr>
          <w:rFonts w:cs="Times New Roman"/>
        </w:rPr>
        <w:t xml:space="preserve"> </w:t>
      </w:r>
      <w:r w:rsidRPr="00B34380">
        <w:rPr>
          <w:rFonts w:cs="Times New Roman"/>
        </w:rPr>
        <w:t xml:space="preserve">компьютерное зрение, искусственная нейронная сеть, глубокое обучение, распознавание объектов, </w:t>
      </w:r>
      <w:proofErr w:type="spellStart"/>
      <w:r w:rsidRPr="00B34380">
        <w:rPr>
          <w:rFonts w:cs="Times New Roman"/>
        </w:rPr>
        <w:t>сверточная</w:t>
      </w:r>
      <w:proofErr w:type="spellEnd"/>
      <w:r w:rsidRPr="00B34380">
        <w:rPr>
          <w:rFonts w:cs="Times New Roman"/>
        </w:rPr>
        <w:t xml:space="preserve"> нейронная сеть, детектирование объектов</w:t>
      </w:r>
      <w:r w:rsidR="00381EF0">
        <w:rPr>
          <w:rFonts w:cs="Times New Roman"/>
        </w:rPr>
        <w:t xml:space="preserve">, </w:t>
      </w:r>
      <w:r w:rsidR="00381EF0" w:rsidRPr="00381EF0">
        <w:rPr>
          <w:rFonts w:cs="Times New Roman"/>
        </w:rPr>
        <w:t>нечетк</w:t>
      </w:r>
      <w:r w:rsidR="00381EF0">
        <w:rPr>
          <w:rFonts w:cs="Times New Roman"/>
        </w:rPr>
        <w:t>ая</w:t>
      </w:r>
      <w:r w:rsidR="00381EF0" w:rsidRPr="00381EF0">
        <w:rPr>
          <w:rFonts w:cs="Times New Roman"/>
        </w:rPr>
        <w:t xml:space="preserve"> оценк</w:t>
      </w:r>
      <w:r w:rsidR="00381EF0">
        <w:rPr>
          <w:rFonts w:cs="Times New Roman"/>
        </w:rPr>
        <w:t>а</w:t>
      </w:r>
      <w:r w:rsidR="00E2193B">
        <w:rPr>
          <w:rFonts w:cs="Times New Roman"/>
        </w:rPr>
        <w:t>, модель</w:t>
      </w:r>
      <w:r>
        <w:rPr>
          <w:rFonts w:cs="Times New Roman"/>
        </w:rPr>
        <w:t>.</w:t>
      </w:r>
    </w:p>
    <w:p w14:paraId="76239FAF" w14:textId="77777777" w:rsidR="00CE211D" w:rsidRDefault="00CE211D" w:rsidP="00C2695E">
      <w:pPr>
        <w:spacing w:after="0"/>
        <w:ind w:firstLine="708"/>
        <w:rPr>
          <w:rFonts w:cs="Times New Roman"/>
        </w:rPr>
      </w:pPr>
    </w:p>
    <w:p w14:paraId="24318D07" w14:textId="4833612C" w:rsidR="00911A8F" w:rsidRDefault="00E029E9" w:rsidP="00C2695E">
      <w:pPr>
        <w:spacing w:after="0"/>
        <w:ind w:firstLine="708"/>
        <w:rPr>
          <w:rFonts w:cs="Times New Roman"/>
        </w:rPr>
      </w:pPr>
      <w:r w:rsidRPr="00E029E9">
        <w:rPr>
          <w:rFonts w:cs="Times New Roman"/>
        </w:rPr>
        <w:t>Одним из самых перспективных направлений использования искусственного интеллекта (ИИ) является применение в медицине, причем технологии ИИ приносят не только теоретическую пользу в ряде различных научных исследований, но и практическую. Применение ИИ дает возможность разработки новых, более эффективных подходов к анализу многомерной информации, например, при распознавании медицинских изображений</w:t>
      </w:r>
      <w:r w:rsidR="00F936D0" w:rsidRPr="00F936D0">
        <w:rPr>
          <w:rFonts w:cs="Times New Roman"/>
        </w:rPr>
        <w:t xml:space="preserve"> [1]</w:t>
      </w:r>
      <w:r w:rsidRPr="00E029E9">
        <w:rPr>
          <w:rFonts w:cs="Times New Roman"/>
        </w:rPr>
        <w:t>. Это имеет большое значение при заболеваниях, диагностика которых основывается на исследовании медицинских изображений.</w:t>
      </w:r>
    </w:p>
    <w:p w14:paraId="45ADFD88" w14:textId="77777777" w:rsidR="0072407C" w:rsidRDefault="00F44B4A" w:rsidP="0072407C">
      <w:pPr>
        <w:spacing w:after="0"/>
        <w:ind w:firstLine="708"/>
        <w:rPr>
          <w:szCs w:val="28"/>
        </w:rPr>
      </w:pPr>
      <w:r w:rsidRPr="00F44B4A">
        <w:rPr>
          <w:rFonts w:cs="Times New Roman"/>
        </w:rPr>
        <w:t>Анализ медицинских изображений играет важную роль в оказании клинической помощи и лечении заболеваний</w:t>
      </w:r>
      <w:r w:rsidR="00F936D0" w:rsidRPr="00F936D0">
        <w:rPr>
          <w:rFonts w:cs="Times New Roman"/>
        </w:rPr>
        <w:t xml:space="preserve"> [2]</w:t>
      </w:r>
      <w:r w:rsidRPr="00F44B4A">
        <w:rPr>
          <w:rFonts w:cs="Times New Roman"/>
        </w:rPr>
        <w:t xml:space="preserve">. </w:t>
      </w:r>
      <w:r w:rsidR="005C1ECF" w:rsidRPr="00F44B4A">
        <w:rPr>
          <w:rFonts w:cs="Times New Roman"/>
        </w:rPr>
        <w:t>Особенность анализа медицинских изображений связана с необходимостью плотной работы медиков и специалиста, занимающегося разработкой процедуры и программы анализа таких изображений. Однако</w:t>
      </w:r>
      <w:r w:rsidR="00DE3B23">
        <w:rPr>
          <w:rFonts w:cs="Times New Roman"/>
        </w:rPr>
        <w:t xml:space="preserve"> </w:t>
      </w:r>
      <w:r w:rsidR="005C1ECF" w:rsidRPr="00F44B4A">
        <w:rPr>
          <w:rFonts w:cs="Times New Roman"/>
        </w:rPr>
        <w:t xml:space="preserve">большинство медицинских учреждений ориентированы на лечение больных, а не на проведение исследований. Это </w:t>
      </w:r>
      <w:r w:rsidR="005C1ECF" w:rsidRPr="00F44B4A">
        <w:rPr>
          <w:rFonts w:cs="Times New Roman"/>
        </w:rPr>
        <w:lastRenderedPageBreak/>
        <w:t>сказывается на постоянной загруженности врачей. Также существуют сложности с проведением исследований на дорогой и сложной медицинской аппаратуре, связанны</w:t>
      </w:r>
      <w:r w:rsidR="00DE3B23">
        <w:rPr>
          <w:rFonts w:cs="Times New Roman"/>
        </w:rPr>
        <w:t>е</w:t>
      </w:r>
      <w:r w:rsidR="005C1ECF" w:rsidRPr="00F44B4A">
        <w:rPr>
          <w:rFonts w:cs="Times New Roman"/>
        </w:rPr>
        <w:t xml:space="preserve"> с высокой стоимостью аренды такого оборудования.</w:t>
      </w:r>
      <w:r w:rsidR="0072407C" w:rsidRPr="0072407C">
        <w:rPr>
          <w:szCs w:val="28"/>
        </w:rPr>
        <w:t xml:space="preserve"> </w:t>
      </w:r>
    </w:p>
    <w:p w14:paraId="4232B5D5" w14:textId="159D1151" w:rsidR="0072407C" w:rsidRPr="00911A8F" w:rsidRDefault="0072407C" w:rsidP="0072407C">
      <w:pPr>
        <w:spacing w:after="0"/>
        <w:ind w:firstLine="708"/>
      </w:pPr>
      <w:r>
        <w:rPr>
          <w:szCs w:val="28"/>
        </w:rPr>
        <w:t xml:space="preserve">Для </w:t>
      </w:r>
      <w:r w:rsidRPr="00911A8F">
        <w:t xml:space="preserve">проведения исследования была определена задача диагностики мочекаменной болезни по результатам компьютерной томографии путем распознавания, детектирования и оценки конкрементов в почках методами компьютерного зрения. </w:t>
      </w:r>
    </w:p>
    <w:p w14:paraId="18DD7EAC" w14:textId="2E768745" w:rsidR="005C1ECF" w:rsidRDefault="0072407C" w:rsidP="0072407C">
      <w:pPr>
        <w:spacing w:after="0"/>
        <w:ind w:firstLine="708"/>
        <w:rPr>
          <w:rFonts w:cs="Times New Roman"/>
        </w:rPr>
      </w:pPr>
      <w:r w:rsidRPr="00911A8F">
        <w:t>Медицинские данные для исследования были предоставлены Клиническим медицинским многопрофильным центром</w:t>
      </w:r>
      <w:r w:rsidRPr="00901169">
        <w:rPr>
          <w:szCs w:val="28"/>
        </w:rPr>
        <w:t xml:space="preserve"> имени Святителя Луки г. Симферополь</w:t>
      </w:r>
      <w:r>
        <w:rPr>
          <w:szCs w:val="28"/>
        </w:rPr>
        <w:t xml:space="preserve"> </w:t>
      </w:r>
      <w:r>
        <w:t>(КММЦ)</w:t>
      </w:r>
      <w:r>
        <w:rPr>
          <w:szCs w:val="28"/>
        </w:rPr>
        <w:t xml:space="preserve">, который обладает современной базой радиологии и </w:t>
      </w:r>
      <w:r w:rsidRPr="00911A8F">
        <w:t>уникальными</w:t>
      </w:r>
      <w:r>
        <w:rPr>
          <w:szCs w:val="28"/>
        </w:rPr>
        <w:t xml:space="preserve"> методиками лечения МКБ.</w:t>
      </w:r>
    </w:p>
    <w:p w14:paraId="7AC809A0" w14:textId="77777777" w:rsidR="00CE211D" w:rsidRDefault="005C1ECF" w:rsidP="00C2695E">
      <w:pPr>
        <w:spacing w:after="0"/>
        <w:ind w:firstLine="708"/>
        <w:rPr>
          <w:rFonts w:cs="Times New Roman"/>
        </w:rPr>
      </w:pPr>
      <w:r w:rsidRPr="00F44B4A">
        <w:rPr>
          <w:rFonts w:cs="Times New Roman"/>
        </w:rPr>
        <w:t>Традиционные методы анализа медицинских изображений</w:t>
      </w:r>
      <w:r>
        <w:rPr>
          <w:rFonts w:cs="Times New Roman"/>
        </w:rPr>
        <w:t>, например, сегментация,</w:t>
      </w:r>
      <w:r w:rsidRPr="00F44B4A">
        <w:rPr>
          <w:rFonts w:cs="Times New Roman"/>
        </w:rPr>
        <w:t xml:space="preserve"> достигли своего предела производительности</w:t>
      </w:r>
      <w:r w:rsidR="00F936D0" w:rsidRPr="00F936D0">
        <w:rPr>
          <w:rFonts w:cs="Times New Roman"/>
        </w:rPr>
        <w:t xml:space="preserve"> [3, 4]</w:t>
      </w:r>
      <w:r w:rsidRPr="00F44B4A">
        <w:rPr>
          <w:rFonts w:cs="Times New Roman"/>
        </w:rPr>
        <w:t>. Кроме того, при их использовании необходимо затратить много времени и усилий на извлечение и отбор классификационных признаков для распознавания и детектирования объектов на изображениях. Также имеются определенные трудности в получении медицинских изображений</w:t>
      </w:r>
      <w:r w:rsidR="00DE3B23">
        <w:rPr>
          <w:rFonts w:cs="Times New Roman"/>
        </w:rPr>
        <w:t>.</w:t>
      </w:r>
      <w:r w:rsidRPr="00F44B4A">
        <w:rPr>
          <w:rFonts w:cs="Times New Roman"/>
        </w:rPr>
        <w:t xml:space="preserve"> </w:t>
      </w:r>
      <w:r w:rsidR="00DE3B23">
        <w:rPr>
          <w:rFonts w:cs="Times New Roman"/>
        </w:rPr>
        <w:t>С</w:t>
      </w:r>
      <w:r w:rsidRPr="00F44B4A">
        <w:rPr>
          <w:rFonts w:cs="Times New Roman"/>
        </w:rPr>
        <w:t>бор и аннотирование медицинских данных сталкивается с требованием длительных пояснений экспертов, с проблемами конфиденциальности медицинских данных.</w:t>
      </w:r>
      <w:r w:rsidR="00674ACE">
        <w:rPr>
          <w:rFonts w:cs="Times New Roman"/>
        </w:rPr>
        <w:t xml:space="preserve"> </w:t>
      </w:r>
    </w:p>
    <w:p w14:paraId="2053BB17" w14:textId="172C3A28" w:rsidR="00D27258" w:rsidRPr="00D27258" w:rsidRDefault="00D27258" w:rsidP="00C2695E">
      <w:pPr>
        <w:spacing w:after="0"/>
        <w:ind w:firstLine="708"/>
        <w:rPr>
          <w:rFonts w:cs="Times New Roman"/>
        </w:rPr>
      </w:pPr>
      <w:r w:rsidRPr="00D27258">
        <w:rPr>
          <w:rFonts w:cs="Times New Roman"/>
        </w:rPr>
        <w:t>В результате проведенных исследований был сделан вывод, что методы сегментации изображений не подходят для детектирования объектов на изображениях</w:t>
      </w:r>
      <w:r w:rsidR="0072407C">
        <w:rPr>
          <w:rFonts w:cs="Times New Roman"/>
        </w:rPr>
        <w:t>, полученных после</w:t>
      </w:r>
      <w:r w:rsidRPr="00D27258">
        <w:rPr>
          <w:rFonts w:cs="Times New Roman"/>
        </w:rPr>
        <w:t xml:space="preserve"> компьютерной томографии. Поэтому были проведены дальнейшие исследования применения искусственных нейронных сетей для решения поставленной задачи детектирования объектов на </w:t>
      </w:r>
      <w:r w:rsidR="0072407C">
        <w:rPr>
          <w:rFonts w:cs="Times New Roman"/>
        </w:rPr>
        <w:t xml:space="preserve">медицинских </w:t>
      </w:r>
      <w:r w:rsidRPr="00D27258">
        <w:rPr>
          <w:rFonts w:cs="Times New Roman"/>
        </w:rPr>
        <w:t>изображениях</w:t>
      </w:r>
      <w:r w:rsidR="0072407C">
        <w:rPr>
          <w:rFonts w:cs="Times New Roman"/>
        </w:rPr>
        <w:t xml:space="preserve"> после КТ</w:t>
      </w:r>
      <w:r w:rsidRPr="00D27258">
        <w:rPr>
          <w:rFonts w:cs="Times New Roman"/>
        </w:rPr>
        <w:t>.</w:t>
      </w:r>
    </w:p>
    <w:p w14:paraId="1F9EF300" w14:textId="77777777" w:rsidR="007C0FE6" w:rsidRPr="00AE4123" w:rsidRDefault="00382E35" w:rsidP="007C0FE6">
      <w:pPr>
        <w:spacing w:after="0"/>
        <w:ind w:firstLine="708"/>
        <w:rPr>
          <w:rFonts w:cs="Times New Roman"/>
          <w:bCs/>
          <w:szCs w:val="24"/>
        </w:rPr>
      </w:pPr>
      <w:r>
        <w:rPr>
          <w:rFonts w:cs="Times New Roman"/>
        </w:rPr>
        <w:t>О</w:t>
      </w:r>
      <w:r w:rsidR="00F44B4A" w:rsidRPr="00F44B4A">
        <w:rPr>
          <w:rFonts w:cs="Times New Roman"/>
        </w:rPr>
        <w:t>бработка медицинских изображений и биомедицинских сигналов при помощи искусственных нейронных сетей и методов глубокого обучения может применяться для</w:t>
      </w:r>
      <w:r>
        <w:rPr>
          <w:rFonts w:cs="Times New Roman"/>
        </w:rPr>
        <w:t xml:space="preserve"> </w:t>
      </w:r>
      <w:r w:rsidR="00F44B4A" w:rsidRPr="00F44B4A">
        <w:rPr>
          <w:rFonts w:cs="Times New Roman"/>
        </w:rPr>
        <w:t xml:space="preserve"> обнаружения объектов и измерения их параметров</w:t>
      </w:r>
      <w:r>
        <w:rPr>
          <w:rFonts w:cs="Times New Roman"/>
        </w:rPr>
        <w:t>,</w:t>
      </w:r>
      <w:r w:rsidR="00F44B4A" w:rsidRPr="00F44B4A">
        <w:rPr>
          <w:rFonts w:cs="Times New Roman"/>
        </w:rPr>
        <w:t xml:space="preserve"> предсказания событий</w:t>
      </w:r>
      <w:r>
        <w:rPr>
          <w:rFonts w:cs="Times New Roman"/>
        </w:rPr>
        <w:t xml:space="preserve">, </w:t>
      </w:r>
      <w:r w:rsidR="00F44B4A" w:rsidRPr="00F44B4A">
        <w:rPr>
          <w:rFonts w:cs="Times New Roman"/>
        </w:rPr>
        <w:t>выявления аномалий в тканях, патологий и начинающихся болезней</w:t>
      </w:r>
      <w:r>
        <w:rPr>
          <w:rFonts w:cs="Times New Roman"/>
        </w:rPr>
        <w:t xml:space="preserve">, </w:t>
      </w:r>
      <w:r w:rsidR="00F44B4A" w:rsidRPr="00F44B4A">
        <w:rPr>
          <w:rFonts w:cs="Times New Roman"/>
        </w:rPr>
        <w:t>классификации образцов тканей и патологий</w:t>
      </w:r>
      <w:r>
        <w:rPr>
          <w:rFonts w:cs="Times New Roman"/>
        </w:rPr>
        <w:t xml:space="preserve">, </w:t>
      </w:r>
      <w:r w:rsidR="00F44B4A" w:rsidRPr="00F44B4A">
        <w:rPr>
          <w:rFonts w:cs="Times New Roman"/>
        </w:rPr>
        <w:t xml:space="preserve"> выделения границ и объектов, не видимых невооруженным глазом</w:t>
      </w:r>
      <w:r>
        <w:rPr>
          <w:rFonts w:cs="Times New Roman"/>
        </w:rPr>
        <w:t>,</w:t>
      </w:r>
      <w:r w:rsidR="00F44B4A" w:rsidRPr="00F44B4A">
        <w:rPr>
          <w:rFonts w:cs="Times New Roman"/>
        </w:rPr>
        <w:t xml:space="preserve"> поиска объектов по образцу.</w:t>
      </w:r>
      <w:r w:rsidR="007C0FE6">
        <w:rPr>
          <w:rFonts w:cs="Times New Roman"/>
        </w:rPr>
        <w:t xml:space="preserve"> </w:t>
      </w:r>
      <w:r w:rsidR="007C0FE6" w:rsidRPr="00D27258">
        <w:rPr>
          <w:rFonts w:cs="Times New Roman"/>
        </w:rPr>
        <w:t>Преимуществом использования искусственных нейронных сетей по сравнению с другими методами является</w:t>
      </w:r>
      <w:r w:rsidR="007C0FE6" w:rsidRPr="00AE4123">
        <w:rPr>
          <w:rFonts w:cs="Times New Roman"/>
          <w:bCs/>
          <w:szCs w:val="24"/>
        </w:rPr>
        <w:t xml:space="preserve"> наиболее точные результаты на слабо размеченных данных, что является одной из самых важных проблем анализа медицинских изображений</w:t>
      </w:r>
      <w:r w:rsidR="007C0FE6" w:rsidRPr="009B5004">
        <w:rPr>
          <w:rFonts w:cs="Times New Roman"/>
          <w:bCs/>
          <w:szCs w:val="24"/>
        </w:rPr>
        <w:t xml:space="preserve"> [5]</w:t>
      </w:r>
      <w:r w:rsidR="007C0FE6" w:rsidRPr="00AE4123">
        <w:rPr>
          <w:rFonts w:cs="Times New Roman"/>
          <w:bCs/>
          <w:szCs w:val="24"/>
        </w:rPr>
        <w:t>.</w:t>
      </w:r>
    </w:p>
    <w:p w14:paraId="40946337" w14:textId="77777777" w:rsidR="00F44B4A" w:rsidRPr="00F44B4A" w:rsidRDefault="00F44B4A" w:rsidP="00C2695E">
      <w:pPr>
        <w:spacing w:after="0"/>
        <w:ind w:firstLine="708"/>
        <w:rPr>
          <w:rFonts w:cs="Times New Roman"/>
        </w:rPr>
      </w:pPr>
      <w:r w:rsidRPr="00917CE3">
        <w:rPr>
          <w:rFonts w:cs="Times New Roman"/>
        </w:rPr>
        <w:t>Несмотря на</w:t>
      </w:r>
      <w:r w:rsidRPr="00F44B4A">
        <w:rPr>
          <w:rFonts w:cs="Times New Roman"/>
        </w:rPr>
        <w:t xml:space="preserve"> значительный накопленный опыт отечественных и зарубежных исследователей и разработчиков автоматизация поиска и анализа объектов на медицинских изображениях редко применяется в практической медицине из-за ошибок распознавания, обусловленных спецификой объектов и сложностью медицинских выводов, определяющих врачебное решение.</w:t>
      </w:r>
    </w:p>
    <w:p w14:paraId="17AF1EDB" w14:textId="672634C3" w:rsidR="00F44B4A" w:rsidRPr="00F44B4A" w:rsidRDefault="00817B73" w:rsidP="00C2695E">
      <w:pPr>
        <w:spacing w:after="0"/>
        <w:ind w:firstLine="708"/>
        <w:rPr>
          <w:rFonts w:cs="Times New Roman"/>
        </w:rPr>
      </w:pPr>
      <w:r>
        <w:rPr>
          <w:rFonts w:cs="Times New Roman"/>
        </w:rPr>
        <w:lastRenderedPageBreak/>
        <w:t>П</w:t>
      </w:r>
      <w:r w:rsidR="00835813">
        <w:rPr>
          <w:rFonts w:cs="Times New Roman"/>
        </w:rPr>
        <w:t>ри использовании ИИ и технологий компьютерного зрения в медицине</w:t>
      </w:r>
      <w:r w:rsidR="00F44B4A" w:rsidRPr="00F44B4A">
        <w:rPr>
          <w:rFonts w:cs="Times New Roman"/>
        </w:rPr>
        <w:t xml:space="preserve"> </w:t>
      </w:r>
      <w:r w:rsidR="00835813">
        <w:rPr>
          <w:rFonts w:cs="Times New Roman"/>
        </w:rPr>
        <w:t xml:space="preserve">существуют </w:t>
      </w:r>
      <w:r w:rsidR="00F44B4A" w:rsidRPr="00F44B4A">
        <w:rPr>
          <w:rFonts w:cs="Times New Roman"/>
        </w:rPr>
        <w:t>следующи</w:t>
      </w:r>
      <w:r w:rsidR="00835813">
        <w:rPr>
          <w:rFonts w:cs="Times New Roman"/>
        </w:rPr>
        <w:t>е</w:t>
      </w:r>
      <w:r w:rsidR="00F44B4A" w:rsidRPr="00F44B4A">
        <w:rPr>
          <w:rFonts w:cs="Times New Roman"/>
        </w:rPr>
        <w:t xml:space="preserve"> основны</w:t>
      </w:r>
      <w:r w:rsidR="00835813">
        <w:rPr>
          <w:rFonts w:cs="Times New Roman"/>
        </w:rPr>
        <w:t>е</w:t>
      </w:r>
      <w:r w:rsidR="00F44B4A" w:rsidRPr="00F44B4A">
        <w:rPr>
          <w:rFonts w:cs="Times New Roman"/>
        </w:rPr>
        <w:t xml:space="preserve"> научно-технически</w:t>
      </w:r>
      <w:r w:rsidR="00835813">
        <w:rPr>
          <w:rFonts w:cs="Times New Roman"/>
        </w:rPr>
        <w:t>е</w:t>
      </w:r>
      <w:r w:rsidR="00F44B4A" w:rsidRPr="00F44B4A">
        <w:rPr>
          <w:rFonts w:cs="Times New Roman"/>
        </w:rPr>
        <w:t xml:space="preserve"> проблем</w:t>
      </w:r>
      <w:r w:rsidR="00835813">
        <w:rPr>
          <w:rFonts w:cs="Times New Roman"/>
        </w:rPr>
        <w:t>ы</w:t>
      </w:r>
      <w:r w:rsidR="009B5004" w:rsidRPr="009B5004">
        <w:rPr>
          <w:rFonts w:cs="Times New Roman"/>
        </w:rPr>
        <w:t xml:space="preserve"> [6]</w:t>
      </w:r>
      <w:r w:rsidR="00F44B4A" w:rsidRPr="00F44B4A">
        <w:rPr>
          <w:rFonts w:cs="Times New Roman"/>
        </w:rPr>
        <w:t xml:space="preserve">:  </w:t>
      </w:r>
    </w:p>
    <w:p w14:paraId="343F8449" w14:textId="77777777" w:rsidR="00F44B4A" w:rsidRPr="00F44B4A" w:rsidRDefault="00F44B4A" w:rsidP="00C2695E">
      <w:pPr>
        <w:spacing w:after="0"/>
        <w:ind w:firstLine="708"/>
        <w:rPr>
          <w:rFonts w:cs="Times New Roman"/>
        </w:rPr>
      </w:pPr>
      <w:r w:rsidRPr="00F44B4A">
        <w:rPr>
          <w:rFonts w:cs="Times New Roman"/>
        </w:rPr>
        <w:t>- проблема недостаточного уровня точности и высокой цены ошибок при использовании компьютерного зрения в медицине;</w:t>
      </w:r>
    </w:p>
    <w:p w14:paraId="03C2BE5D" w14:textId="77777777" w:rsidR="00F44B4A" w:rsidRPr="00F44B4A" w:rsidRDefault="00F44B4A" w:rsidP="00C2695E">
      <w:pPr>
        <w:spacing w:after="0"/>
        <w:ind w:firstLine="708"/>
        <w:rPr>
          <w:rFonts w:cs="Times New Roman"/>
        </w:rPr>
      </w:pPr>
      <w:r w:rsidRPr="00F44B4A">
        <w:rPr>
          <w:rFonts w:cs="Times New Roman"/>
        </w:rPr>
        <w:t>- проблема правильного определения положения объектов внутри тела для выбора точек входа и режимов воздействия при хирургическом вмешательстве;</w:t>
      </w:r>
    </w:p>
    <w:p w14:paraId="6ABD7509" w14:textId="6926BF6E" w:rsidR="00F44B4A" w:rsidRDefault="00F44B4A" w:rsidP="00C2695E">
      <w:pPr>
        <w:spacing w:after="0"/>
        <w:ind w:firstLine="708"/>
        <w:rPr>
          <w:rFonts w:cs="Times New Roman"/>
        </w:rPr>
      </w:pPr>
      <w:r w:rsidRPr="00F44B4A">
        <w:rPr>
          <w:rFonts w:cs="Times New Roman"/>
        </w:rPr>
        <w:t>- поддержка принятия врачебных решений в хирургии с помощью технологий компьютерного зрения и экспертной системы.</w:t>
      </w:r>
    </w:p>
    <w:p w14:paraId="4381AD63" w14:textId="6ADBED7C" w:rsidR="00911A8F" w:rsidRDefault="00CE211D" w:rsidP="00C2695E">
      <w:pPr>
        <w:spacing w:after="0"/>
        <w:ind w:firstLine="708"/>
        <w:rPr>
          <w:rFonts w:cs="Times New Roman"/>
          <w:bCs/>
          <w:szCs w:val="24"/>
        </w:rPr>
      </w:pPr>
      <w:r>
        <w:rPr>
          <w:szCs w:val="28"/>
        </w:rPr>
        <w:t xml:space="preserve"> </w:t>
      </w:r>
      <w:r w:rsidR="00911A8F" w:rsidRPr="00AE4123">
        <w:rPr>
          <w:rFonts w:cs="Times New Roman"/>
          <w:bCs/>
          <w:szCs w:val="24"/>
        </w:rPr>
        <w:t xml:space="preserve">В настоящее время существует достаточно большое количество известных архитектур сверточных нейронных сетей (СНС или </w:t>
      </w:r>
      <w:r w:rsidR="00911A8F" w:rsidRPr="00AE4123">
        <w:rPr>
          <w:rFonts w:cs="Times New Roman"/>
          <w:bCs/>
          <w:szCs w:val="24"/>
          <w:lang w:val="en-US"/>
        </w:rPr>
        <w:t>CNN</w:t>
      </w:r>
      <w:r w:rsidR="00911A8F" w:rsidRPr="00AE4123">
        <w:rPr>
          <w:rFonts w:cs="Times New Roman"/>
          <w:bCs/>
          <w:szCs w:val="24"/>
        </w:rPr>
        <w:t xml:space="preserve">), которые могут быть применены при разработке технологий </w:t>
      </w:r>
      <w:r w:rsidR="00911A8F" w:rsidRPr="00911A8F">
        <w:t xml:space="preserve">компьютерного зрения: LeNet-5, </w:t>
      </w:r>
      <w:proofErr w:type="spellStart"/>
      <w:r w:rsidR="00911A8F" w:rsidRPr="00911A8F">
        <w:t>AlexNet</w:t>
      </w:r>
      <w:proofErr w:type="spellEnd"/>
      <w:r w:rsidR="00911A8F" w:rsidRPr="00911A8F">
        <w:t xml:space="preserve">, VGG-16, Inception-v1, Inception-v3, ResNet-50, </w:t>
      </w:r>
      <w:proofErr w:type="spellStart"/>
      <w:r w:rsidR="00911A8F" w:rsidRPr="00911A8F">
        <w:t>Xception</w:t>
      </w:r>
      <w:proofErr w:type="spellEnd"/>
      <w:r w:rsidR="00911A8F" w:rsidRPr="00911A8F">
        <w:t xml:space="preserve">, Inception-v4, </w:t>
      </w:r>
      <w:proofErr w:type="spellStart"/>
      <w:r w:rsidR="00911A8F" w:rsidRPr="00911A8F">
        <w:t>Inception-ResNets</w:t>
      </w:r>
      <w:proofErr w:type="spellEnd"/>
      <w:r w:rsidR="00911A8F" w:rsidRPr="00911A8F">
        <w:t>, R-CNN, Faster R-CNN, YOLO. Почти все архитектуры CNN следуют одним и тем же общим принципам проектирования: последовательного применения сверточных слоев к входным данным, периодически уменьшая пространственные</w:t>
      </w:r>
      <w:r w:rsidR="00911A8F" w:rsidRPr="00AE4123">
        <w:rPr>
          <w:rFonts w:cs="Times New Roman"/>
          <w:bCs/>
          <w:szCs w:val="24"/>
        </w:rPr>
        <w:t xml:space="preserve"> размеры и увеличивая количество карт объектов</w:t>
      </w:r>
      <w:r w:rsidR="009B5004" w:rsidRPr="009B5004">
        <w:rPr>
          <w:rFonts w:cs="Times New Roman"/>
          <w:bCs/>
          <w:szCs w:val="24"/>
        </w:rPr>
        <w:t xml:space="preserve"> [7]</w:t>
      </w:r>
      <w:r w:rsidR="00911A8F" w:rsidRPr="00AE4123">
        <w:rPr>
          <w:rFonts w:cs="Times New Roman"/>
          <w:bCs/>
          <w:szCs w:val="24"/>
        </w:rPr>
        <w:t>.</w:t>
      </w:r>
    </w:p>
    <w:p w14:paraId="05FCAA28" w14:textId="18B5D0E9" w:rsidR="00D175AF" w:rsidRPr="00891C93" w:rsidRDefault="00891C93" w:rsidP="00C2695E">
      <w:pPr>
        <w:spacing w:after="0"/>
        <w:ind w:firstLine="708"/>
        <w:rPr>
          <w:rFonts w:cs="Times New Roman"/>
          <w:bCs/>
          <w:szCs w:val="24"/>
        </w:rPr>
      </w:pPr>
      <w:r>
        <w:rPr>
          <w:rFonts w:cs="Times New Roman"/>
          <w:bCs/>
          <w:szCs w:val="24"/>
        </w:rPr>
        <w:t xml:space="preserve">Все нейросети различных архитектур выполняют детектирование объектов на </w:t>
      </w:r>
      <w:r w:rsidRPr="00891C93">
        <w:rPr>
          <w:rFonts w:cs="Times New Roman"/>
          <w:bCs/>
          <w:szCs w:val="24"/>
        </w:rPr>
        <w:t>2</w:t>
      </w:r>
      <w:r>
        <w:rPr>
          <w:rFonts w:cs="Times New Roman"/>
          <w:bCs/>
          <w:szCs w:val="24"/>
          <w:lang w:val="en-US"/>
        </w:rPr>
        <w:t>D</w:t>
      </w:r>
      <w:r w:rsidRPr="00891C93">
        <w:rPr>
          <w:rFonts w:cs="Times New Roman"/>
          <w:bCs/>
          <w:szCs w:val="24"/>
        </w:rPr>
        <w:t xml:space="preserve"> </w:t>
      </w:r>
      <w:r>
        <w:rPr>
          <w:rFonts w:cs="Times New Roman"/>
          <w:bCs/>
          <w:szCs w:val="24"/>
        </w:rPr>
        <w:t>изображениях. Для постановки диагноза и планирования хирургических операций</w:t>
      </w:r>
      <w:r w:rsidR="00806BDF">
        <w:rPr>
          <w:rFonts w:cs="Times New Roman"/>
          <w:bCs/>
          <w:szCs w:val="24"/>
        </w:rPr>
        <w:t>, вычисления параметров камней (размеры, плотность конкрементов),</w:t>
      </w:r>
      <w:r>
        <w:rPr>
          <w:rFonts w:cs="Times New Roman"/>
          <w:bCs/>
          <w:szCs w:val="24"/>
        </w:rPr>
        <w:t xml:space="preserve"> врачам необходимо просматривать изображение внутренних органов пациента в нескольких проекциях.  </w:t>
      </w:r>
      <w:r w:rsidR="00806BDF">
        <w:rPr>
          <w:rFonts w:cs="Times New Roman"/>
          <w:bCs/>
          <w:szCs w:val="24"/>
        </w:rPr>
        <w:t xml:space="preserve">Для того, чтобы нейросеть могла выполнять детектирование объектов в </w:t>
      </w:r>
      <w:r w:rsidR="00382E35">
        <w:rPr>
          <w:rFonts w:cs="Times New Roman"/>
          <w:bCs/>
          <w:szCs w:val="24"/>
        </w:rPr>
        <w:t xml:space="preserve">нескольких </w:t>
      </w:r>
      <w:r w:rsidR="00806BDF">
        <w:rPr>
          <w:rFonts w:cs="Times New Roman"/>
          <w:bCs/>
          <w:szCs w:val="24"/>
        </w:rPr>
        <w:t xml:space="preserve">проекциях, необходимо выполнить обучение нейросети на нескольких </w:t>
      </w:r>
      <w:proofErr w:type="spellStart"/>
      <w:r w:rsidR="00806BDF">
        <w:rPr>
          <w:rFonts w:cs="Times New Roman"/>
          <w:bCs/>
          <w:szCs w:val="24"/>
        </w:rPr>
        <w:t>датасетах</w:t>
      </w:r>
      <w:proofErr w:type="spellEnd"/>
      <w:r w:rsidR="00806BDF">
        <w:rPr>
          <w:rFonts w:cs="Times New Roman"/>
          <w:bCs/>
          <w:szCs w:val="24"/>
        </w:rPr>
        <w:t>, полученных в результате разметки изображений в соответствующей плоскости проекций</w:t>
      </w:r>
      <w:r w:rsidR="009A2AAF">
        <w:rPr>
          <w:rFonts w:cs="Times New Roman"/>
          <w:bCs/>
          <w:szCs w:val="24"/>
        </w:rPr>
        <w:t xml:space="preserve"> </w:t>
      </w:r>
      <w:r w:rsidR="009A2AAF" w:rsidRPr="009A2AAF">
        <w:rPr>
          <w:rFonts w:cs="Times New Roman"/>
          <w:bCs/>
          <w:szCs w:val="24"/>
        </w:rPr>
        <w:t>[</w:t>
      </w:r>
      <w:r w:rsidR="009A2AAF">
        <w:rPr>
          <w:rFonts w:cs="Times New Roman"/>
          <w:bCs/>
          <w:szCs w:val="24"/>
        </w:rPr>
        <w:t>8-10</w:t>
      </w:r>
      <w:r w:rsidR="009A2AAF" w:rsidRPr="009A2AAF">
        <w:rPr>
          <w:rFonts w:cs="Times New Roman"/>
          <w:bCs/>
          <w:szCs w:val="24"/>
        </w:rPr>
        <w:t>]</w:t>
      </w:r>
      <w:r w:rsidR="00806BDF">
        <w:rPr>
          <w:rFonts w:cs="Times New Roman"/>
          <w:bCs/>
          <w:szCs w:val="24"/>
        </w:rPr>
        <w:t>.</w:t>
      </w:r>
    </w:p>
    <w:p w14:paraId="52B15A44" w14:textId="0B45B177" w:rsidR="00911A8F" w:rsidRPr="00911A8F" w:rsidRDefault="00911A8F" w:rsidP="00C2695E">
      <w:pPr>
        <w:spacing w:after="0"/>
        <w:ind w:firstLine="708"/>
      </w:pPr>
      <w:r>
        <w:rPr>
          <w:szCs w:val="28"/>
        </w:rPr>
        <w:t>Камни, которые могут образовываться в почках при мочекаменной болезни</w:t>
      </w:r>
      <w:r w:rsidR="00F30BA1">
        <w:rPr>
          <w:szCs w:val="28"/>
        </w:rPr>
        <w:t xml:space="preserve"> (конкременты)</w:t>
      </w:r>
      <w:r>
        <w:rPr>
          <w:szCs w:val="28"/>
        </w:rPr>
        <w:t xml:space="preserve">, бывают </w:t>
      </w:r>
      <w:r w:rsidR="00817B73">
        <w:rPr>
          <w:szCs w:val="28"/>
        </w:rPr>
        <w:t>пяти</w:t>
      </w:r>
      <w:r>
        <w:rPr>
          <w:szCs w:val="28"/>
        </w:rPr>
        <w:t xml:space="preserve"> </w:t>
      </w:r>
      <w:r w:rsidR="00817B73">
        <w:rPr>
          <w:szCs w:val="28"/>
        </w:rPr>
        <w:t>разно</w:t>
      </w:r>
      <w:r>
        <w:rPr>
          <w:szCs w:val="28"/>
        </w:rPr>
        <w:t>вид</w:t>
      </w:r>
      <w:r w:rsidR="00817B73">
        <w:rPr>
          <w:szCs w:val="28"/>
        </w:rPr>
        <w:t>ностей</w:t>
      </w:r>
      <w:r>
        <w:rPr>
          <w:szCs w:val="28"/>
        </w:rPr>
        <w:t>, в зависимости от их химического состава и нарушений функций обмена веществ в организме человека</w:t>
      </w:r>
      <w:r w:rsidR="00817B73">
        <w:rPr>
          <w:szCs w:val="28"/>
        </w:rPr>
        <w:t>, т</w:t>
      </w:r>
      <w:r w:rsidRPr="00911A8F">
        <w:t>акже камни обычно делятся по размеру и могут быть мелкими, средними и крупными.</w:t>
      </w:r>
      <w:r w:rsidR="00817B73">
        <w:t xml:space="preserve"> </w:t>
      </w:r>
      <w:r w:rsidRPr="00911A8F">
        <w:t>Кроме того, в почках при МКБ могут образовываться кистозные образования.</w:t>
      </w:r>
    </w:p>
    <w:p w14:paraId="78E0D723" w14:textId="588CA12B" w:rsidR="00911A8F" w:rsidRPr="00911A8F" w:rsidRDefault="00911A8F" w:rsidP="00C2695E">
      <w:pPr>
        <w:spacing w:after="0"/>
        <w:ind w:firstLine="708"/>
      </w:pPr>
      <w:r w:rsidRPr="00911A8F">
        <w:t xml:space="preserve">Совместно со специалистами </w:t>
      </w:r>
      <w:r w:rsidR="00835813">
        <w:t xml:space="preserve">клиники </w:t>
      </w:r>
      <w:r w:rsidRPr="00911A8F">
        <w:t xml:space="preserve">был проведен анализ классификации видов объектов для детектирования и отбор классов для формирования </w:t>
      </w:r>
      <w:proofErr w:type="spellStart"/>
      <w:r w:rsidRPr="00911A8F">
        <w:t>датасета</w:t>
      </w:r>
      <w:proofErr w:type="spellEnd"/>
      <w:r w:rsidRPr="00911A8F">
        <w:t xml:space="preserve"> и обучения. Отличие по плотности и химическому составу камней, размеру не приводило к дифференциации при детектировании объектов. Процедура детектирования камней чувствительна только к форме объекта и его локализации. Подобный вывод был сделан и для классов почек. Детектирование позволило дифференцировать почки по расположению, а также по патологическому увеличению зоны лоханки почки, что приводит к изменению формы почки. </w:t>
      </w:r>
    </w:p>
    <w:p w14:paraId="64AA6441" w14:textId="14195D87" w:rsidR="00911A8F" w:rsidRPr="00911A8F" w:rsidRDefault="00911A8F" w:rsidP="00C2695E">
      <w:pPr>
        <w:spacing w:after="0"/>
        <w:ind w:firstLine="708"/>
      </w:pPr>
      <w:r w:rsidRPr="00911A8F">
        <w:lastRenderedPageBreak/>
        <w:t xml:space="preserve">Таким образом, при формировании классов объектов для их </w:t>
      </w:r>
      <w:r w:rsidR="00817B73">
        <w:t>обнаружения и классификации</w:t>
      </w:r>
      <w:r w:rsidRPr="00911A8F">
        <w:t xml:space="preserve"> с использованием технологий компьютерного зрения специалистами </w:t>
      </w:r>
      <w:r w:rsidR="00CE211D">
        <w:t>КММЦ</w:t>
      </w:r>
      <w:r w:rsidRPr="00911A8F">
        <w:t xml:space="preserve"> были сформулированы задачи поиска конкрементов (камней) в почках на снимках КТ в корональной проекции. Условия предполагали детектирование следующих классов объектов: </w:t>
      </w:r>
    </w:p>
    <w:p w14:paraId="77D50C45" w14:textId="07E1E3D5" w:rsidR="00911A8F" w:rsidRPr="00911A8F" w:rsidRDefault="00911A8F" w:rsidP="00C2695E">
      <w:pPr>
        <w:spacing w:after="0"/>
        <w:ind w:firstLine="708"/>
      </w:pPr>
      <w:r>
        <w:t xml:space="preserve">- </w:t>
      </w:r>
      <w:r w:rsidRPr="00911A8F">
        <w:t>конкременты (камни) правильной формы – класс «</w:t>
      </w:r>
      <w:proofErr w:type="spellStart"/>
      <w:r w:rsidRPr="00911A8F">
        <w:t>stone</w:t>
      </w:r>
      <w:proofErr w:type="spellEnd"/>
      <w:r w:rsidRPr="00911A8F">
        <w:t>»;</w:t>
      </w:r>
    </w:p>
    <w:p w14:paraId="43449A2B" w14:textId="6931421A" w:rsidR="00911A8F" w:rsidRPr="00911A8F" w:rsidRDefault="00911A8F" w:rsidP="00C2695E">
      <w:pPr>
        <w:spacing w:after="0"/>
        <w:ind w:firstLine="708"/>
      </w:pPr>
      <w:r>
        <w:t xml:space="preserve">- </w:t>
      </w:r>
      <w:r w:rsidRPr="00911A8F">
        <w:t>левая почка правильной формы – класс «</w:t>
      </w:r>
      <w:proofErr w:type="spellStart"/>
      <w:r w:rsidRPr="00911A8F">
        <w:t>left_kidney</w:t>
      </w:r>
      <w:proofErr w:type="spellEnd"/>
      <w:r w:rsidRPr="00911A8F">
        <w:t xml:space="preserve">»; </w:t>
      </w:r>
    </w:p>
    <w:p w14:paraId="39DB3B10" w14:textId="248E41E9" w:rsidR="00911A8F" w:rsidRPr="00911A8F" w:rsidRDefault="00911A8F" w:rsidP="00C2695E">
      <w:pPr>
        <w:spacing w:after="0"/>
        <w:ind w:firstLine="708"/>
      </w:pPr>
      <w:r>
        <w:t xml:space="preserve">- </w:t>
      </w:r>
      <w:r w:rsidRPr="00911A8F">
        <w:t>правая почка правильной формы – класс «</w:t>
      </w:r>
      <w:proofErr w:type="spellStart"/>
      <w:r w:rsidRPr="00911A8F">
        <w:t>right_kidney</w:t>
      </w:r>
      <w:proofErr w:type="spellEnd"/>
      <w:r w:rsidRPr="00911A8F">
        <w:t xml:space="preserve">»; </w:t>
      </w:r>
    </w:p>
    <w:p w14:paraId="2A75ADAE" w14:textId="49B2F591" w:rsidR="00911A8F" w:rsidRPr="00911A8F" w:rsidRDefault="00911A8F" w:rsidP="00C2695E">
      <w:pPr>
        <w:spacing w:after="0"/>
        <w:ind w:firstLine="708"/>
      </w:pPr>
      <w:r>
        <w:t xml:space="preserve">- </w:t>
      </w:r>
      <w:r w:rsidRPr="00911A8F">
        <w:t>патологически увеличенная левая почка – класс «</w:t>
      </w:r>
      <w:proofErr w:type="spellStart"/>
      <w:r w:rsidRPr="00911A8F">
        <w:t>left_kidney_pieloectasy</w:t>
      </w:r>
      <w:proofErr w:type="spellEnd"/>
      <w:r w:rsidRPr="00911A8F">
        <w:t xml:space="preserve">»; </w:t>
      </w:r>
    </w:p>
    <w:p w14:paraId="7F94B004" w14:textId="5EF7D281" w:rsidR="00911A8F" w:rsidRPr="00911A8F" w:rsidRDefault="00911A8F" w:rsidP="00C2695E">
      <w:pPr>
        <w:spacing w:after="0"/>
        <w:ind w:firstLine="708"/>
      </w:pPr>
      <w:r>
        <w:t xml:space="preserve">- </w:t>
      </w:r>
      <w:r w:rsidRPr="00911A8F">
        <w:t>патологически увеличенная правая почка – класс «</w:t>
      </w:r>
      <w:proofErr w:type="spellStart"/>
      <w:r w:rsidRPr="00911A8F">
        <w:t>right_kidney_pieloectasy</w:t>
      </w:r>
      <w:proofErr w:type="spellEnd"/>
      <w:r w:rsidRPr="00911A8F">
        <w:t xml:space="preserve">»; </w:t>
      </w:r>
    </w:p>
    <w:p w14:paraId="0631986C" w14:textId="71D45CDA" w:rsidR="00911A8F" w:rsidRPr="00911A8F" w:rsidRDefault="00911A8F" w:rsidP="00C2695E">
      <w:pPr>
        <w:spacing w:after="0"/>
        <w:ind w:firstLine="708"/>
      </w:pPr>
      <w:r>
        <w:t xml:space="preserve">- </w:t>
      </w:r>
      <w:r w:rsidRPr="00911A8F">
        <w:t>большой камень сложной формы (коралловидной формы) - класс «</w:t>
      </w:r>
      <w:proofErr w:type="spellStart"/>
      <w:r w:rsidRPr="00911A8F">
        <w:t>staghorn_stones</w:t>
      </w:r>
      <w:proofErr w:type="spellEnd"/>
      <w:r w:rsidRPr="00911A8F">
        <w:t>».</w:t>
      </w:r>
    </w:p>
    <w:p w14:paraId="37B10A3A" w14:textId="587677CF" w:rsidR="00911A8F" w:rsidRDefault="00911A8F" w:rsidP="00C2695E">
      <w:pPr>
        <w:spacing w:after="0"/>
        <w:ind w:firstLine="708"/>
      </w:pPr>
      <w:r w:rsidRPr="00911A8F">
        <w:t xml:space="preserve">В дальнейшем данная классификация объектов была использована для проведения разметки изображений, создания обучающего </w:t>
      </w:r>
      <w:proofErr w:type="spellStart"/>
      <w:r w:rsidRPr="00911A8F">
        <w:t>датасета</w:t>
      </w:r>
      <w:proofErr w:type="spellEnd"/>
      <w:r w:rsidRPr="00911A8F">
        <w:t>, обучения модели нейронной сети, проведения детектирования объектов на медицинских изображениях, полученных их результатов КТ пациента.</w:t>
      </w:r>
    </w:p>
    <w:p w14:paraId="302AAC7D" w14:textId="1786E240" w:rsidR="00184A07" w:rsidRDefault="00184A07" w:rsidP="00C2695E">
      <w:pPr>
        <w:spacing w:after="0"/>
        <w:ind w:firstLine="708"/>
      </w:pPr>
      <w:r>
        <w:t xml:space="preserve">Для решения задачи диагностики была выбрана архитектура YOLOv5, </w:t>
      </w:r>
      <w:r w:rsidR="00981A35">
        <w:t xml:space="preserve">которая </w:t>
      </w:r>
      <w:r>
        <w:t>включает в себя несколько моделей, которые отличаются по количеству слоев и размеру, скоростью и точностью детектирования</w:t>
      </w:r>
      <w:r w:rsidR="009B5004" w:rsidRPr="009B5004">
        <w:t xml:space="preserve"> [</w:t>
      </w:r>
      <w:r w:rsidR="009A2AAF">
        <w:t>11</w:t>
      </w:r>
      <w:r w:rsidR="009B5004" w:rsidRPr="009B5004">
        <w:t xml:space="preserve">, </w:t>
      </w:r>
      <w:r w:rsidR="009A2AAF">
        <w:t>12</w:t>
      </w:r>
      <w:r w:rsidR="009B5004" w:rsidRPr="009B5004">
        <w:t>]</w:t>
      </w:r>
      <w:r>
        <w:t>.</w:t>
      </w:r>
    </w:p>
    <w:p w14:paraId="0102D44C" w14:textId="7592FAC1" w:rsidR="006701FE" w:rsidRDefault="006701FE" w:rsidP="00C2695E">
      <w:pPr>
        <w:spacing w:after="0"/>
        <w:ind w:firstLine="708"/>
      </w:pPr>
      <w:r>
        <w:t xml:space="preserve">Подготовка изображений для создания обучающего </w:t>
      </w:r>
      <w:proofErr w:type="spellStart"/>
      <w:r>
        <w:t>датасета</w:t>
      </w:r>
      <w:proofErr w:type="spellEnd"/>
      <w:r>
        <w:t xml:space="preserve"> для обучения нейронной сети велась на базе </w:t>
      </w:r>
      <w:r w:rsidR="00CE211D">
        <w:t>КММЦ</w:t>
      </w:r>
      <w:r>
        <w:t xml:space="preserve">. Разметку изображений проводили аспиранты и ординаторы Медицинской академии имени С.И. Георгиевского под руководством врачей-специалистов отделения урологии, андрологии и </w:t>
      </w:r>
      <w:proofErr w:type="spellStart"/>
      <w:r>
        <w:t>урогинекологии</w:t>
      </w:r>
      <w:proofErr w:type="spellEnd"/>
      <w:r>
        <w:t>.</w:t>
      </w:r>
    </w:p>
    <w:p w14:paraId="05797139" w14:textId="38A94B3F" w:rsidR="00674ACE" w:rsidRPr="00674ACE" w:rsidRDefault="006701FE" w:rsidP="00C2695E">
      <w:pPr>
        <w:spacing w:after="0"/>
        <w:ind w:firstLine="708"/>
        <w:rPr>
          <w:szCs w:val="28"/>
        </w:rPr>
      </w:pPr>
      <w:r>
        <w:t xml:space="preserve">Для первичного обучения нейронной сети был сформирован </w:t>
      </w:r>
      <w:proofErr w:type="spellStart"/>
      <w:r>
        <w:t>датасет</w:t>
      </w:r>
      <w:proofErr w:type="spellEnd"/>
      <w:r>
        <w:t>,</w:t>
      </w:r>
      <w:r w:rsidR="00787A73">
        <w:t xml:space="preserve"> выполнено обучение нейросети, получена модель</w:t>
      </w:r>
      <w:r w:rsidR="00C92111" w:rsidRPr="00C92111">
        <w:t xml:space="preserve"> [1</w:t>
      </w:r>
      <w:r w:rsidR="009A2AAF">
        <w:t>3</w:t>
      </w:r>
      <w:r w:rsidR="00C92111" w:rsidRPr="00C92111">
        <w:t>]</w:t>
      </w:r>
      <w:r>
        <w:t>.</w:t>
      </w:r>
      <w:r w:rsidR="002F08B7">
        <w:t xml:space="preserve"> </w:t>
      </w:r>
      <w:r w:rsidR="00674ACE" w:rsidRPr="00674ACE">
        <w:rPr>
          <w:szCs w:val="28"/>
        </w:rPr>
        <w:t xml:space="preserve">Полученная обученная модель нейронной сети была апробирована на базе </w:t>
      </w:r>
      <w:r w:rsidR="002F08B7">
        <w:rPr>
          <w:szCs w:val="28"/>
        </w:rPr>
        <w:t>КММЦ</w:t>
      </w:r>
      <w:r w:rsidR="00674ACE" w:rsidRPr="00674ACE">
        <w:rPr>
          <w:szCs w:val="28"/>
        </w:rPr>
        <w:t xml:space="preserve">. Результаты распознавания были представлены для анализа и оценки специалистам клиники. </w:t>
      </w:r>
    </w:p>
    <w:p w14:paraId="1EF9566D" w14:textId="51B8908B" w:rsidR="00674ACE" w:rsidRPr="00674ACE" w:rsidRDefault="00674ACE" w:rsidP="00C2695E">
      <w:pPr>
        <w:spacing w:after="0"/>
        <w:ind w:firstLine="708"/>
        <w:rPr>
          <w:szCs w:val="28"/>
        </w:rPr>
      </w:pPr>
      <w:r w:rsidRPr="00674ACE">
        <w:rPr>
          <w:szCs w:val="28"/>
        </w:rPr>
        <w:t>Анализ точности распознавания обученной нейросетью объектов на медицинских изображениях внутренних органов человека, полученных по результатам КТ, показал наличие ошибок детектирования нейросетью объектов. Наиболее частыми были следующие ошибки в работе нейросети по детектированию:</w:t>
      </w:r>
    </w:p>
    <w:p w14:paraId="5E754858" w14:textId="77777777" w:rsidR="00674ACE" w:rsidRPr="00674ACE" w:rsidRDefault="00674ACE" w:rsidP="00C2695E">
      <w:pPr>
        <w:spacing w:after="0"/>
        <w:ind w:firstLine="708"/>
        <w:rPr>
          <w:szCs w:val="28"/>
        </w:rPr>
      </w:pPr>
      <w:r w:rsidRPr="00674ACE">
        <w:rPr>
          <w:szCs w:val="28"/>
        </w:rPr>
        <w:t>- объекты не детектировались;</w:t>
      </w:r>
    </w:p>
    <w:p w14:paraId="54655360" w14:textId="77777777" w:rsidR="00674ACE" w:rsidRPr="00674ACE" w:rsidRDefault="00674ACE" w:rsidP="00C2695E">
      <w:pPr>
        <w:spacing w:after="0"/>
        <w:ind w:firstLine="708"/>
        <w:rPr>
          <w:szCs w:val="28"/>
        </w:rPr>
      </w:pPr>
      <w:r w:rsidRPr="00674ACE">
        <w:rPr>
          <w:szCs w:val="28"/>
        </w:rPr>
        <w:t>- неправильная локализация объекта почки;</w:t>
      </w:r>
    </w:p>
    <w:p w14:paraId="4E3C69EF" w14:textId="77777777" w:rsidR="00674ACE" w:rsidRPr="00674ACE" w:rsidRDefault="00674ACE" w:rsidP="00C2695E">
      <w:pPr>
        <w:spacing w:after="0"/>
        <w:ind w:firstLine="708"/>
        <w:rPr>
          <w:szCs w:val="28"/>
        </w:rPr>
      </w:pPr>
      <w:r w:rsidRPr="00674ACE">
        <w:rPr>
          <w:szCs w:val="28"/>
        </w:rPr>
        <w:t>- ребра детектировались как камни;</w:t>
      </w:r>
    </w:p>
    <w:p w14:paraId="7EB8CA6A" w14:textId="77777777" w:rsidR="00674ACE" w:rsidRPr="00674ACE" w:rsidRDefault="00674ACE" w:rsidP="00C2695E">
      <w:pPr>
        <w:spacing w:after="0"/>
        <w:ind w:firstLine="708"/>
        <w:rPr>
          <w:szCs w:val="28"/>
        </w:rPr>
      </w:pPr>
      <w:r w:rsidRPr="00674ACE">
        <w:rPr>
          <w:szCs w:val="28"/>
        </w:rPr>
        <w:t>- тазовые кости детектировались как камни;</w:t>
      </w:r>
    </w:p>
    <w:p w14:paraId="123A477C" w14:textId="77777777" w:rsidR="00674ACE" w:rsidRPr="00674ACE" w:rsidRDefault="00674ACE" w:rsidP="00C2695E">
      <w:pPr>
        <w:spacing w:after="0"/>
        <w:ind w:firstLine="708"/>
        <w:rPr>
          <w:szCs w:val="28"/>
        </w:rPr>
      </w:pPr>
      <w:r w:rsidRPr="00674ACE">
        <w:rPr>
          <w:szCs w:val="28"/>
        </w:rPr>
        <w:t xml:space="preserve">- петли кишечника и другие внутренние органы детектировались как почки.  </w:t>
      </w:r>
    </w:p>
    <w:p w14:paraId="60D52701" w14:textId="77777777" w:rsidR="00674ACE" w:rsidRPr="00674ACE" w:rsidRDefault="00674ACE" w:rsidP="00C2695E">
      <w:pPr>
        <w:spacing w:after="0"/>
        <w:ind w:firstLine="708"/>
        <w:rPr>
          <w:szCs w:val="28"/>
        </w:rPr>
      </w:pPr>
      <w:r w:rsidRPr="00674ACE">
        <w:rPr>
          <w:szCs w:val="28"/>
        </w:rPr>
        <w:lastRenderedPageBreak/>
        <w:t xml:space="preserve">Это объясняется тем, что нейронная сеть ищет на изображении объекты, совпадающие по форме и виду с изображениями определенного класса. Нейросеть не может оценить, насколько правдоподобен ее вывод. Например, нейросеть нашла изображение, похожее на левую почку с правой стороны КТ снимка со значимым уровнем достоверности. С точки зрения самой нейросети – это правильный результат детектирования класса. Также нейросеть не видит противоречие в нахождении двух и более левых или правых почек в разных локализациях снимка. При детектировании камней иногда в качестве данных объектов определяются кости, которые имеют похожую форму на срезе. </w:t>
      </w:r>
    </w:p>
    <w:p w14:paraId="242FCCA5" w14:textId="52F3DF86" w:rsidR="00911A8F" w:rsidRDefault="00674ACE" w:rsidP="00C2695E">
      <w:pPr>
        <w:spacing w:after="0"/>
        <w:ind w:firstLine="708"/>
        <w:rPr>
          <w:szCs w:val="28"/>
        </w:rPr>
      </w:pPr>
      <w:r w:rsidRPr="00674ACE">
        <w:rPr>
          <w:szCs w:val="28"/>
        </w:rPr>
        <w:t>Основной причиной возникновения данных ошибок является отсутствие в алгоритме детектирования нейросети логики оценки локализации и взаимного расположения объектов.</w:t>
      </w:r>
    </w:p>
    <w:p w14:paraId="6B8170AD" w14:textId="308E0A7A" w:rsidR="009D27EC" w:rsidRDefault="00674ACE" w:rsidP="00C2695E">
      <w:pPr>
        <w:spacing w:after="0"/>
        <w:ind w:firstLine="708"/>
        <w:rPr>
          <w:szCs w:val="28"/>
        </w:rPr>
      </w:pPr>
      <w:r>
        <w:rPr>
          <w:szCs w:val="28"/>
        </w:rPr>
        <w:t>Д</w:t>
      </w:r>
      <w:r w:rsidRPr="00E6662A">
        <w:rPr>
          <w:szCs w:val="28"/>
        </w:rPr>
        <w:t xml:space="preserve">ля решения проблемы оценки полученных результатов детектирования объектов на изображениях КТ был предложен алгоритм </w:t>
      </w:r>
      <w:r w:rsidR="003E0C7B">
        <w:rPr>
          <w:szCs w:val="28"/>
        </w:rPr>
        <w:t xml:space="preserve">и </w:t>
      </w:r>
      <w:r w:rsidRPr="00E6662A">
        <w:rPr>
          <w:szCs w:val="28"/>
        </w:rPr>
        <w:t>математически</w:t>
      </w:r>
      <w:r w:rsidR="00C92111">
        <w:rPr>
          <w:szCs w:val="28"/>
        </w:rPr>
        <w:t>е</w:t>
      </w:r>
      <w:r w:rsidRPr="00E6662A">
        <w:rPr>
          <w:szCs w:val="28"/>
        </w:rPr>
        <w:t xml:space="preserve"> модел</w:t>
      </w:r>
      <w:r w:rsidR="00C92111">
        <w:rPr>
          <w:szCs w:val="28"/>
        </w:rPr>
        <w:t>и</w:t>
      </w:r>
      <w:r w:rsidR="00C92111" w:rsidRPr="00C92111">
        <w:rPr>
          <w:szCs w:val="28"/>
        </w:rPr>
        <w:t xml:space="preserve"> </w:t>
      </w:r>
      <w:r w:rsidR="00C92111" w:rsidRPr="00E6662A">
        <w:rPr>
          <w:szCs w:val="28"/>
        </w:rPr>
        <w:t>нечеткой оценки правдоподобия</w:t>
      </w:r>
      <w:r w:rsidR="002F08B7">
        <w:rPr>
          <w:szCs w:val="28"/>
        </w:rPr>
        <w:t xml:space="preserve"> </w:t>
      </w:r>
      <w:r w:rsidR="002F08B7" w:rsidRPr="009B5004">
        <w:rPr>
          <w:szCs w:val="28"/>
        </w:rPr>
        <w:t>[1</w:t>
      </w:r>
      <w:r w:rsidR="004F102F">
        <w:rPr>
          <w:szCs w:val="28"/>
        </w:rPr>
        <w:t>4</w:t>
      </w:r>
      <w:r w:rsidR="002F08B7" w:rsidRPr="009B5004">
        <w:rPr>
          <w:szCs w:val="28"/>
        </w:rPr>
        <w:t>]</w:t>
      </w:r>
      <w:r w:rsidRPr="00E6662A">
        <w:rPr>
          <w:szCs w:val="28"/>
        </w:rPr>
        <w:t>.</w:t>
      </w:r>
      <w:r>
        <w:rPr>
          <w:szCs w:val="28"/>
        </w:rPr>
        <w:t xml:space="preserve"> Алгоритм предполагает следующие уровни оценки и фильтрации классов объектов после распознавания для почек и для камней. </w:t>
      </w:r>
    </w:p>
    <w:p w14:paraId="3F1853B7" w14:textId="49556145" w:rsidR="00674ACE" w:rsidRDefault="00674ACE" w:rsidP="00C2695E">
      <w:pPr>
        <w:spacing w:after="0"/>
        <w:ind w:firstLine="708"/>
        <w:rPr>
          <w:szCs w:val="28"/>
        </w:rPr>
      </w:pPr>
      <w:r>
        <w:rPr>
          <w:szCs w:val="28"/>
        </w:rPr>
        <w:t>Для оценки правдоподобия при детектировании почек оценивается:</w:t>
      </w:r>
    </w:p>
    <w:p w14:paraId="23506262" w14:textId="77777777" w:rsidR="00674ACE" w:rsidRDefault="00674ACE" w:rsidP="00C2695E">
      <w:pPr>
        <w:pStyle w:val="a3"/>
        <w:numPr>
          <w:ilvl w:val="0"/>
          <w:numId w:val="2"/>
        </w:numPr>
        <w:spacing w:after="0"/>
        <w:ind w:left="0" w:firstLine="709"/>
        <w:rPr>
          <w:szCs w:val="28"/>
        </w:rPr>
      </w:pPr>
      <w:r>
        <w:rPr>
          <w:szCs w:val="28"/>
        </w:rPr>
        <w:t xml:space="preserve">локализация (относительные координаты </w:t>
      </w:r>
      <w:r w:rsidRPr="00E92237">
        <w:rPr>
          <w:szCs w:val="28"/>
        </w:rPr>
        <w:t>x</w:t>
      </w:r>
      <w:r w:rsidRPr="008C0AFB">
        <w:rPr>
          <w:szCs w:val="28"/>
        </w:rPr>
        <w:t xml:space="preserve">, </w:t>
      </w:r>
      <w:r w:rsidRPr="00E92237">
        <w:rPr>
          <w:szCs w:val="28"/>
        </w:rPr>
        <w:t>y</w:t>
      </w:r>
      <w:r>
        <w:rPr>
          <w:szCs w:val="28"/>
        </w:rPr>
        <w:t>) на снимке;</w:t>
      </w:r>
    </w:p>
    <w:p w14:paraId="5DDB0757" w14:textId="77777777" w:rsidR="00674ACE" w:rsidRDefault="00674ACE" w:rsidP="00C2695E">
      <w:pPr>
        <w:pStyle w:val="a3"/>
        <w:numPr>
          <w:ilvl w:val="0"/>
          <w:numId w:val="2"/>
        </w:numPr>
        <w:spacing w:after="0"/>
        <w:ind w:left="0" w:firstLine="709"/>
        <w:rPr>
          <w:szCs w:val="28"/>
        </w:rPr>
      </w:pPr>
      <w:r>
        <w:rPr>
          <w:szCs w:val="28"/>
        </w:rPr>
        <w:t>при множественном выборе между несколькими объектами одного класса оценивается вектор (достоверность, размер, локализация).</w:t>
      </w:r>
    </w:p>
    <w:p w14:paraId="36B58839" w14:textId="77777777" w:rsidR="00674ACE" w:rsidRDefault="00674ACE" w:rsidP="00C2695E">
      <w:pPr>
        <w:spacing w:after="0"/>
        <w:ind w:firstLine="708"/>
        <w:rPr>
          <w:szCs w:val="28"/>
        </w:rPr>
      </w:pPr>
      <w:r>
        <w:rPr>
          <w:szCs w:val="28"/>
        </w:rPr>
        <w:t>Для оценки правдоподобия при детектировании камней оценивается:</w:t>
      </w:r>
    </w:p>
    <w:p w14:paraId="6D37B098" w14:textId="77777777" w:rsidR="00674ACE" w:rsidRDefault="00674ACE" w:rsidP="00C2695E">
      <w:pPr>
        <w:pStyle w:val="a3"/>
        <w:numPr>
          <w:ilvl w:val="0"/>
          <w:numId w:val="2"/>
        </w:numPr>
        <w:spacing w:after="0"/>
        <w:ind w:left="0" w:firstLine="709"/>
        <w:rPr>
          <w:szCs w:val="28"/>
        </w:rPr>
      </w:pPr>
      <w:r>
        <w:rPr>
          <w:szCs w:val="28"/>
        </w:rPr>
        <w:t>локализация внутри почки (левой или правой);</w:t>
      </w:r>
    </w:p>
    <w:p w14:paraId="0C7EB8C6" w14:textId="77777777" w:rsidR="00674ACE" w:rsidRDefault="00674ACE" w:rsidP="00C2695E">
      <w:pPr>
        <w:pStyle w:val="a3"/>
        <w:numPr>
          <w:ilvl w:val="0"/>
          <w:numId w:val="2"/>
        </w:numPr>
        <w:spacing w:after="0"/>
        <w:ind w:left="0" w:firstLine="709"/>
        <w:rPr>
          <w:szCs w:val="28"/>
        </w:rPr>
      </w:pPr>
      <w:r>
        <w:rPr>
          <w:szCs w:val="28"/>
        </w:rPr>
        <w:t>класс камня оценивается после его полной послойной «сборки».</w:t>
      </w:r>
    </w:p>
    <w:p w14:paraId="69479E92" w14:textId="1EEEC0DC" w:rsidR="00674ACE" w:rsidRDefault="00674ACE" w:rsidP="00C2695E">
      <w:pPr>
        <w:spacing w:after="0"/>
        <w:ind w:firstLine="708"/>
        <w:rPr>
          <w:szCs w:val="28"/>
        </w:rPr>
      </w:pPr>
      <w:r>
        <w:rPr>
          <w:szCs w:val="28"/>
        </w:rPr>
        <w:t>Главной проблемой при оценке правдоподобия является формализация правильной локализации объекта заданного класса. Для камней при МКБ обязательным условием является локализация объекта «камень» внутри объекта «почка». Поэтому критери</w:t>
      </w:r>
      <w:r w:rsidR="00D34CBC">
        <w:rPr>
          <w:szCs w:val="28"/>
        </w:rPr>
        <w:t>и</w:t>
      </w:r>
      <w:r>
        <w:rPr>
          <w:szCs w:val="28"/>
        </w:rPr>
        <w:t xml:space="preserve"> нечеткой оценки определяются долей перекрывания зоной почки детектированного объекта «камень», а также дополняется условием меньшей размерности объекта «камень» относительно объекта «почка». При оценке правдоподобия обнаружения почки задача усложняется тем, что отсутствует уровень внешних логических границ для нахождения данного объекта на снимках. Для решения этой задачи был предложен метод создания «облака правдоподобия» для объектов классов почек.</w:t>
      </w:r>
    </w:p>
    <w:p w14:paraId="3D85F5FD" w14:textId="17B75547" w:rsidR="00D34CBC" w:rsidRDefault="00674ACE" w:rsidP="00D34CBC">
      <w:pPr>
        <w:spacing w:after="0"/>
        <w:ind w:firstLine="708"/>
        <w:rPr>
          <w:szCs w:val="28"/>
        </w:rPr>
      </w:pPr>
      <w:r>
        <w:rPr>
          <w:szCs w:val="28"/>
        </w:rPr>
        <w:t xml:space="preserve">«Облако правдоподобия» создается на этапе </w:t>
      </w:r>
      <w:r w:rsidR="007C0FE6">
        <w:rPr>
          <w:szCs w:val="28"/>
        </w:rPr>
        <w:t xml:space="preserve">разметки </w:t>
      </w:r>
      <w:proofErr w:type="spellStart"/>
      <w:r w:rsidR="007C0FE6">
        <w:rPr>
          <w:szCs w:val="28"/>
        </w:rPr>
        <w:t>датасета</w:t>
      </w:r>
      <w:proofErr w:type="spellEnd"/>
      <w:r>
        <w:rPr>
          <w:szCs w:val="28"/>
        </w:rPr>
        <w:t xml:space="preserve"> путем анализа файлов текстовых меток и характеризует функцию принадлежности объекта, найденного в пределах облака, к заданному классу (рисунок 1).</w:t>
      </w:r>
      <w:r w:rsidR="00D34CBC" w:rsidRPr="00D34CBC">
        <w:rPr>
          <w:szCs w:val="28"/>
        </w:rPr>
        <w:t xml:space="preserve"> </w:t>
      </w:r>
      <w:r w:rsidR="00D34CBC">
        <w:rPr>
          <w:szCs w:val="28"/>
        </w:rPr>
        <w:t>Алгоритм производит сравнение параметров детектируемого объекта с параметрами «облака правдоподобия». Детектируемые объекты классов почек, не соответствующие необходимым параметрам, отбрасываются.</w:t>
      </w:r>
    </w:p>
    <w:p w14:paraId="7FDFAA19" w14:textId="34CCD327" w:rsidR="00674ACE" w:rsidRDefault="00674ACE" w:rsidP="00C2695E">
      <w:pPr>
        <w:spacing w:after="0"/>
        <w:ind w:firstLine="708"/>
        <w:rPr>
          <w:szCs w:val="28"/>
        </w:rPr>
      </w:pPr>
      <w:r w:rsidRPr="00674ACE">
        <w:rPr>
          <w:noProof/>
          <w:szCs w:val="28"/>
        </w:rPr>
        <w:lastRenderedPageBreak/>
        <w:drawing>
          <wp:inline distT="0" distB="0" distL="0" distR="0" wp14:anchorId="4EE9A9B3" wp14:editId="752023D9">
            <wp:extent cx="4875377" cy="2341041"/>
            <wp:effectExtent l="0" t="0" r="1905" b="2540"/>
            <wp:docPr id="4" name="Объект 3">
              <a:extLst xmlns:a="http://schemas.openxmlformats.org/drawingml/2006/main">
                <a:ext uri="{FF2B5EF4-FFF2-40B4-BE49-F238E27FC236}">
                  <a16:creationId xmlns:a16="http://schemas.microsoft.com/office/drawing/2014/main" id="{E4C7A432-D145-4067-AC3C-D106E58C9FA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Объект 3">
                      <a:extLst>
                        <a:ext uri="{FF2B5EF4-FFF2-40B4-BE49-F238E27FC236}">
                          <a16:creationId xmlns:a16="http://schemas.microsoft.com/office/drawing/2014/main" id="{E4C7A432-D145-4067-AC3C-D106E58C9FA8}"/>
                        </a:ext>
                      </a:extLst>
                    </pic:cNvPr>
                    <pic:cNvPicPr>
                      <a:picLocks noGrp="1" noChangeAspect="1"/>
                    </pic:cNvPicPr>
                  </pic:nvPicPr>
                  <pic:blipFill>
                    <a:blip r:embed="rId5">
                      <a:clrChange>
                        <a:clrFrom>
                          <a:srgbClr val="FFFFFF"/>
                        </a:clrFrom>
                        <a:clrTo>
                          <a:srgbClr val="FFFFFF">
                            <a:alpha val="0"/>
                          </a:srgbClr>
                        </a:clrTo>
                      </a:clrChange>
                    </a:blip>
                    <a:stretch>
                      <a:fillRect/>
                    </a:stretch>
                  </pic:blipFill>
                  <pic:spPr>
                    <a:xfrm>
                      <a:off x="0" y="0"/>
                      <a:ext cx="4875377" cy="2341041"/>
                    </a:xfrm>
                    <a:prstGeom prst="rect">
                      <a:avLst/>
                    </a:prstGeom>
                  </pic:spPr>
                </pic:pic>
              </a:graphicData>
            </a:graphic>
          </wp:inline>
        </w:drawing>
      </w:r>
    </w:p>
    <w:p w14:paraId="30CD4B5F" w14:textId="3FF00F7A" w:rsidR="00674ACE" w:rsidRDefault="00674ACE" w:rsidP="006844FB">
      <w:pPr>
        <w:spacing w:after="0"/>
        <w:jc w:val="center"/>
        <w:rPr>
          <w:rFonts w:cs="Times New Roman"/>
          <w:szCs w:val="28"/>
        </w:rPr>
      </w:pPr>
      <w:r w:rsidRPr="00245F3D">
        <w:rPr>
          <w:rFonts w:cs="Times New Roman"/>
          <w:szCs w:val="28"/>
        </w:rPr>
        <w:t xml:space="preserve">Рисунок </w:t>
      </w:r>
      <w:r>
        <w:rPr>
          <w:rFonts w:cs="Times New Roman"/>
          <w:szCs w:val="28"/>
        </w:rPr>
        <w:t>1</w:t>
      </w:r>
      <w:r w:rsidRPr="00245F3D">
        <w:rPr>
          <w:rFonts w:cs="Times New Roman"/>
          <w:szCs w:val="28"/>
        </w:rPr>
        <w:t xml:space="preserve"> - «Облако правдоподобия» для правой и левой почек</w:t>
      </w:r>
    </w:p>
    <w:p w14:paraId="778E9C20" w14:textId="77777777" w:rsidR="00674ACE" w:rsidRDefault="00674ACE" w:rsidP="00C2695E">
      <w:pPr>
        <w:spacing w:after="0"/>
        <w:ind w:firstLine="708"/>
        <w:rPr>
          <w:szCs w:val="28"/>
        </w:rPr>
      </w:pPr>
    </w:p>
    <w:p w14:paraId="32989FD3" w14:textId="77777777" w:rsidR="00674ACE" w:rsidRPr="004253A5" w:rsidRDefault="00674ACE" w:rsidP="00C2695E">
      <w:pPr>
        <w:spacing w:after="0"/>
        <w:ind w:firstLine="708"/>
        <w:rPr>
          <w:szCs w:val="28"/>
        </w:rPr>
      </w:pPr>
      <w:r w:rsidRPr="004253A5">
        <w:rPr>
          <w:szCs w:val="28"/>
        </w:rPr>
        <w:t xml:space="preserve">Вектор результатов </w:t>
      </w:r>
      <w:r>
        <w:rPr>
          <w:szCs w:val="28"/>
        </w:rPr>
        <w:t xml:space="preserve">оценки правдоподобия должен </w:t>
      </w:r>
      <w:r w:rsidRPr="004253A5">
        <w:rPr>
          <w:szCs w:val="28"/>
        </w:rPr>
        <w:t>подкрепля</w:t>
      </w:r>
      <w:r>
        <w:rPr>
          <w:szCs w:val="28"/>
        </w:rPr>
        <w:t>т</w:t>
      </w:r>
      <w:r w:rsidRPr="004253A5">
        <w:rPr>
          <w:szCs w:val="28"/>
        </w:rPr>
        <w:t xml:space="preserve">ься метриками, характеризующими значимость и близость </w:t>
      </w:r>
      <w:r>
        <w:rPr>
          <w:szCs w:val="28"/>
        </w:rPr>
        <w:t>объекта к классу.</w:t>
      </w:r>
    </w:p>
    <w:p w14:paraId="1DDCA80C" w14:textId="77890AD6" w:rsidR="003224B8" w:rsidRPr="00E6662A" w:rsidRDefault="00674ACE" w:rsidP="00C2695E">
      <w:pPr>
        <w:spacing w:after="0"/>
        <w:ind w:firstLine="708"/>
        <w:rPr>
          <w:szCs w:val="28"/>
        </w:rPr>
      </w:pPr>
      <w:r w:rsidRPr="004253A5">
        <w:rPr>
          <w:szCs w:val="28"/>
        </w:rPr>
        <w:t xml:space="preserve">На практике, как один из способов подтверждения, может использоваться сравнение с некоторыми аналогичными заключениями, сделанных ранее врачами. Постановка задачи нечёткой классификации </w:t>
      </w:r>
      <w:r>
        <w:rPr>
          <w:szCs w:val="28"/>
        </w:rPr>
        <w:t>объектов</w:t>
      </w:r>
      <w:r w:rsidRPr="004253A5">
        <w:rPr>
          <w:szCs w:val="28"/>
        </w:rPr>
        <w:t xml:space="preserve"> на основе анализа изображений может быть сведена к классической задаче классификации </w:t>
      </w:r>
      <w:r>
        <w:rPr>
          <w:szCs w:val="28"/>
        </w:rPr>
        <w:t>объектов</w:t>
      </w:r>
      <w:r w:rsidRPr="004253A5">
        <w:rPr>
          <w:szCs w:val="28"/>
        </w:rPr>
        <w:t xml:space="preserve"> множества </w:t>
      </w:r>
      <w:r>
        <w:rPr>
          <w:szCs w:val="28"/>
        </w:rPr>
        <w:t>классов</w:t>
      </w:r>
      <w:r w:rsidRPr="004253A5">
        <w:rPr>
          <w:szCs w:val="28"/>
        </w:rPr>
        <w:t xml:space="preserve"> по кортежу нечетких переменных с помощь</w:t>
      </w:r>
      <w:r>
        <w:rPr>
          <w:szCs w:val="28"/>
        </w:rPr>
        <w:t>ю аппарата нечеткого вывода</w:t>
      </w:r>
      <w:r w:rsidR="00D34CBC">
        <w:rPr>
          <w:szCs w:val="28"/>
        </w:rPr>
        <w:t>.</w:t>
      </w:r>
      <w:r w:rsidR="00445D12" w:rsidRPr="00445D12">
        <w:rPr>
          <w:szCs w:val="28"/>
        </w:rPr>
        <w:t xml:space="preserve"> </w:t>
      </w:r>
      <w:r w:rsidR="003224B8" w:rsidRPr="00E6662A">
        <w:rPr>
          <w:szCs w:val="28"/>
        </w:rPr>
        <w:t xml:space="preserve">В данных условиях эффективным является метод свертки кортежей объектов изображения по классам с формированием нечеткой оценки их форм-факторов. </w:t>
      </w:r>
    </w:p>
    <w:p w14:paraId="3527916D" w14:textId="4690A324" w:rsidR="003224B8" w:rsidRPr="00E6662A" w:rsidRDefault="003224B8" w:rsidP="00C2695E">
      <w:pPr>
        <w:spacing w:after="0"/>
        <w:ind w:firstLine="708"/>
        <w:rPr>
          <w:szCs w:val="28"/>
        </w:rPr>
      </w:pPr>
      <w:r w:rsidRPr="00E6662A">
        <w:rPr>
          <w:szCs w:val="28"/>
        </w:rPr>
        <w:t>В модели применены нечеткие правила классификации, каждое из которых описывает один из видов классов в наборе данных. Априорное правило является нечетким описанием в n-мерном пространстве свойств и последовательность правил является нечеткой меткой класса из множества:</w:t>
      </w:r>
    </w:p>
    <w:p w14:paraId="4A02DDDC" w14:textId="2390BA5E" w:rsidR="003224B8" w:rsidRPr="00E6662A" w:rsidRDefault="002E1660" w:rsidP="00917CE3">
      <w:pPr>
        <w:spacing w:after="0"/>
        <w:ind w:firstLine="708"/>
        <w:rPr>
          <w:szCs w:val="28"/>
        </w:rPr>
      </w:pPr>
      <m:oMath>
        <m:acc>
          <m:accPr>
            <m:chr m:val="⃗"/>
            <m:ctrlPr>
              <w:rPr>
                <w:rFonts w:ascii="Cambria Math" w:hAnsi="Cambria Math"/>
                <w:szCs w:val="28"/>
              </w:rPr>
            </m:ctrlPr>
          </m:accPr>
          <m:e>
            <m:r>
              <w:rPr>
                <w:rFonts w:ascii="Cambria Math" w:hAnsi="Cambria Math"/>
                <w:szCs w:val="28"/>
              </w:rPr>
              <m:t>x</m:t>
            </m:r>
            <m:r>
              <m:rPr>
                <m:sty m:val="p"/>
              </m:rPr>
              <w:rPr>
                <w:rFonts w:ascii="Cambria Math" w:hAnsi="Cambria Math"/>
                <w:szCs w:val="28"/>
              </w:rPr>
              <m:t xml:space="preserve"> </m:t>
            </m:r>
          </m:e>
        </m:acc>
        <m:r>
          <m:rPr>
            <m:sty m:val="p"/>
          </m:rPr>
          <w:rPr>
            <w:rFonts w:ascii="Cambria Math" w:hAnsi="Cambria Math"/>
            <w:szCs w:val="28"/>
          </w:rPr>
          <m:t>=</m:t>
        </m:r>
        <m:d>
          <m:dPr>
            <m:begChr m:val="["/>
            <m:endChr m:val="]"/>
            <m:ctrlPr>
              <w:rPr>
                <w:rFonts w:ascii="Cambria Math" w:hAnsi="Cambria Math"/>
                <w:szCs w:val="28"/>
              </w:rPr>
            </m:ctrlPr>
          </m:dPr>
          <m:e>
            <m:sSub>
              <m:sSubPr>
                <m:ctrlPr>
                  <w:rPr>
                    <w:rFonts w:ascii="Cambria Math" w:hAnsi="Cambria Math"/>
                    <w:szCs w:val="28"/>
                  </w:rPr>
                </m:ctrlPr>
              </m:sSubPr>
              <m:e>
                <m:r>
                  <w:rPr>
                    <w:rFonts w:ascii="Cambria Math" w:hAnsi="Cambria Math"/>
                    <w:szCs w:val="28"/>
                  </w:rPr>
                  <m:t>x</m:t>
                </m:r>
              </m:e>
              <m:sub>
                <m:r>
                  <m:rPr>
                    <m:sty m:val="p"/>
                  </m:rPr>
                  <w:rPr>
                    <w:rFonts w:ascii="Cambria Math" w:hAnsi="Cambria Math"/>
                    <w:szCs w:val="28"/>
                  </w:rPr>
                  <m:t>1</m:t>
                </m:r>
              </m:sub>
            </m:sSub>
            <m:r>
              <m:rPr>
                <m:sty m:val="p"/>
              </m:rPr>
              <w:rPr>
                <w:rFonts w:ascii="Cambria Math" w:hAnsi="Cambria Math"/>
                <w:szCs w:val="28"/>
              </w:rPr>
              <m:t xml:space="preserve">, </m:t>
            </m:r>
            <m:sSub>
              <m:sSubPr>
                <m:ctrlPr>
                  <w:rPr>
                    <w:rFonts w:ascii="Cambria Math" w:hAnsi="Cambria Math"/>
                    <w:szCs w:val="28"/>
                  </w:rPr>
                </m:ctrlPr>
              </m:sSubPr>
              <m:e>
                <m:r>
                  <w:rPr>
                    <w:rFonts w:ascii="Cambria Math" w:hAnsi="Cambria Math"/>
                    <w:szCs w:val="28"/>
                  </w:rPr>
                  <m:t>x</m:t>
                </m:r>
              </m:e>
              <m:sub>
                <m:r>
                  <m:rPr>
                    <m:sty m:val="p"/>
                  </m:rPr>
                  <w:rPr>
                    <w:rFonts w:ascii="Cambria Math" w:hAnsi="Cambria Math"/>
                    <w:szCs w:val="28"/>
                  </w:rPr>
                  <m:t>2</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x</m:t>
                </m:r>
              </m:e>
              <m:sub>
                <m:r>
                  <w:rPr>
                    <w:rFonts w:ascii="Cambria Math" w:hAnsi="Cambria Math"/>
                    <w:szCs w:val="28"/>
                  </w:rPr>
                  <m:t>j</m:t>
                </m:r>
              </m:sub>
            </m:sSub>
            <m:r>
              <m:rPr>
                <m:sty m:val="p"/>
              </m:rPr>
              <w:rPr>
                <w:rFonts w:ascii="Cambria Math" w:hAnsi="Cambria Math"/>
                <w:szCs w:val="28"/>
              </w:rPr>
              <m:t>,</m:t>
            </m:r>
            <m:sSub>
              <m:sSubPr>
                <m:ctrlPr>
                  <w:rPr>
                    <w:rFonts w:ascii="Cambria Math" w:hAnsi="Cambria Math"/>
                    <w:szCs w:val="28"/>
                  </w:rPr>
                </m:ctrlPr>
              </m:sSubPr>
              <m:e>
                <m:r>
                  <m:rPr>
                    <m:sty m:val="p"/>
                  </m:rPr>
                  <w:rPr>
                    <w:rFonts w:ascii="Cambria Math" w:hAnsi="Cambria Math"/>
                    <w:szCs w:val="28"/>
                  </w:rPr>
                  <m:t>…,</m:t>
                </m:r>
                <m:r>
                  <w:rPr>
                    <w:rFonts w:ascii="Cambria Math" w:hAnsi="Cambria Math"/>
                    <w:szCs w:val="28"/>
                  </w:rPr>
                  <m:t>x</m:t>
                </m:r>
              </m:e>
              <m:sub>
                <m:r>
                  <w:rPr>
                    <w:rFonts w:ascii="Cambria Math" w:hAnsi="Cambria Math"/>
                    <w:szCs w:val="28"/>
                  </w:rPr>
                  <m:t>n</m:t>
                </m:r>
              </m:sub>
            </m:sSub>
          </m:e>
        </m:d>
        <m:r>
          <m:rPr>
            <m:sty m:val="p"/>
          </m:rPr>
          <w:rPr>
            <w:rFonts w:ascii="Cambria Math" w:hAnsi="Cambria Math"/>
            <w:szCs w:val="28"/>
          </w:rPr>
          <m:t xml:space="preserve">, </m:t>
        </m:r>
        <m:r>
          <w:rPr>
            <w:rFonts w:ascii="Cambria Math" w:hAnsi="Cambria Math"/>
            <w:szCs w:val="28"/>
          </w:rPr>
          <m:t>j</m:t>
        </m:r>
        <m:r>
          <m:rPr>
            <m:sty m:val="p"/>
          </m:rPr>
          <w:rPr>
            <w:rFonts w:ascii="Cambria Math" w:hAnsi="Cambria Math"/>
            <w:szCs w:val="28"/>
          </w:rPr>
          <m:t>=1,2,..,</m:t>
        </m:r>
        <m:r>
          <w:rPr>
            <w:rFonts w:ascii="Cambria Math" w:hAnsi="Cambria Math"/>
            <w:szCs w:val="28"/>
          </w:rPr>
          <m:t>n</m:t>
        </m:r>
        <m:r>
          <m:rPr>
            <m:sty m:val="p"/>
          </m:rPr>
          <w:rPr>
            <w:rFonts w:ascii="Cambria Math" w:hAnsi="Cambria Math"/>
            <w:szCs w:val="28"/>
          </w:rPr>
          <m:t>;</m:t>
        </m:r>
      </m:oMath>
      <w:r w:rsidR="006E545A">
        <w:rPr>
          <w:rFonts w:eastAsiaTheme="minorEastAsia"/>
          <w:szCs w:val="28"/>
        </w:rPr>
        <w:tab/>
      </w:r>
      <w:r w:rsidR="006E545A">
        <w:rPr>
          <w:rFonts w:eastAsiaTheme="minorEastAsia"/>
          <w:szCs w:val="28"/>
        </w:rPr>
        <w:tab/>
      </w:r>
      <w:r w:rsidR="006E545A">
        <w:rPr>
          <w:rFonts w:eastAsiaTheme="minorEastAsia"/>
          <w:szCs w:val="28"/>
        </w:rPr>
        <w:tab/>
      </w:r>
      <w:r w:rsidR="006E545A">
        <w:rPr>
          <w:rFonts w:eastAsiaTheme="minorEastAsia"/>
          <w:szCs w:val="28"/>
        </w:rPr>
        <w:tab/>
      </w:r>
      <w:r w:rsidR="00917CE3">
        <w:rPr>
          <w:rFonts w:eastAsiaTheme="minorEastAsia"/>
          <w:szCs w:val="28"/>
        </w:rPr>
        <w:tab/>
      </w:r>
      <w:r w:rsidR="00917CE3">
        <w:rPr>
          <w:rFonts w:eastAsiaTheme="minorEastAsia"/>
          <w:szCs w:val="28"/>
        </w:rPr>
        <w:tab/>
      </w:r>
      <w:r w:rsidR="00917CE3">
        <w:rPr>
          <w:rFonts w:eastAsiaTheme="minorEastAsia"/>
          <w:szCs w:val="28"/>
        </w:rPr>
        <w:tab/>
      </w:r>
      <w:r w:rsidR="00F96C93">
        <w:rPr>
          <w:rFonts w:eastAsiaTheme="minorEastAsia"/>
          <w:szCs w:val="28"/>
        </w:rPr>
        <w:t>(1)</w:t>
      </w:r>
    </w:p>
    <w:p w14:paraId="6B0623E6" w14:textId="24581F05" w:rsidR="003224B8" w:rsidRPr="00E6662A" w:rsidRDefault="00CE211D" w:rsidP="00C2695E">
      <w:pPr>
        <w:spacing w:after="0"/>
        <w:ind w:firstLine="708"/>
        <w:rPr>
          <w:szCs w:val="28"/>
        </w:rPr>
      </w:pPr>
      <w:r>
        <w:rPr>
          <w:szCs w:val="28"/>
        </w:rPr>
        <w:t>з</w:t>
      </w:r>
      <w:r w:rsidR="003224B8" w:rsidRPr="00E6662A">
        <w:rPr>
          <w:szCs w:val="28"/>
        </w:rPr>
        <w:t xml:space="preserve">десь n обозначает число свойств, x- входной вектор, </w:t>
      </w:r>
      <w:proofErr w:type="spellStart"/>
      <w:r w:rsidR="003224B8" w:rsidRPr="00E6662A">
        <w:rPr>
          <w:szCs w:val="28"/>
        </w:rPr>
        <w:t>Aij</w:t>
      </w:r>
      <w:proofErr w:type="spellEnd"/>
      <w:r w:rsidR="003224B8" w:rsidRPr="00E6662A">
        <w:rPr>
          <w:szCs w:val="28"/>
        </w:rPr>
        <w:t>- нечеткие множества, представляется нечеткими отношениями вывода i-</w:t>
      </w:r>
      <w:proofErr w:type="spellStart"/>
      <w:r w:rsidR="003224B8" w:rsidRPr="00E6662A">
        <w:rPr>
          <w:szCs w:val="28"/>
        </w:rPr>
        <w:t>го</w:t>
      </w:r>
      <w:proofErr w:type="spellEnd"/>
      <w:r w:rsidR="003224B8" w:rsidRPr="00E6662A">
        <w:rPr>
          <w:szCs w:val="28"/>
        </w:rPr>
        <w:t xml:space="preserve"> правила и входного вектора или предыдущего нечеткого правила. Степень активации i-</w:t>
      </w:r>
      <w:proofErr w:type="spellStart"/>
      <w:r w:rsidR="003224B8" w:rsidRPr="00E6662A">
        <w:rPr>
          <w:szCs w:val="28"/>
        </w:rPr>
        <w:t>го</w:t>
      </w:r>
      <w:proofErr w:type="spellEnd"/>
      <w:r w:rsidR="003224B8" w:rsidRPr="00E6662A">
        <w:rPr>
          <w:szCs w:val="28"/>
        </w:rPr>
        <w:t xml:space="preserve"> правила из множества М вычисляется как:</w:t>
      </w:r>
    </w:p>
    <w:p w14:paraId="659C2CBB" w14:textId="3375796D" w:rsidR="003224B8" w:rsidRPr="00E6662A" w:rsidRDefault="002E1660" w:rsidP="00917CE3">
      <w:pPr>
        <w:spacing w:after="0"/>
        <w:ind w:firstLine="708"/>
        <w:rPr>
          <w:szCs w:val="28"/>
        </w:rPr>
      </w:pPr>
      <m:oMath>
        <m:sSub>
          <m:sSubPr>
            <m:ctrlPr>
              <w:rPr>
                <w:rFonts w:ascii="Cambria Math" w:hAnsi="Cambria Math"/>
                <w:szCs w:val="28"/>
              </w:rPr>
            </m:ctrlPr>
          </m:sSubPr>
          <m:e>
            <m:r>
              <w:rPr>
                <w:rFonts w:ascii="Cambria Math" w:hAnsi="Cambria Math"/>
                <w:szCs w:val="28"/>
              </w:rPr>
              <m:t>α</m:t>
            </m:r>
          </m:e>
          <m:sub>
            <m:r>
              <w:rPr>
                <w:rFonts w:ascii="Cambria Math" w:hAnsi="Cambria Math"/>
                <w:szCs w:val="28"/>
              </w:rPr>
              <m:t>i</m:t>
            </m:r>
          </m:sub>
        </m:sSub>
        <m:d>
          <m:dPr>
            <m:ctrlPr>
              <w:rPr>
                <w:rFonts w:ascii="Cambria Math" w:hAnsi="Cambria Math"/>
                <w:szCs w:val="28"/>
              </w:rPr>
            </m:ctrlPr>
          </m:dPr>
          <m:e>
            <m:acc>
              <m:accPr>
                <m:chr m:val="⃗"/>
                <m:ctrlPr>
                  <w:rPr>
                    <w:rFonts w:ascii="Cambria Math" w:hAnsi="Cambria Math"/>
                    <w:szCs w:val="28"/>
                  </w:rPr>
                </m:ctrlPr>
              </m:accPr>
              <m:e>
                <m:r>
                  <w:rPr>
                    <w:rFonts w:ascii="Cambria Math" w:hAnsi="Cambria Math"/>
                    <w:szCs w:val="28"/>
                  </w:rPr>
                  <m:t>x</m:t>
                </m:r>
              </m:e>
            </m:acc>
          </m:e>
        </m:d>
        <m:r>
          <m:rPr>
            <m:sty m:val="p"/>
          </m:rPr>
          <w:rPr>
            <w:rFonts w:ascii="Cambria Math" w:hAnsi="Cambria Math"/>
            <w:szCs w:val="28"/>
          </w:rPr>
          <m:t>=</m:t>
        </m:r>
        <m:nary>
          <m:naryPr>
            <m:chr m:val="∏"/>
            <m:limLoc m:val="undOvr"/>
            <m:ctrlPr>
              <w:rPr>
                <w:rFonts w:ascii="Cambria Math" w:hAnsi="Cambria Math"/>
                <w:szCs w:val="28"/>
              </w:rPr>
            </m:ctrlPr>
          </m:naryPr>
          <m:sub>
            <m:r>
              <w:rPr>
                <w:rFonts w:ascii="Cambria Math" w:hAnsi="Cambria Math"/>
                <w:szCs w:val="28"/>
              </w:rPr>
              <m:t>j</m:t>
            </m:r>
            <m:r>
              <m:rPr>
                <m:sty m:val="p"/>
              </m:rPr>
              <w:rPr>
                <w:rFonts w:ascii="Cambria Math" w:hAnsi="Cambria Math"/>
                <w:szCs w:val="28"/>
              </w:rPr>
              <m:t>=1</m:t>
            </m:r>
          </m:sub>
          <m:sup>
            <m:r>
              <w:rPr>
                <w:rFonts w:ascii="Cambria Math" w:hAnsi="Cambria Math"/>
                <w:szCs w:val="28"/>
              </w:rPr>
              <m:t>n</m:t>
            </m:r>
          </m:sup>
          <m:e>
            <m:sSub>
              <m:sSubPr>
                <m:ctrlPr>
                  <w:rPr>
                    <w:rFonts w:ascii="Cambria Math" w:hAnsi="Cambria Math"/>
                    <w:szCs w:val="28"/>
                  </w:rPr>
                </m:ctrlPr>
              </m:sSubPr>
              <m:e>
                <m:r>
                  <w:rPr>
                    <w:rFonts w:ascii="Cambria Math" w:hAnsi="Cambria Math"/>
                    <w:szCs w:val="28"/>
                  </w:rPr>
                  <m:t>A</m:t>
                </m:r>
              </m:e>
              <m:sub>
                <m:r>
                  <w:rPr>
                    <w:rFonts w:ascii="Cambria Math" w:hAnsi="Cambria Math"/>
                    <w:szCs w:val="28"/>
                  </w:rPr>
                  <m:t>ij</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x</m:t>
                </m:r>
              </m:e>
              <m:sub>
                <m:r>
                  <w:rPr>
                    <w:rFonts w:ascii="Cambria Math" w:hAnsi="Cambria Math"/>
                    <w:szCs w:val="28"/>
                  </w:rPr>
                  <m:t>j</m:t>
                </m:r>
              </m:sub>
            </m:sSub>
          </m:e>
        </m:nary>
        <m:r>
          <m:rPr>
            <m:sty m:val="p"/>
          </m:rPr>
          <w:rPr>
            <w:rFonts w:ascii="Cambria Math" w:hAnsi="Cambria Math"/>
            <w:szCs w:val="28"/>
          </w:rPr>
          <m:t xml:space="preserve">), </m:t>
        </m:r>
        <m:r>
          <w:rPr>
            <w:rFonts w:ascii="Cambria Math" w:hAnsi="Cambria Math"/>
            <w:szCs w:val="28"/>
          </w:rPr>
          <m:t>i</m:t>
        </m:r>
        <m:r>
          <m:rPr>
            <m:sty m:val="p"/>
          </m:rPr>
          <w:rPr>
            <w:rFonts w:ascii="Cambria Math" w:hAnsi="Cambria Math"/>
            <w:szCs w:val="28"/>
          </w:rPr>
          <m:t>=1,2,..,</m:t>
        </m:r>
        <m:r>
          <w:rPr>
            <w:rFonts w:ascii="Cambria Math" w:hAnsi="Cambria Math"/>
            <w:szCs w:val="28"/>
          </w:rPr>
          <m:t>M</m:t>
        </m:r>
        <m:r>
          <m:rPr>
            <m:sty m:val="p"/>
          </m:rPr>
          <w:rPr>
            <w:rFonts w:ascii="Cambria Math" w:hAnsi="Cambria Math"/>
            <w:szCs w:val="28"/>
          </w:rPr>
          <m:t>.</m:t>
        </m:r>
      </m:oMath>
      <w:r w:rsidR="006E545A">
        <w:rPr>
          <w:rFonts w:eastAsiaTheme="minorEastAsia"/>
          <w:szCs w:val="28"/>
        </w:rPr>
        <w:t xml:space="preserve"> </w:t>
      </w:r>
      <w:r w:rsidR="006E545A">
        <w:rPr>
          <w:rFonts w:eastAsiaTheme="minorEastAsia"/>
          <w:szCs w:val="28"/>
        </w:rPr>
        <w:tab/>
      </w:r>
      <w:r w:rsidR="006E545A">
        <w:rPr>
          <w:rFonts w:eastAsiaTheme="minorEastAsia"/>
          <w:szCs w:val="28"/>
        </w:rPr>
        <w:tab/>
      </w:r>
      <w:r w:rsidR="006E545A">
        <w:rPr>
          <w:rFonts w:eastAsiaTheme="minorEastAsia"/>
          <w:szCs w:val="28"/>
        </w:rPr>
        <w:tab/>
      </w:r>
      <w:r w:rsidR="00917CE3">
        <w:rPr>
          <w:rFonts w:eastAsiaTheme="minorEastAsia"/>
          <w:szCs w:val="28"/>
        </w:rPr>
        <w:tab/>
      </w:r>
      <w:r w:rsidR="00917CE3">
        <w:rPr>
          <w:rFonts w:eastAsiaTheme="minorEastAsia"/>
          <w:szCs w:val="28"/>
        </w:rPr>
        <w:tab/>
      </w:r>
      <w:r w:rsidR="00917CE3">
        <w:rPr>
          <w:rFonts w:eastAsiaTheme="minorEastAsia"/>
          <w:szCs w:val="28"/>
        </w:rPr>
        <w:tab/>
      </w:r>
      <w:r w:rsidR="006E545A">
        <w:rPr>
          <w:rFonts w:eastAsiaTheme="minorEastAsia"/>
          <w:szCs w:val="28"/>
        </w:rPr>
        <w:tab/>
        <w:t>(2)</w:t>
      </w:r>
    </w:p>
    <w:p w14:paraId="336CFDA4" w14:textId="77777777" w:rsidR="003224B8" w:rsidRPr="00E6662A" w:rsidRDefault="003224B8" w:rsidP="00C2695E">
      <w:pPr>
        <w:spacing w:after="0"/>
        <w:ind w:firstLine="708"/>
        <w:rPr>
          <w:szCs w:val="28"/>
        </w:rPr>
      </w:pPr>
      <w:r w:rsidRPr="00E6662A">
        <w:rPr>
          <w:szCs w:val="28"/>
        </w:rPr>
        <w:t>Выход классификатора определяется правилом, которое имеет наивысшую степень активации α</w:t>
      </w:r>
      <w:r w:rsidRPr="00E6662A">
        <w:rPr>
          <w:szCs w:val="28"/>
          <w:vertAlign w:val="subscript"/>
        </w:rPr>
        <w:t>i</w:t>
      </w:r>
      <w:r w:rsidRPr="00E6662A">
        <w:rPr>
          <w:szCs w:val="28"/>
        </w:rPr>
        <w:t>:</w:t>
      </w:r>
    </w:p>
    <w:p w14:paraId="774B5225" w14:textId="0402BC43" w:rsidR="003224B8" w:rsidRPr="00E6662A" w:rsidRDefault="003224B8" w:rsidP="00917CE3">
      <w:pPr>
        <w:spacing w:after="0"/>
        <w:ind w:firstLine="708"/>
        <w:rPr>
          <w:szCs w:val="28"/>
        </w:rPr>
      </w:pPr>
      <m:oMath>
        <m:r>
          <w:rPr>
            <w:rFonts w:ascii="Cambria Math" w:hAnsi="Cambria Math"/>
            <w:szCs w:val="28"/>
          </w:rPr>
          <m:t>y</m:t>
        </m:r>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g</m:t>
            </m:r>
          </m:e>
          <m:sub>
            <m:sSup>
              <m:sSupPr>
                <m:ctrlPr>
                  <w:rPr>
                    <w:rFonts w:ascii="Cambria Math" w:hAnsi="Cambria Math"/>
                    <w:szCs w:val="28"/>
                  </w:rPr>
                </m:ctrlPr>
              </m:sSupPr>
              <m:e>
                <m:r>
                  <w:rPr>
                    <w:rFonts w:ascii="Cambria Math" w:hAnsi="Cambria Math"/>
                    <w:szCs w:val="28"/>
                  </w:rPr>
                  <m:t>i</m:t>
                </m:r>
              </m:e>
              <m:sup>
                <m:r>
                  <m:rPr>
                    <m:sty m:val="p"/>
                  </m:rPr>
                  <w:rPr>
                    <w:rFonts w:ascii="Cambria Math" w:hAnsi="Cambria Math"/>
                    <w:szCs w:val="28"/>
                  </w:rPr>
                  <m:t>*</m:t>
                </m:r>
              </m:sup>
            </m:sSup>
            <m:r>
              <m:rPr>
                <m:sty m:val="p"/>
              </m:rPr>
              <w:rPr>
                <w:rFonts w:ascii="Cambria Math" w:hAnsi="Cambria Math"/>
                <w:szCs w:val="28"/>
              </w:rPr>
              <m:t xml:space="preserve">,  </m:t>
            </m:r>
          </m:sub>
        </m:sSub>
        <m:r>
          <m:rPr>
            <m:sty m:val="p"/>
          </m:rPr>
          <w:rPr>
            <w:rFonts w:ascii="Cambria Math" w:hAnsi="Cambria Math"/>
            <w:szCs w:val="28"/>
          </w:rPr>
          <m:t xml:space="preserve">   </m:t>
        </m:r>
        <m:sSup>
          <m:sSupPr>
            <m:ctrlPr>
              <w:rPr>
                <w:rFonts w:ascii="Cambria Math" w:hAnsi="Cambria Math"/>
                <w:szCs w:val="28"/>
              </w:rPr>
            </m:ctrlPr>
          </m:sSupPr>
          <m:e>
            <m:r>
              <w:rPr>
                <w:rFonts w:ascii="Cambria Math" w:hAnsi="Cambria Math"/>
                <w:szCs w:val="28"/>
              </w:rPr>
              <m:t>i</m:t>
            </m:r>
          </m:e>
          <m:sup>
            <m:r>
              <m:rPr>
                <m:sty m:val="p"/>
              </m:rPr>
              <w:rPr>
                <w:rFonts w:ascii="Cambria Math" w:hAnsi="Cambria Math"/>
                <w:szCs w:val="28"/>
              </w:rPr>
              <m:t>*</m:t>
            </m:r>
          </m:sup>
        </m:sSup>
        <m:r>
          <m:rPr>
            <m:sty m:val="p"/>
          </m:rPr>
          <w:rPr>
            <w:rFonts w:ascii="Cambria Math" w:hAnsi="Cambria Math"/>
            <w:szCs w:val="28"/>
          </w:rPr>
          <m:t>=</m:t>
        </m:r>
        <m:func>
          <m:funcPr>
            <m:ctrlPr>
              <w:rPr>
                <w:rFonts w:ascii="Cambria Math" w:hAnsi="Cambria Math"/>
                <w:szCs w:val="28"/>
              </w:rPr>
            </m:ctrlPr>
          </m:funcPr>
          <m:fName>
            <m:r>
              <m:rPr>
                <m:sty m:val="p"/>
              </m:rPr>
              <w:rPr>
                <w:rFonts w:ascii="Cambria Math" w:hAnsi="Cambria Math"/>
                <w:szCs w:val="28"/>
              </w:rPr>
              <m:t>arg</m:t>
            </m:r>
          </m:fName>
          <m:e>
            <m:func>
              <m:funcPr>
                <m:ctrlPr>
                  <w:rPr>
                    <w:rFonts w:ascii="Cambria Math" w:hAnsi="Cambria Math"/>
                    <w:szCs w:val="28"/>
                  </w:rPr>
                </m:ctrlPr>
              </m:funcPr>
              <m:fName>
                <m:limLow>
                  <m:limLowPr>
                    <m:ctrlPr>
                      <w:rPr>
                        <w:rFonts w:ascii="Cambria Math" w:hAnsi="Cambria Math"/>
                        <w:szCs w:val="28"/>
                      </w:rPr>
                    </m:ctrlPr>
                  </m:limLowPr>
                  <m:e>
                    <m:r>
                      <m:rPr>
                        <m:sty m:val="p"/>
                      </m:rPr>
                      <w:rPr>
                        <w:rFonts w:ascii="Cambria Math" w:hAnsi="Cambria Math"/>
                        <w:szCs w:val="28"/>
                      </w:rPr>
                      <m:t>max</m:t>
                    </m:r>
                  </m:e>
                  <m:lim>
                    <m:r>
                      <m:rPr>
                        <m:sty m:val="p"/>
                      </m:rPr>
                      <w:rPr>
                        <w:rFonts w:ascii="Cambria Math" w:hAnsi="Cambria Math"/>
                        <w:szCs w:val="28"/>
                      </w:rPr>
                      <m:t>1≤</m:t>
                    </m:r>
                    <m:r>
                      <w:rPr>
                        <w:rFonts w:ascii="Cambria Math" w:hAnsi="Cambria Math"/>
                        <w:szCs w:val="28"/>
                      </w:rPr>
                      <m:t>i</m:t>
                    </m:r>
                    <m:r>
                      <m:rPr>
                        <m:sty m:val="p"/>
                      </m:rPr>
                      <w:rPr>
                        <w:rFonts w:ascii="Cambria Math" w:hAnsi="Cambria Math"/>
                        <w:szCs w:val="28"/>
                      </w:rPr>
                      <m:t>≤</m:t>
                    </m:r>
                    <m:r>
                      <w:rPr>
                        <w:rFonts w:ascii="Cambria Math" w:hAnsi="Cambria Math"/>
                        <w:szCs w:val="28"/>
                      </w:rPr>
                      <m:t>M</m:t>
                    </m:r>
                  </m:lim>
                </m:limLow>
              </m:fName>
              <m:e>
                <m:sSub>
                  <m:sSubPr>
                    <m:ctrlPr>
                      <w:rPr>
                        <w:rFonts w:ascii="Cambria Math" w:hAnsi="Cambria Math"/>
                        <w:szCs w:val="28"/>
                      </w:rPr>
                    </m:ctrlPr>
                  </m:sSubPr>
                  <m:e>
                    <m:r>
                      <w:rPr>
                        <w:rFonts w:ascii="Cambria Math" w:hAnsi="Cambria Math"/>
                        <w:szCs w:val="28"/>
                      </w:rPr>
                      <m:t>α</m:t>
                    </m:r>
                  </m:e>
                  <m:sub>
                    <m:r>
                      <w:rPr>
                        <w:rFonts w:ascii="Cambria Math" w:hAnsi="Cambria Math"/>
                        <w:szCs w:val="28"/>
                      </w:rPr>
                      <m:t>i</m:t>
                    </m:r>
                  </m:sub>
                </m:sSub>
              </m:e>
            </m:func>
          </m:e>
        </m:func>
      </m:oMath>
      <w:r w:rsidRPr="00E6662A">
        <w:rPr>
          <w:szCs w:val="28"/>
        </w:rPr>
        <w:t>,</w:t>
      </w:r>
      <w:r w:rsidR="006E545A">
        <w:rPr>
          <w:szCs w:val="28"/>
        </w:rPr>
        <w:tab/>
      </w:r>
      <w:r w:rsidR="006E545A">
        <w:rPr>
          <w:szCs w:val="28"/>
        </w:rPr>
        <w:tab/>
      </w:r>
      <w:r w:rsidR="006E545A">
        <w:rPr>
          <w:szCs w:val="28"/>
        </w:rPr>
        <w:tab/>
      </w:r>
      <w:r w:rsidR="00917CE3">
        <w:rPr>
          <w:szCs w:val="28"/>
        </w:rPr>
        <w:tab/>
      </w:r>
      <w:r w:rsidR="00917CE3">
        <w:rPr>
          <w:szCs w:val="28"/>
        </w:rPr>
        <w:tab/>
      </w:r>
      <w:r w:rsidR="00917CE3">
        <w:rPr>
          <w:szCs w:val="28"/>
        </w:rPr>
        <w:tab/>
      </w:r>
      <w:r w:rsidR="00917CE3">
        <w:rPr>
          <w:szCs w:val="28"/>
        </w:rPr>
        <w:tab/>
      </w:r>
      <w:r w:rsidR="006E545A">
        <w:rPr>
          <w:szCs w:val="28"/>
        </w:rPr>
        <w:tab/>
      </w:r>
      <w:r w:rsidR="006E545A">
        <w:rPr>
          <w:szCs w:val="28"/>
        </w:rPr>
        <w:tab/>
        <w:t>(3)</w:t>
      </w:r>
    </w:p>
    <w:p w14:paraId="1F9B3FEB" w14:textId="77777777" w:rsidR="003224B8" w:rsidRPr="00E6662A" w:rsidRDefault="003224B8" w:rsidP="00C2695E">
      <w:pPr>
        <w:spacing w:after="0"/>
        <w:ind w:firstLine="708"/>
        <w:rPr>
          <w:szCs w:val="28"/>
        </w:rPr>
      </w:pPr>
      <w:r w:rsidRPr="00E6662A">
        <w:rPr>
          <w:szCs w:val="28"/>
        </w:rPr>
        <w:t>Степень уверенности в решении задана нормализованной степенью запуска правила:</w:t>
      </w:r>
    </w:p>
    <w:p w14:paraId="21EFD232" w14:textId="60CD26A2" w:rsidR="003224B8" w:rsidRPr="00E6662A" w:rsidRDefault="003224B8" w:rsidP="00917CE3">
      <w:pPr>
        <w:spacing w:after="0"/>
        <w:ind w:left="708"/>
        <w:jc w:val="left"/>
        <w:rPr>
          <w:szCs w:val="28"/>
        </w:rPr>
      </w:pPr>
      <m:oMath>
        <m:r>
          <w:rPr>
            <w:rFonts w:ascii="Cambria Math" w:hAnsi="Cambria Math"/>
            <w:szCs w:val="28"/>
          </w:rPr>
          <w:lastRenderedPageBreak/>
          <m:t>Conf</m:t>
        </m:r>
        <m:r>
          <m:rPr>
            <m:sty m:val="p"/>
          </m:rPr>
          <w:rPr>
            <w:rFonts w:ascii="Cambria Math" w:hAnsi="Cambria Math"/>
            <w:szCs w:val="28"/>
          </w:rPr>
          <m:t>=</m:t>
        </m:r>
        <m:f>
          <m:fPr>
            <m:ctrlPr>
              <w:rPr>
                <w:rFonts w:ascii="Cambria Math" w:hAnsi="Cambria Math"/>
                <w:szCs w:val="28"/>
              </w:rPr>
            </m:ctrlPr>
          </m:fPr>
          <m:num>
            <m:sSub>
              <m:sSubPr>
                <m:ctrlPr>
                  <w:rPr>
                    <w:rFonts w:ascii="Cambria Math" w:hAnsi="Cambria Math"/>
                    <w:szCs w:val="28"/>
                  </w:rPr>
                </m:ctrlPr>
              </m:sSubPr>
              <m:e>
                <m:r>
                  <w:rPr>
                    <w:rFonts w:ascii="Cambria Math" w:hAnsi="Cambria Math"/>
                    <w:szCs w:val="28"/>
                  </w:rPr>
                  <m:t>α</m:t>
                </m:r>
              </m:e>
              <m:sub>
                <m:sSup>
                  <m:sSupPr>
                    <m:ctrlPr>
                      <w:rPr>
                        <w:rFonts w:ascii="Cambria Math" w:hAnsi="Cambria Math"/>
                        <w:szCs w:val="28"/>
                      </w:rPr>
                    </m:ctrlPr>
                  </m:sSupPr>
                  <m:e>
                    <m:r>
                      <w:rPr>
                        <w:rFonts w:ascii="Cambria Math" w:hAnsi="Cambria Math"/>
                        <w:szCs w:val="28"/>
                      </w:rPr>
                      <m:t>i</m:t>
                    </m:r>
                  </m:e>
                  <m:sup>
                    <m:r>
                      <m:rPr>
                        <m:sty m:val="p"/>
                      </m:rPr>
                      <w:rPr>
                        <w:rFonts w:ascii="Cambria Math" w:hAnsi="Cambria Math"/>
                        <w:szCs w:val="28"/>
                      </w:rPr>
                      <m:t>*</m:t>
                    </m:r>
                  </m:sup>
                </m:sSup>
              </m:sub>
            </m:sSub>
          </m:num>
          <m:den>
            <m:nary>
              <m:naryPr>
                <m:chr m:val="∑"/>
                <m:limLoc m:val="undOvr"/>
                <m:ctrlPr>
                  <w:rPr>
                    <w:rFonts w:ascii="Cambria Math" w:hAnsi="Cambria Math"/>
                    <w:szCs w:val="28"/>
                  </w:rPr>
                </m:ctrlPr>
              </m:naryPr>
              <m:sub>
                <m:r>
                  <w:rPr>
                    <w:rFonts w:ascii="Cambria Math" w:hAnsi="Cambria Math"/>
                    <w:szCs w:val="28"/>
                  </w:rPr>
                  <m:t>i</m:t>
                </m:r>
                <m:r>
                  <m:rPr>
                    <m:sty m:val="p"/>
                  </m:rPr>
                  <w:rPr>
                    <w:rFonts w:ascii="Cambria Math" w:hAnsi="Cambria Math"/>
                    <w:szCs w:val="28"/>
                  </w:rPr>
                  <m:t>=1</m:t>
                </m:r>
              </m:sub>
              <m:sup>
                <m:r>
                  <w:rPr>
                    <w:rFonts w:ascii="Cambria Math" w:hAnsi="Cambria Math"/>
                    <w:szCs w:val="28"/>
                  </w:rPr>
                  <m:t>M</m:t>
                </m:r>
              </m:sup>
              <m:e>
                <m:sSub>
                  <m:sSubPr>
                    <m:ctrlPr>
                      <w:rPr>
                        <w:rFonts w:ascii="Cambria Math" w:hAnsi="Cambria Math"/>
                        <w:szCs w:val="28"/>
                      </w:rPr>
                    </m:ctrlPr>
                  </m:sSubPr>
                  <m:e>
                    <m:r>
                      <w:rPr>
                        <w:rFonts w:ascii="Cambria Math" w:hAnsi="Cambria Math"/>
                        <w:szCs w:val="28"/>
                      </w:rPr>
                      <m:t>α</m:t>
                    </m:r>
                  </m:e>
                  <m:sub>
                    <m:r>
                      <m:rPr>
                        <m:sty m:val="p"/>
                      </m:rPr>
                      <w:rPr>
                        <w:rFonts w:ascii="Cambria Math" w:hAnsi="Cambria Math"/>
                        <w:szCs w:val="28"/>
                      </w:rPr>
                      <m:t>i</m:t>
                    </m:r>
                  </m:sub>
                </m:sSub>
              </m:e>
            </m:nary>
          </m:den>
        </m:f>
        <m:r>
          <m:rPr>
            <m:sty m:val="p"/>
          </m:rPr>
          <w:rPr>
            <w:rFonts w:ascii="Cambria Math" w:hAnsi="Cambria Math"/>
            <w:szCs w:val="28"/>
          </w:rPr>
          <m:t>.</m:t>
        </m:r>
      </m:oMath>
      <w:r w:rsidR="006E545A">
        <w:rPr>
          <w:rFonts w:eastAsiaTheme="minorEastAsia"/>
          <w:szCs w:val="28"/>
        </w:rPr>
        <w:t xml:space="preserve"> </w:t>
      </w:r>
      <w:r w:rsidR="006E545A">
        <w:rPr>
          <w:rFonts w:eastAsiaTheme="minorEastAsia"/>
          <w:szCs w:val="28"/>
        </w:rPr>
        <w:tab/>
      </w:r>
      <w:r w:rsidR="006E545A">
        <w:rPr>
          <w:rFonts w:eastAsiaTheme="minorEastAsia"/>
          <w:szCs w:val="28"/>
        </w:rPr>
        <w:tab/>
      </w:r>
      <w:r w:rsidR="006E545A">
        <w:rPr>
          <w:rFonts w:eastAsiaTheme="minorEastAsia"/>
          <w:szCs w:val="28"/>
        </w:rPr>
        <w:tab/>
      </w:r>
      <w:r w:rsidR="00917CE3">
        <w:rPr>
          <w:rFonts w:eastAsiaTheme="minorEastAsia"/>
          <w:szCs w:val="28"/>
        </w:rPr>
        <w:tab/>
      </w:r>
      <w:r w:rsidR="00917CE3">
        <w:rPr>
          <w:rFonts w:eastAsiaTheme="minorEastAsia"/>
          <w:szCs w:val="28"/>
        </w:rPr>
        <w:tab/>
      </w:r>
      <w:r w:rsidR="00917CE3">
        <w:rPr>
          <w:rFonts w:eastAsiaTheme="minorEastAsia"/>
          <w:szCs w:val="28"/>
        </w:rPr>
        <w:tab/>
      </w:r>
      <w:r w:rsidR="00917CE3">
        <w:rPr>
          <w:rFonts w:eastAsiaTheme="minorEastAsia"/>
          <w:szCs w:val="28"/>
        </w:rPr>
        <w:tab/>
      </w:r>
      <w:r w:rsidR="006E545A">
        <w:rPr>
          <w:rFonts w:eastAsiaTheme="minorEastAsia"/>
          <w:szCs w:val="28"/>
        </w:rPr>
        <w:tab/>
      </w:r>
      <w:r w:rsidR="006E545A">
        <w:rPr>
          <w:rFonts w:eastAsiaTheme="minorEastAsia"/>
          <w:szCs w:val="28"/>
        </w:rPr>
        <w:tab/>
      </w:r>
      <w:r w:rsidR="006E545A">
        <w:rPr>
          <w:rFonts w:eastAsiaTheme="minorEastAsia"/>
          <w:szCs w:val="28"/>
        </w:rPr>
        <w:tab/>
        <w:t>(4)</w:t>
      </w:r>
    </w:p>
    <w:p w14:paraId="4D429614" w14:textId="77777777" w:rsidR="00C2695E" w:rsidRPr="00E6662A" w:rsidRDefault="00C2695E" w:rsidP="00C2695E">
      <w:pPr>
        <w:spacing w:after="0"/>
        <w:ind w:firstLine="708"/>
        <w:rPr>
          <w:szCs w:val="28"/>
        </w:rPr>
      </w:pPr>
      <w:r w:rsidRPr="00E6662A">
        <w:rPr>
          <w:szCs w:val="28"/>
        </w:rPr>
        <w:t>Оценка качества классификации объектов по результатам детектирования и анализа сводится к определению метрик близости найденного объекта к определенному классу по форме, плотности и локализации. В данном исследовании предложено оценивать качество с помощью точности детектирования (</w:t>
      </w:r>
      <w:r w:rsidRPr="00E6662A">
        <w:rPr>
          <w:szCs w:val="28"/>
          <w:lang w:val="en-US"/>
        </w:rPr>
        <w:t>DP</w:t>
      </w:r>
      <w:r w:rsidRPr="00E6662A">
        <w:rPr>
          <w:szCs w:val="28"/>
        </w:rPr>
        <w:t xml:space="preserve"> - </w:t>
      </w:r>
      <w:r w:rsidRPr="00E6662A">
        <w:rPr>
          <w:szCs w:val="28"/>
          <w:lang w:val="en-US"/>
        </w:rPr>
        <w:t>detect</w:t>
      </w:r>
      <w:r w:rsidRPr="00E6662A">
        <w:rPr>
          <w:szCs w:val="28"/>
        </w:rPr>
        <w:t xml:space="preserve"> </w:t>
      </w:r>
      <w:r w:rsidRPr="00E6662A">
        <w:rPr>
          <w:szCs w:val="28"/>
          <w:lang w:val="en-US"/>
        </w:rPr>
        <w:t>precision</w:t>
      </w:r>
      <w:r w:rsidRPr="00E6662A">
        <w:rPr>
          <w:szCs w:val="28"/>
        </w:rPr>
        <w:t>), достоверности объекта (</w:t>
      </w:r>
      <w:r w:rsidRPr="00E6662A">
        <w:rPr>
          <w:szCs w:val="28"/>
          <w:lang w:val="en-US"/>
        </w:rPr>
        <w:t>OR</w:t>
      </w:r>
      <w:r w:rsidRPr="00E6662A">
        <w:rPr>
          <w:szCs w:val="28"/>
        </w:rPr>
        <w:t xml:space="preserve"> – </w:t>
      </w:r>
      <w:r w:rsidRPr="00E6662A">
        <w:rPr>
          <w:szCs w:val="28"/>
          <w:lang w:val="en-US"/>
        </w:rPr>
        <w:t>object</w:t>
      </w:r>
      <w:r w:rsidRPr="00E6662A">
        <w:rPr>
          <w:szCs w:val="28"/>
        </w:rPr>
        <w:t xml:space="preserve"> </w:t>
      </w:r>
      <w:r w:rsidRPr="00E6662A">
        <w:rPr>
          <w:szCs w:val="28"/>
          <w:lang w:val="en-US"/>
        </w:rPr>
        <w:t>reliability</w:t>
      </w:r>
      <w:r w:rsidRPr="00E6662A">
        <w:rPr>
          <w:szCs w:val="28"/>
        </w:rPr>
        <w:t>) и правдоподобия объекта (</w:t>
      </w:r>
      <w:r w:rsidRPr="00E6662A">
        <w:rPr>
          <w:szCs w:val="28"/>
          <w:lang w:val="en-US"/>
        </w:rPr>
        <w:t>OV</w:t>
      </w:r>
      <w:r w:rsidRPr="00E6662A">
        <w:rPr>
          <w:szCs w:val="28"/>
        </w:rPr>
        <w:t xml:space="preserve"> – </w:t>
      </w:r>
      <w:r w:rsidRPr="00E6662A">
        <w:rPr>
          <w:szCs w:val="28"/>
          <w:lang w:val="en-US"/>
        </w:rPr>
        <w:t>object</w:t>
      </w:r>
      <w:r w:rsidRPr="00E6662A">
        <w:rPr>
          <w:szCs w:val="28"/>
        </w:rPr>
        <w:t xml:space="preserve"> </w:t>
      </w:r>
      <w:r w:rsidRPr="00E6662A">
        <w:rPr>
          <w:szCs w:val="28"/>
          <w:lang w:val="en-US"/>
        </w:rPr>
        <w:t>veracity</w:t>
      </w:r>
      <w:r w:rsidRPr="00E6662A">
        <w:rPr>
          <w:szCs w:val="28"/>
        </w:rPr>
        <w:t>).</w:t>
      </w:r>
    </w:p>
    <w:p w14:paraId="0E845E87" w14:textId="77777777" w:rsidR="00C2695E" w:rsidRPr="00E6662A" w:rsidRDefault="00C2695E" w:rsidP="00C2695E">
      <w:pPr>
        <w:spacing w:after="0"/>
        <w:ind w:firstLine="708"/>
        <w:rPr>
          <w:szCs w:val="28"/>
        </w:rPr>
      </w:pPr>
      <w:r w:rsidRPr="00E6662A">
        <w:rPr>
          <w:szCs w:val="28"/>
        </w:rPr>
        <w:t xml:space="preserve">Точность детектирования оценивает результат работы модели после детектирования по форме. Детектирование объекта классифицирует объект с параметром </w:t>
      </w:r>
      <w:r w:rsidRPr="00E6662A">
        <w:rPr>
          <w:szCs w:val="28"/>
          <w:lang w:val="en-US"/>
        </w:rPr>
        <w:t>confidence</w:t>
      </w:r>
      <w:r w:rsidRPr="00E6662A">
        <w:rPr>
          <w:szCs w:val="28"/>
        </w:rPr>
        <w:t xml:space="preserve"> (уверенность).</w:t>
      </w:r>
    </w:p>
    <w:p w14:paraId="072B0BAE" w14:textId="77777777" w:rsidR="00C2695E" w:rsidRPr="00E6662A" w:rsidRDefault="00C2695E" w:rsidP="00C2695E">
      <w:pPr>
        <w:spacing w:after="0"/>
        <w:ind w:firstLine="708"/>
        <w:rPr>
          <w:szCs w:val="28"/>
        </w:rPr>
      </w:pPr>
      <w:r w:rsidRPr="00E6662A">
        <w:rPr>
          <w:szCs w:val="28"/>
        </w:rPr>
        <w:t xml:space="preserve">Обученная модель имеет набор метрик, которые характеризуют ее качество. Для определения точности детектирования взят параметр </w:t>
      </w:r>
      <w:r w:rsidRPr="00E6662A">
        <w:rPr>
          <w:szCs w:val="28"/>
          <w:lang w:val="en-US"/>
        </w:rPr>
        <w:t>precision</w:t>
      </w:r>
      <w:r w:rsidRPr="00E6662A">
        <w:rPr>
          <w:szCs w:val="28"/>
        </w:rPr>
        <w:t xml:space="preserve"> (точность), который характеризует точность самой модели по детектированию объекта заданного класса. Точность детектирования в прототипе системы равна произведению величины </w:t>
      </w:r>
      <w:r w:rsidRPr="00E6662A">
        <w:rPr>
          <w:szCs w:val="28"/>
          <w:lang w:val="en-US"/>
        </w:rPr>
        <w:t>confidence</w:t>
      </w:r>
      <w:r w:rsidRPr="00E6662A">
        <w:rPr>
          <w:szCs w:val="28"/>
        </w:rPr>
        <w:t xml:space="preserve"> для найденного объекта класса и значения </w:t>
      </w:r>
      <w:r w:rsidRPr="00E6662A">
        <w:rPr>
          <w:szCs w:val="28"/>
          <w:lang w:val="en-US"/>
        </w:rPr>
        <w:t>precision</w:t>
      </w:r>
      <w:r w:rsidRPr="00E6662A">
        <w:rPr>
          <w:szCs w:val="28"/>
        </w:rPr>
        <w:t xml:space="preserve"> модели для данного класса объектов и рассчитывается по формуле:</w:t>
      </w:r>
    </w:p>
    <w:p w14:paraId="196BD340" w14:textId="596345AC" w:rsidR="00C2695E" w:rsidRPr="00E6662A" w:rsidRDefault="002E1660" w:rsidP="00917CE3">
      <w:pPr>
        <w:spacing w:after="0"/>
        <w:ind w:left="708" w:firstLine="708"/>
        <w:rPr>
          <w:szCs w:val="28"/>
        </w:rPr>
      </w:pPr>
      <m:oMath>
        <m:sSubSup>
          <m:sSubSupPr>
            <m:ctrlPr>
              <w:rPr>
                <w:rFonts w:ascii="Cambria Math" w:hAnsi="Cambria Math"/>
                <w:i/>
                <w:szCs w:val="28"/>
              </w:rPr>
            </m:ctrlPr>
          </m:sSubSupPr>
          <m:e>
            <m:r>
              <w:rPr>
                <w:rFonts w:ascii="Cambria Math" w:hAnsi="Cambria Math"/>
                <w:szCs w:val="28"/>
                <w:lang w:val="en-US"/>
              </w:rPr>
              <m:t>D</m:t>
            </m:r>
            <m:r>
              <w:rPr>
                <w:rFonts w:ascii="Cambria Math" w:hAnsi="Cambria Math"/>
                <w:szCs w:val="28"/>
              </w:rPr>
              <m:t>P</m:t>
            </m:r>
          </m:e>
          <m:sub>
            <m:r>
              <w:rPr>
                <w:rFonts w:ascii="Cambria Math" w:hAnsi="Cambria Math"/>
                <w:szCs w:val="28"/>
              </w:rPr>
              <m:t>i</m:t>
            </m:r>
          </m:sub>
          <m:sup>
            <m:r>
              <w:rPr>
                <w:rFonts w:ascii="Cambria Math" w:hAnsi="Cambria Math"/>
                <w:szCs w:val="28"/>
              </w:rPr>
              <m:t>k</m:t>
            </m:r>
          </m:sup>
        </m:sSubSup>
        <m:r>
          <w:rPr>
            <w:rFonts w:ascii="Cambria Math" w:hAnsi="Cambria Math"/>
            <w:szCs w:val="28"/>
          </w:rPr>
          <m:t>=</m:t>
        </m:r>
        <m:sSub>
          <m:sSubPr>
            <m:ctrlPr>
              <w:rPr>
                <w:rFonts w:ascii="Cambria Math" w:hAnsi="Cambria Math"/>
                <w:i/>
                <w:szCs w:val="28"/>
              </w:rPr>
            </m:ctrlPr>
          </m:sSubPr>
          <m:e>
            <m:r>
              <w:rPr>
                <w:rFonts w:ascii="Cambria Math" w:hAnsi="Cambria Math"/>
                <w:szCs w:val="28"/>
              </w:rPr>
              <m:t>DC</m:t>
            </m:r>
          </m:e>
          <m:sub>
            <m:r>
              <w:rPr>
                <w:rFonts w:ascii="Cambria Math" w:hAnsi="Cambria Math"/>
                <w:szCs w:val="28"/>
              </w:rPr>
              <m:t>i</m:t>
            </m:r>
          </m:sub>
        </m:sSub>
        <m:r>
          <w:rPr>
            <w:rFonts w:ascii="Cambria Math" w:hAnsi="Cambria Math"/>
            <w:szCs w:val="28"/>
          </w:rPr>
          <m:t>*</m:t>
        </m:r>
        <m:sSup>
          <m:sSupPr>
            <m:ctrlPr>
              <w:rPr>
                <w:rFonts w:ascii="Cambria Math" w:hAnsi="Cambria Math"/>
                <w:i/>
                <w:szCs w:val="28"/>
              </w:rPr>
            </m:ctrlPr>
          </m:sSupPr>
          <m:e>
            <m:r>
              <w:rPr>
                <w:rFonts w:ascii="Cambria Math" w:hAnsi="Cambria Math"/>
                <w:szCs w:val="28"/>
              </w:rPr>
              <m:t>P</m:t>
            </m:r>
          </m:e>
          <m:sup>
            <m:r>
              <w:rPr>
                <w:rFonts w:ascii="Cambria Math" w:hAnsi="Cambria Math"/>
                <w:szCs w:val="28"/>
              </w:rPr>
              <m:t>k</m:t>
            </m:r>
          </m:sup>
        </m:sSup>
      </m:oMath>
      <w:r w:rsidR="00C2695E" w:rsidRPr="00E6662A">
        <w:rPr>
          <w:szCs w:val="28"/>
        </w:rPr>
        <w:t>,</w:t>
      </w:r>
      <w:r w:rsidR="006E545A">
        <w:rPr>
          <w:szCs w:val="28"/>
        </w:rPr>
        <w:tab/>
      </w:r>
      <w:r w:rsidR="006E545A">
        <w:rPr>
          <w:szCs w:val="28"/>
        </w:rPr>
        <w:tab/>
      </w:r>
      <w:r w:rsidR="006E545A">
        <w:rPr>
          <w:szCs w:val="28"/>
        </w:rPr>
        <w:tab/>
      </w:r>
      <w:r w:rsidR="006E545A">
        <w:rPr>
          <w:szCs w:val="28"/>
        </w:rPr>
        <w:tab/>
      </w:r>
      <w:r w:rsidR="006E545A">
        <w:rPr>
          <w:szCs w:val="28"/>
        </w:rPr>
        <w:tab/>
      </w:r>
      <w:r w:rsidR="00917CE3">
        <w:rPr>
          <w:szCs w:val="28"/>
        </w:rPr>
        <w:tab/>
      </w:r>
      <w:r w:rsidR="00917CE3">
        <w:rPr>
          <w:szCs w:val="28"/>
        </w:rPr>
        <w:tab/>
      </w:r>
      <w:r w:rsidR="00917CE3">
        <w:rPr>
          <w:szCs w:val="28"/>
        </w:rPr>
        <w:tab/>
      </w:r>
      <w:r w:rsidR="006E545A">
        <w:rPr>
          <w:szCs w:val="28"/>
        </w:rPr>
        <w:tab/>
        <w:t>(5)</w:t>
      </w:r>
    </w:p>
    <w:p w14:paraId="58940B33" w14:textId="77777777" w:rsidR="00C2695E" w:rsidRPr="00E6662A" w:rsidRDefault="00C2695E" w:rsidP="00C2695E">
      <w:pPr>
        <w:spacing w:after="0"/>
        <w:ind w:firstLine="708"/>
        <w:rPr>
          <w:szCs w:val="28"/>
        </w:rPr>
      </w:pPr>
      <w:r w:rsidRPr="00E6662A">
        <w:rPr>
          <w:szCs w:val="28"/>
        </w:rPr>
        <w:t xml:space="preserve">где </w:t>
      </w:r>
      <m:oMath>
        <m:sSubSup>
          <m:sSubSupPr>
            <m:ctrlPr>
              <w:rPr>
                <w:rFonts w:ascii="Cambria Math" w:hAnsi="Cambria Math"/>
                <w:i/>
                <w:szCs w:val="28"/>
              </w:rPr>
            </m:ctrlPr>
          </m:sSubSupPr>
          <m:e>
            <m:r>
              <w:rPr>
                <w:rFonts w:ascii="Cambria Math" w:hAnsi="Cambria Math"/>
                <w:szCs w:val="28"/>
                <w:lang w:val="en-US"/>
              </w:rPr>
              <m:t>D</m:t>
            </m:r>
            <m:r>
              <w:rPr>
                <w:rFonts w:ascii="Cambria Math" w:hAnsi="Cambria Math"/>
                <w:szCs w:val="28"/>
              </w:rPr>
              <m:t>P</m:t>
            </m:r>
          </m:e>
          <m:sub>
            <m:r>
              <w:rPr>
                <w:rFonts w:ascii="Cambria Math" w:hAnsi="Cambria Math"/>
                <w:szCs w:val="28"/>
              </w:rPr>
              <m:t>i</m:t>
            </m:r>
          </m:sub>
          <m:sup>
            <m:r>
              <w:rPr>
                <w:rFonts w:ascii="Cambria Math" w:hAnsi="Cambria Math"/>
                <w:szCs w:val="28"/>
              </w:rPr>
              <m:t>k</m:t>
            </m:r>
          </m:sup>
        </m:sSubSup>
      </m:oMath>
      <w:r w:rsidRPr="00E6662A">
        <w:rPr>
          <w:szCs w:val="28"/>
        </w:rPr>
        <w:t xml:space="preserve"> – точность детектирования </w:t>
      </w:r>
      <w:proofErr w:type="spellStart"/>
      <w:r w:rsidRPr="00E6662A">
        <w:rPr>
          <w:szCs w:val="28"/>
          <w:lang w:val="en-US"/>
        </w:rPr>
        <w:t>i</w:t>
      </w:r>
      <w:proofErr w:type="spellEnd"/>
      <w:r w:rsidRPr="00E6662A">
        <w:rPr>
          <w:szCs w:val="28"/>
        </w:rPr>
        <w:t>-го объекта -</w:t>
      </w:r>
      <w:r w:rsidRPr="00E6662A">
        <w:rPr>
          <w:szCs w:val="28"/>
          <w:lang w:val="en-US"/>
        </w:rPr>
        <w:t>k</w:t>
      </w:r>
      <w:r w:rsidRPr="00E6662A">
        <w:rPr>
          <w:szCs w:val="28"/>
        </w:rPr>
        <w:t xml:space="preserve">-го класса, </w:t>
      </w:r>
      <w:proofErr w:type="spellStart"/>
      <w:r w:rsidRPr="00E6662A">
        <w:rPr>
          <w:szCs w:val="28"/>
          <w:lang w:val="en-US"/>
        </w:rPr>
        <w:t>i</w:t>
      </w:r>
      <w:proofErr w:type="spellEnd"/>
      <w:r w:rsidRPr="00E6662A">
        <w:rPr>
          <w:szCs w:val="28"/>
        </w:rPr>
        <w:t>=</w:t>
      </w:r>
      <w:proofErr w:type="gramStart"/>
      <w:r w:rsidRPr="00E6662A">
        <w:rPr>
          <w:szCs w:val="28"/>
        </w:rPr>
        <w:t>1..</w:t>
      </w:r>
      <w:proofErr w:type="gramEnd"/>
      <w:r w:rsidRPr="00E6662A">
        <w:rPr>
          <w:szCs w:val="28"/>
          <w:lang w:val="en-US"/>
        </w:rPr>
        <w:t>n</w:t>
      </w:r>
      <w:r w:rsidRPr="00E6662A">
        <w:rPr>
          <w:szCs w:val="28"/>
        </w:rPr>
        <w:t xml:space="preserve">, </w:t>
      </w:r>
      <w:r w:rsidRPr="00E6662A">
        <w:rPr>
          <w:szCs w:val="28"/>
          <w:lang w:val="en-US"/>
        </w:rPr>
        <w:t>n</w:t>
      </w:r>
      <w:r w:rsidRPr="00E6662A">
        <w:rPr>
          <w:szCs w:val="28"/>
        </w:rPr>
        <w:t xml:space="preserve"> – количество детектированных объектов, </w:t>
      </w:r>
      <w:r w:rsidRPr="00E6662A">
        <w:rPr>
          <w:szCs w:val="28"/>
          <w:lang w:val="en-US"/>
        </w:rPr>
        <w:t>k</w:t>
      </w:r>
      <w:r w:rsidRPr="00E6662A">
        <w:rPr>
          <w:szCs w:val="28"/>
        </w:rPr>
        <w:t xml:space="preserve"> = 1..</w:t>
      </w:r>
      <w:r w:rsidRPr="00E6662A">
        <w:rPr>
          <w:szCs w:val="28"/>
          <w:lang w:val="en-US"/>
        </w:rPr>
        <w:t>m</w:t>
      </w:r>
      <w:r w:rsidRPr="00E6662A">
        <w:rPr>
          <w:szCs w:val="28"/>
        </w:rPr>
        <w:t xml:space="preserve">, </w:t>
      </w:r>
      <w:r w:rsidRPr="00E6662A">
        <w:rPr>
          <w:szCs w:val="28"/>
          <w:lang w:val="en-US"/>
        </w:rPr>
        <w:t>m</w:t>
      </w:r>
      <w:r w:rsidRPr="00E6662A">
        <w:rPr>
          <w:szCs w:val="28"/>
        </w:rPr>
        <w:t xml:space="preserve"> – количество классов объектов в модели, в нашем исследовании </w:t>
      </w:r>
      <w:r w:rsidRPr="00E6662A">
        <w:rPr>
          <w:szCs w:val="28"/>
          <w:lang w:val="en-US"/>
        </w:rPr>
        <w:t>m</w:t>
      </w:r>
      <w:r w:rsidRPr="00E6662A">
        <w:rPr>
          <w:szCs w:val="28"/>
        </w:rPr>
        <w:t>=6;</w:t>
      </w:r>
    </w:p>
    <w:p w14:paraId="427E9246" w14:textId="77777777" w:rsidR="00C2695E" w:rsidRPr="00E6662A" w:rsidRDefault="002E1660" w:rsidP="00C2695E">
      <w:pPr>
        <w:spacing w:after="0"/>
        <w:ind w:firstLine="708"/>
        <w:rPr>
          <w:szCs w:val="28"/>
        </w:rPr>
      </w:pPr>
      <m:oMath>
        <m:sSub>
          <m:sSubPr>
            <m:ctrlPr>
              <w:rPr>
                <w:rFonts w:ascii="Cambria Math" w:hAnsi="Cambria Math"/>
                <w:i/>
                <w:szCs w:val="28"/>
              </w:rPr>
            </m:ctrlPr>
          </m:sSubPr>
          <m:e>
            <m:r>
              <w:rPr>
                <w:rFonts w:ascii="Cambria Math" w:hAnsi="Cambria Math"/>
                <w:szCs w:val="28"/>
              </w:rPr>
              <m:t>DC</m:t>
            </m:r>
          </m:e>
          <m:sub>
            <m:r>
              <w:rPr>
                <w:rFonts w:ascii="Cambria Math" w:hAnsi="Cambria Math"/>
                <w:szCs w:val="28"/>
              </w:rPr>
              <m:t>i</m:t>
            </m:r>
          </m:sub>
        </m:sSub>
      </m:oMath>
      <w:r w:rsidR="00C2695E" w:rsidRPr="00E6662A">
        <w:rPr>
          <w:szCs w:val="28"/>
        </w:rPr>
        <w:t xml:space="preserve"> - уверенность при детектировании, которую выдает алгоритм распознавания </w:t>
      </w:r>
      <w:r w:rsidR="00C2695E" w:rsidRPr="00E6662A">
        <w:rPr>
          <w:szCs w:val="28"/>
          <w:lang w:val="en-US"/>
        </w:rPr>
        <w:t>YOLO</w:t>
      </w:r>
      <w:r w:rsidR="00C2695E" w:rsidRPr="00E6662A">
        <w:rPr>
          <w:szCs w:val="28"/>
        </w:rPr>
        <w:t xml:space="preserve"> для </w:t>
      </w:r>
      <w:proofErr w:type="spellStart"/>
      <w:r w:rsidR="00C2695E" w:rsidRPr="00E6662A">
        <w:rPr>
          <w:szCs w:val="28"/>
          <w:lang w:val="en-US"/>
        </w:rPr>
        <w:t>i</w:t>
      </w:r>
      <w:proofErr w:type="spellEnd"/>
      <w:r w:rsidR="00C2695E" w:rsidRPr="00E6662A">
        <w:rPr>
          <w:szCs w:val="28"/>
        </w:rPr>
        <w:t>-го объекта;</w:t>
      </w:r>
    </w:p>
    <w:p w14:paraId="0CBE4CBE" w14:textId="77777777" w:rsidR="00C2695E" w:rsidRPr="00E6662A" w:rsidRDefault="002E1660" w:rsidP="00C2695E">
      <w:pPr>
        <w:spacing w:after="0"/>
        <w:ind w:firstLine="708"/>
        <w:rPr>
          <w:szCs w:val="28"/>
        </w:rPr>
      </w:pPr>
      <m:oMath>
        <m:sSup>
          <m:sSupPr>
            <m:ctrlPr>
              <w:rPr>
                <w:rFonts w:ascii="Cambria Math" w:hAnsi="Cambria Math"/>
                <w:i/>
                <w:szCs w:val="28"/>
              </w:rPr>
            </m:ctrlPr>
          </m:sSupPr>
          <m:e>
            <m:r>
              <w:rPr>
                <w:rFonts w:ascii="Cambria Math" w:hAnsi="Cambria Math"/>
                <w:szCs w:val="28"/>
              </w:rPr>
              <m:t>P</m:t>
            </m:r>
          </m:e>
          <m:sup>
            <m:r>
              <w:rPr>
                <w:rFonts w:ascii="Cambria Math" w:hAnsi="Cambria Math"/>
                <w:szCs w:val="28"/>
              </w:rPr>
              <m:t>k</m:t>
            </m:r>
          </m:sup>
        </m:sSup>
      </m:oMath>
      <w:r w:rsidR="00C2695E" w:rsidRPr="00E6662A">
        <w:rPr>
          <w:szCs w:val="28"/>
        </w:rPr>
        <w:t xml:space="preserve"> – точность модели по определению объектов </w:t>
      </w:r>
      <w:r w:rsidR="00C2695E" w:rsidRPr="00E6662A">
        <w:rPr>
          <w:szCs w:val="28"/>
          <w:lang w:val="en-US"/>
        </w:rPr>
        <w:t>k</w:t>
      </w:r>
      <w:r w:rsidR="00C2695E" w:rsidRPr="00E6662A">
        <w:rPr>
          <w:szCs w:val="28"/>
        </w:rPr>
        <w:t>-го класса.</w:t>
      </w:r>
    </w:p>
    <w:p w14:paraId="0255928F" w14:textId="77777777" w:rsidR="00C2695E" w:rsidRPr="00E6662A" w:rsidRDefault="00C2695E" w:rsidP="00C2695E">
      <w:pPr>
        <w:spacing w:after="0"/>
        <w:ind w:firstLine="708"/>
        <w:rPr>
          <w:szCs w:val="28"/>
        </w:rPr>
      </w:pPr>
      <w:r w:rsidRPr="00E6662A">
        <w:rPr>
          <w:szCs w:val="28"/>
        </w:rPr>
        <w:t xml:space="preserve">Нейросеть выдает после детектирования координаты центра и размер ограничивающего прямоугольника, в котором расположен найденный объект. Алгоритм «сборки» объекта собирает слои объекта в 3-мерный массив. Для определения уверенности, что в полученном массиве находится объект заявленного класса недостаточно результатов детектирования по форме. Дополнительной оценкой является вычисление достоверности объекта с учетом границ плотности по </w:t>
      </w:r>
      <w:proofErr w:type="spellStart"/>
      <w:r w:rsidRPr="00E6662A">
        <w:rPr>
          <w:szCs w:val="28"/>
        </w:rPr>
        <w:t>Хаунсфилду</w:t>
      </w:r>
      <w:proofErr w:type="spellEnd"/>
      <w:r w:rsidRPr="00E6662A">
        <w:rPr>
          <w:szCs w:val="28"/>
        </w:rPr>
        <w:t xml:space="preserve"> для данного класса объектов.</w:t>
      </w:r>
    </w:p>
    <w:p w14:paraId="27E41D1E" w14:textId="77777777" w:rsidR="00C2695E" w:rsidRPr="00E6662A" w:rsidRDefault="00C2695E" w:rsidP="00C2695E">
      <w:pPr>
        <w:spacing w:after="0"/>
        <w:ind w:firstLine="708"/>
        <w:rPr>
          <w:szCs w:val="28"/>
        </w:rPr>
      </w:pPr>
      <w:r w:rsidRPr="00E6662A">
        <w:rPr>
          <w:szCs w:val="28"/>
        </w:rPr>
        <w:t>Достоверность вычисляется по формуле:</w:t>
      </w:r>
    </w:p>
    <w:p w14:paraId="753DBEF8" w14:textId="203F0666" w:rsidR="00C2695E" w:rsidRPr="00E6662A" w:rsidRDefault="002E1660" w:rsidP="00917CE3">
      <w:pPr>
        <w:spacing w:after="0"/>
        <w:ind w:firstLine="708"/>
        <w:rPr>
          <w:szCs w:val="28"/>
        </w:rPr>
      </w:pPr>
      <m:oMath>
        <m:sSub>
          <m:sSubPr>
            <m:ctrlPr>
              <w:rPr>
                <w:rFonts w:ascii="Cambria Math" w:hAnsi="Cambria Math"/>
                <w:i/>
                <w:szCs w:val="28"/>
              </w:rPr>
            </m:ctrlPr>
          </m:sSubPr>
          <m:e>
            <m:r>
              <w:rPr>
                <w:rFonts w:ascii="Cambria Math" w:hAnsi="Cambria Math"/>
                <w:szCs w:val="28"/>
                <w:lang w:val="en-US"/>
              </w:rPr>
              <m:t>OR</m:t>
            </m:r>
          </m:e>
          <m:sub>
            <m:r>
              <w:rPr>
                <w:rFonts w:ascii="Cambria Math" w:hAnsi="Cambria Math"/>
                <w:szCs w:val="28"/>
              </w:rPr>
              <m:t>i</m:t>
            </m:r>
          </m:sub>
        </m:sSub>
        <m:r>
          <w:rPr>
            <w:rFonts w:ascii="Cambria Math" w:hAnsi="Cambria Math"/>
            <w:szCs w:val="28"/>
          </w:rPr>
          <m:t xml:space="preserve">= </m:t>
        </m:r>
        <m:f>
          <m:fPr>
            <m:ctrlPr>
              <w:rPr>
                <w:rFonts w:ascii="Cambria Math" w:hAnsi="Cambria Math"/>
                <w:i/>
                <w:szCs w:val="28"/>
              </w:rPr>
            </m:ctrlPr>
          </m:fPr>
          <m:num>
            <m:nary>
              <m:naryPr>
                <m:chr m:val="∑"/>
                <m:limLoc m:val="subSup"/>
                <m:subHide m:val="1"/>
                <m:ctrlPr>
                  <w:rPr>
                    <w:rFonts w:ascii="Cambria Math" w:hAnsi="Cambria Math"/>
                    <w:i/>
                    <w:szCs w:val="28"/>
                  </w:rPr>
                </m:ctrlPr>
              </m:naryPr>
              <m:sub/>
              <m:sup>
                <m:r>
                  <w:rPr>
                    <w:rFonts w:ascii="Cambria Math" w:hAnsi="Cambria Math"/>
                    <w:szCs w:val="28"/>
                  </w:rPr>
                  <m:t>V</m:t>
                </m:r>
              </m:sup>
              <m:e>
                <m:sSubSup>
                  <m:sSubSupPr>
                    <m:ctrlPr>
                      <w:rPr>
                        <w:rFonts w:ascii="Cambria Math" w:hAnsi="Cambria Math"/>
                        <w:i/>
                        <w:szCs w:val="28"/>
                      </w:rPr>
                    </m:ctrlPr>
                  </m:sSubSupPr>
                  <m:e>
                    <m:r>
                      <w:rPr>
                        <w:rFonts w:ascii="Cambria Math" w:hAnsi="Cambria Math"/>
                        <w:szCs w:val="28"/>
                        <w:lang w:val="en-US"/>
                      </w:rPr>
                      <m:t>v</m:t>
                    </m:r>
                    <m:r>
                      <w:rPr>
                        <w:rFonts w:ascii="Cambria Math" w:hAnsi="Cambria Math"/>
                        <w:szCs w:val="28"/>
                      </w:rPr>
                      <m:t>r</m:t>
                    </m:r>
                  </m:e>
                  <m:sub>
                    <m:r>
                      <w:rPr>
                        <w:rFonts w:ascii="Cambria Math" w:hAnsi="Cambria Math"/>
                        <w:szCs w:val="28"/>
                      </w:rPr>
                      <m:t>j</m:t>
                    </m:r>
                  </m:sub>
                  <m:sup>
                    <m:r>
                      <w:rPr>
                        <w:rFonts w:ascii="Cambria Math" w:hAnsi="Cambria Math"/>
                        <w:szCs w:val="28"/>
                      </w:rPr>
                      <m:t>k</m:t>
                    </m:r>
                  </m:sup>
                </m:sSubSup>
              </m:e>
            </m:nary>
          </m:num>
          <m:den>
            <m:r>
              <w:rPr>
                <w:rFonts w:ascii="Cambria Math" w:hAnsi="Cambria Math"/>
                <w:szCs w:val="28"/>
              </w:rPr>
              <m:t>V</m:t>
            </m:r>
          </m:den>
        </m:f>
      </m:oMath>
      <w:r w:rsidR="00C2695E" w:rsidRPr="00E6662A">
        <w:rPr>
          <w:szCs w:val="28"/>
        </w:rPr>
        <w:t xml:space="preserve"> ,</w:t>
      </w:r>
      <w:r w:rsidR="006E545A">
        <w:rPr>
          <w:szCs w:val="28"/>
        </w:rPr>
        <w:t xml:space="preserve"> </w:t>
      </w:r>
      <w:r w:rsidR="006E545A">
        <w:rPr>
          <w:szCs w:val="28"/>
        </w:rPr>
        <w:tab/>
      </w:r>
      <w:r w:rsidR="006E545A">
        <w:rPr>
          <w:szCs w:val="28"/>
        </w:rPr>
        <w:tab/>
      </w:r>
      <w:r w:rsidR="006E545A">
        <w:rPr>
          <w:szCs w:val="28"/>
        </w:rPr>
        <w:tab/>
      </w:r>
      <w:r w:rsidR="006E545A">
        <w:rPr>
          <w:szCs w:val="28"/>
        </w:rPr>
        <w:tab/>
      </w:r>
      <w:r w:rsidR="006E545A">
        <w:rPr>
          <w:szCs w:val="28"/>
        </w:rPr>
        <w:tab/>
      </w:r>
      <w:r w:rsidR="006E545A">
        <w:rPr>
          <w:szCs w:val="28"/>
        </w:rPr>
        <w:tab/>
      </w:r>
      <w:r w:rsidR="00917CE3">
        <w:rPr>
          <w:szCs w:val="28"/>
        </w:rPr>
        <w:tab/>
      </w:r>
      <w:r w:rsidR="00917CE3">
        <w:rPr>
          <w:szCs w:val="28"/>
        </w:rPr>
        <w:tab/>
      </w:r>
      <w:r w:rsidR="00917CE3">
        <w:rPr>
          <w:szCs w:val="28"/>
        </w:rPr>
        <w:tab/>
      </w:r>
      <w:r w:rsidR="00917CE3">
        <w:rPr>
          <w:szCs w:val="28"/>
        </w:rPr>
        <w:tab/>
      </w:r>
      <w:r w:rsidR="006E545A">
        <w:rPr>
          <w:szCs w:val="28"/>
        </w:rPr>
        <w:t>(6)</w:t>
      </w:r>
    </w:p>
    <w:p w14:paraId="5CD43457" w14:textId="77777777" w:rsidR="00C2695E" w:rsidRPr="00E6662A" w:rsidRDefault="00C2695E" w:rsidP="00C2695E">
      <w:pPr>
        <w:spacing w:after="0"/>
        <w:ind w:firstLine="708"/>
        <w:rPr>
          <w:szCs w:val="28"/>
        </w:rPr>
      </w:pPr>
      <w:r w:rsidRPr="00E6662A">
        <w:rPr>
          <w:szCs w:val="28"/>
        </w:rPr>
        <w:t xml:space="preserve">где </w:t>
      </w:r>
      <m:oMath>
        <m:sSub>
          <m:sSubPr>
            <m:ctrlPr>
              <w:rPr>
                <w:rFonts w:ascii="Cambria Math" w:hAnsi="Cambria Math"/>
                <w:i/>
                <w:szCs w:val="28"/>
              </w:rPr>
            </m:ctrlPr>
          </m:sSubPr>
          <m:e>
            <m:r>
              <w:rPr>
                <w:rFonts w:ascii="Cambria Math" w:hAnsi="Cambria Math"/>
                <w:szCs w:val="28"/>
                <w:lang w:val="en-US"/>
              </w:rPr>
              <m:t>OR</m:t>
            </m:r>
          </m:e>
          <m:sub>
            <m:r>
              <w:rPr>
                <w:rFonts w:ascii="Cambria Math" w:hAnsi="Cambria Math"/>
                <w:szCs w:val="28"/>
              </w:rPr>
              <m:t>i</m:t>
            </m:r>
          </m:sub>
        </m:sSub>
      </m:oMath>
      <w:r w:rsidRPr="00E6662A">
        <w:rPr>
          <w:szCs w:val="28"/>
        </w:rPr>
        <w:t xml:space="preserve"> – достоверность </w:t>
      </w:r>
      <w:proofErr w:type="spellStart"/>
      <w:r w:rsidRPr="00E6662A">
        <w:rPr>
          <w:szCs w:val="28"/>
          <w:lang w:val="en-US"/>
        </w:rPr>
        <w:t>i</w:t>
      </w:r>
      <w:proofErr w:type="spellEnd"/>
      <w:r w:rsidRPr="00E6662A">
        <w:rPr>
          <w:szCs w:val="28"/>
        </w:rPr>
        <w:t xml:space="preserve">-го объекта, </w:t>
      </w:r>
      <w:proofErr w:type="spellStart"/>
      <w:r w:rsidRPr="00E6662A">
        <w:rPr>
          <w:szCs w:val="28"/>
          <w:lang w:val="en-US"/>
        </w:rPr>
        <w:t>i</w:t>
      </w:r>
      <w:proofErr w:type="spellEnd"/>
      <w:r w:rsidRPr="00E6662A">
        <w:rPr>
          <w:szCs w:val="28"/>
        </w:rPr>
        <w:t>=</w:t>
      </w:r>
      <w:proofErr w:type="gramStart"/>
      <w:r w:rsidRPr="00E6662A">
        <w:rPr>
          <w:szCs w:val="28"/>
        </w:rPr>
        <w:t>1..</w:t>
      </w:r>
      <w:proofErr w:type="gramEnd"/>
      <w:r w:rsidRPr="00E6662A">
        <w:rPr>
          <w:szCs w:val="28"/>
          <w:lang w:val="en-US"/>
        </w:rPr>
        <w:t>n</w:t>
      </w:r>
      <w:r w:rsidRPr="00E6662A">
        <w:rPr>
          <w:szCs w:val="28"/>
        </w:rPr>
        <w:t xml:space="preserve">, </w:t>
      </w:r>
      <w:r w:rsidRPr="00E6662A">
        <w:rPr>
          <w:szCs w:val="28"/>
          <w:lang w:val="en-US"/>
        </w:rPr>
        <w:t>n</w:t>
      </w:r>
      <w:r w:rsidRPr="00E6662A">
        <w:rPr>
          <w:szCs w:val="28"/>
        </w:rPr>
        <w:t xml:space="preserve"> – количество детектированных объектов;</w:t>
      </w:r>
    </w:p>
    <w:p w14:paraId="53E8DE5F" w14:textId="77777777" w:rsidR="00C2695E" w:rsidRPr="00E6662A" w:rsidRDefault="00C2695E" w:rsidP="00C2695E">
      <w:pPr>
        <w:spacing w:after="0"/>
        <w:ind w:firstLine="708"/>
        <w:rPr>
          <w:szCs w:val="28"/>
        </w:rPr>
      </w:pPr>
      <m:oMath>
        <m:r>
          <w:rPr>
            <w:rFonts w:ascii="Cambria Math" w:hAnsi="Cambria Math"/>
            <w:szCs w:val="28"/>
          </w:rPr>
          <m:t>V</m:t>
        </m:r>
      </m:oMath>
      <w:r w:rsidRPr="00E6662A">
        <w:rPr>
          <w:szCs w:val="28"/>
        </w:rPr>
        <w:t xml:space="preserve"> – количество вокселей в объеме собранного объекта;</w:t>
      </w:r>
    </w:p>
    <w:p w14:paraId="27A7CA84" w14:textId="4610CA81" w:rsidR="00C2695E" w:rsidRPr="00E6662A" w:rsidRDefault="002E1660" w:rsidP="00C2695E">
      <w:pPr>
        <w:spacing w:after="0"/>
        <w:ind w:firstLine="708"/>
        <w:rPr>
          <w:szCs w:val="28"/>
        </w:rPr>
      </w:pPr>
      <m:oMath>
        <m:sSubSup>
          <m:sSubSupPr>
            <m:ctrlPr>
              <w:rPr>
                <w:rFonts w:ascii="Cambria Math" w:hAnsi="Cambria Math"/>
                <w:i/>
                <w:szCs w:val="28"/>
              </w:rPr>
            </m:ctrlPr>
          </m:sSubSupPr>
          <m:e>
            <m:r>
              <w:rPr>
                <w:rFonts w:ascii="Cambria Math" w:hAnsi="Cambria Math"/>
                <w:szCs w:val="28"/>
                <w:lang w:val="en-US"/>
              </w:rPr>
              <m:t>v</m:t>
            </m:r>
            <m:r>
              <w:rPr>
                <w:rFonts w:ascii="Cambria Math" w:hAnsi="Cambria Math"/>
                <w:szCs w:val="28"/>
              </w:rPr>
              <m:t>r</m:t>
            </m:r>
          </m:e>
          <m:sub>
            <m:r>
              <w:rPr>
                <w:rFonts w:ascii="Cambria Math" w:hAnsi="Cambria Math"/>
                <w:szCs w:val="28"/>
              </w:rPr>
              <m:t>j</m:t>
            </m:r>
          </m:sub>
          <m:sup>
            <m:r>
              <w:rPr>
                <w:rFonts w:ascii="Cambria Math" w:hAnsi="Cambria Math"/>
                <w:szCs w:val="28"/>
              </w:rPr>
              <m:t>k</m:t>
            </m:r>
          </m:sup>
        </m:sSubSup>
      </m:oMath>
      <w:r w:rsidR="00C2695E" w:rsidRPr="00E6662A">
        <w:rPr>
          <w:szCs w:val="28"/>
        </w:rPr>
        <w:t xml:space="preserve">- оценка принадлежности </w:t>
      </w:r>
      <w:r w:rsidR="00C2695E" w:rsidRPr="00E6662A">
        <w:rPr>
          <w:szCs w:val="28"/>
          <w:lang w:val="en-US"/>
        </w:rPr>
        <w:t>j</w:t>
      </w:r>
      <w:r w:rsidR="00C2695E" w:rsidRPr="00E6662A">
        <w:rPr>
          <w:szCs w:val="28"/>
        </w:rPr>
        <w:t xml:space="preserve">-той точки – </w:t>
      </w:r>
      <w:proofErr w:type="spellStart"/>
      <w:r w:rsidR="00C2695E" w:rsidRPr="00E6662A">
        <w:rPr>
          <w:szCs w:val="28"/>
        </w:rPr>
        <w:t>вокселя</w:t>
      </w:r>
      <w:proofErr w:type="spellEnd"/>
      <w:r w:rsidR="00C2695E" w:rsidRPr="00E6662A">
        <w:rPr>
          <w:szCs w:val="28"/>
        </w:rPr>
        <w:t xml:space="preserve"> (</w:t>
      </w:r>
      <w:r w:rsidR="00C2695E" w:rsidRPr="00E6662A">
        <w:rPr>
          <w:szCs w:val="28"/>
          <w:lang w:val="en-US"/>
        </w:rPr>
        <w:t>j</w:t>
      </w:r>
      <w:r w:rsidR="00C2695E" w:rsidRPr="00E6662A">
        <w:rPr>
          <w:szCs w:val="28"/>
        </w:rPr>
        <w:t>=</w:t>
      </w:r>
      <w:proofErr w:type="gramStart"/>
      <w:r w:rsidR="00C2695E" w:rsidRPr="00E6662A">
        <w:rPr>
          <w:szCs w:val="28"/>
        </w:rPr>
        <w:t>1..</w:t>
      </w:r>
      <w:proofErr w:type="gramEnd"/>
      <w:r w:rsidR="00C2695E" w:rsidRPr="00E6662A">
        <w:rPr>
          <w:szCs w:val="28"/>
          <w:lang w:val="en-US"/>
        </w:rPr>
        <w:t>V</w:t>
      </w:r>
      <w:r w:rsidR="00C2695E" w:rsidRPr="00E6662A">
        <w:rPr>
          <w:szCs w:val="28"/>
        </w:rPr>
        <w:t>) из объема массива к классу объектов (</w:t>
      </w:r>
      <w:r w:rsidR="00C2695E" w:rsidRPr="00E6662A">
        <w:rPr>
          <w:szCs w:val="28"/>
          <w:lang w:val="en-US"/>
        </w:rPr>
        <w:t>k</w:t>
      </w:r>
      <w:r w:rsidR="00C2695E" w:rsidRPr="00E6662A">
        <w:rPr>
          <w:szCs w:val="28"/>
        </w:rPr>
        <w:t xml:space="preserve">) согласно шкалы </w:t>
      </w:r>
      <w:proofErr w:type="spellStart"/>
      <w:r w:rsidR="00C2695E" w:rsidRPr="00E6662A">
        <w:rPr>
          <w:szCs w:val="28"/>
        </w:rPr>
        <w:t>Хаунсфилда</w:t>
      </w:r>
      <w:proofErr w:type="spellEnd"/>
      <w:r w:rsidR="00C2695E" w:rsidRPr="00E6662A">
        <w:rPr>
          <w:szCs w:val="28"/>
        </w:rPr>
        <w:t xml:space="preserve"> и вычисляется по формуле:</w:t>
      </w:r>
    </w:p>
    <w:p w14:paraId="6B10E1EC" w14:textId="5D6BF4A1" w:rsidR="00C2695E" w:rsidRPr="00E6662A" w:rsidRDefault="002E1660" w:rsidP="00917CE3">
      <w:pPr>
        <w:spacing w:after="0"/>
        <w:ind w:firstLine="708"/>
        <w:rPr>
          <w:szCs w:val="28"/>
        </w:rPr>
      </w:pPr>
      <m:oMath>
        <m:sSubSup>
          <m:sSubSupPr>
            <m:ctrlPr>
              <w:rPr>
                <w:rFonts w:ascii="Cambria Math" w:hAnsi="Cambria Math"/>
                <w:i/>
                <w:szCs w:val="28"/>
              </w:rPr>
            </m:ctrlPr>
          </m:sSubSupPr>
          <m:e>
            <m:r>
              <w:rPr>
                <w:rFonts w:ascii="Cambria Math" w:hAnsi="Cambria Math"/>
                <w:szCs w:val="28"/>
                <w:lang w:val="en-US"/>
              </w:rPr>
              <m:t>v</m:t>
            </m:r>
            <m:r>
              <w:rPr>
                <w:rFonts w:ascii="Cambria Math" w:hAnsi="Cambria Math"/>
                <w:szCs w:val="28"/>
              </w:rPr>
              <m:t>r</m:t>
            </m:r>
          </m:e>
          <m:sub>
            <m:r>
              <w:rPr>
                <w:rFonts w:ascii="Cambria Math" w:hAnsi="Cambria Math"/>
                <w:szCs w:val="28"/>
              </w:rPr>
              <m:t>j</m:t>
            </m:r>
          </m:sub>
          <m:sup>
            <m:r>
              <w:rPr>
                <w:rFonts w:ascii="Cambria Math" w:hAnsi="Cambria Math"/>
                <w:szCs w:val="28"/>
              </w:rPr>
              <m:t>k</m:t>
            </m:r>
          </m:sup>
        </m:sSubSup>
        <m:r>
          <w:rPr>
            <w:rFonts w:ascii="Cambria Math" w:hAnsi="Cambria Math"/>
            <w:szCs w:val="28"/>
          </w:rPr>
          <m:t>=</m:t>
        </m:r>
        <m:d>
          <m:dPr>
            <m:begChr m:val="{"/>
            <m:endChr m:val=""/>
            <m:ctrlPr>
              <w:rPr>
                <w:rFonts w:ascii="Cambria Math" w:hAnsi="Cambria Math"/>
                <w:i/>
                <w:szCs w:val="28"/>
              </w:rPr>
            </m:ctrlPr>
          </m:dPr>
          <m:e>
            <m:eqArr>
              <m:eqArrPr>
                <m:ctrlPr>
                  <w:rPr>
                    <w:rFonts w:ascii="Cambria Math" w:hAnsi="Cambria Math"/>
                    <w:i/>
                    <w:szCs w:val="28"/>
                  </w:rPr>
                </m:ctrlPr>
              </m:eqArrPr>
              <m:e>
                <m:r>
                  <w:rPr>
                    <w:rFonts w:ascii="Cambria Math" w:hAnsi="Cambria Math"/>
                    <w:szCs w:val="28"/>
                  </w:rPr>
                  <m:t xml:space="preserve">1, если </m:t>
                </m:r>
                <m:sSub>
                  <m:sSubPr>
                    <m:ctrlPr>
                      <w:rPr>
                        <w:rFonts w:ascii="Cambria Math" w:hAnsi="Cambria Math"/>
                        <w:i/>
                        <w:szCs w:val="28"/>
                        <w:lang w:val="en-US"/>
                      </w:rPr>
                    </m:ctrlPr>
                  </m:sSubPr>
                  <m:e>
                    <m:sSubSup>
                      <m:sSubSupPr>
                        <m:ctrlPr>
                          <w:rPr>
                            <w:rFonts w:ascii="Cambria Math" w:hAnsi="Cambria Math"/>
                            <w:i/>
                            <w:szCs w:val="28"/>
                            <w:lang w:val="en-US"/>
                          </w:rPr>
                        </m:ctrlPr>
                      </m:sSubSupPr>
                      <m:e>
                        <m:r>
                          <w:rPr>
                            <w:rFonts w:ascii="Cambria Math" w:hAnsi="Cambria Math"/>
                            <w:szCs w:val="28"/>
                            <w:lang w:val="en-US"/>
                          </w:rPr>
                          <m:t>H</m:t>
                        </m:r>
                      </m:e>
                      <m:sub>
                        <m:r>
                          <w:rPr>
                            <w:rFonts w:ascii="Cambria Math" w:hAnsi="Cambria Math"/>
                            <w:szCs w:val="28"/>
                            <w:lang w:val="en-US"/>
                          </w:rPr>
                          <m:t>min</m:t>
                        </m:r>
                      </m:sub>
                      <m:sup>
                        <m:r>
                          <w:rPr>
                            <w:rFonts w:ascii="Cambria Math" w:hAnsi="Cambria Math"/>
                            <w:szCs w:val="28"/>
                            <w:lang w:val="en-US"/>
                          </w:rPr>
                          <m:t>k</m:t>
                        </m:r>
                      </m:sup>
                    </m:sSubSup>
                    <m:r>
                      <w:rPr>
                        <w:rFonts w:ascii="Cambria Math" w:hAnsi="Cambria Math"/>
                        <w:szCs w:val="28"/>
                      </w:rPr>
                      <m:t>&lt; h</m:t>
                    </m:r>
                  </m:e>
                  <m:sub>
                    <m:r>
                      <w:rPr>
                        <w:rFonts w:ascii="Cambria Math" w:hAnsi="Cambria Math"/>
                        <w:szCs w:val="28"/>
                        <w:lang w:val="en-US"/>
                      </w:rPr>
                      <m:t>j</m:t>
                    </m:r>
                  </m:sub>
                </m:sSub>
                <m:r>
                  <w:rPr>
                    <w:rFonts w:ascii="Cambria Math" w:hAnsi="Cambria Math"/>
                    <w:szCs w:val="28"/>
                  </w:rPr>
                  <m:t>&lt;</m:t>
                </m:r>
                <m:sSubSup>
                  <m:sSubSupPr>
                    <m:ctrlPr>
                      <w:rPr>
                        <w:rFonts w:ascii="Cambria Math" w:hAnsi="Cambria Math"/>
                        <w:i/>
                        <w:szCs w:val="28"/>
                        <w:lang w:val="en-US"/>
                      </w:rPr>
                    </m:ctrlPr>
                  </m:sSubSupPr>
                  <m:e>
                    <m:r>
                      <w:rPr>
                        <w:rFonts w:ascii="Cambria Math" w:hAnsi="Cambria Math"/>
                        <w:szCs w:val="28"/>
                        <w:lang w:val="en-US"/>
                      </w:rPr>
                      <m:t>H</m:t>
                    </m:r>
                  </m:e>
                  <m:sub>
                    <m:r>
                      <w:rPr>
                        <w:rFonts w:ascii="Cambria Math" w:hAnsi="Cambria Math"/>
                        <w:szCs w:val="28"/>
                        <w:lang w:val="en-US"/>
                      </w:rPr>
                      <m:t>max</m:t>
                    </m:r>
                  </m:sub>
                  <m:sup>
                    <m:r>
                      <w:rPr>
                        <w:rFonts w:ascii="Cambria Math" w:hAnsi="Cambria Math"/>
                        <w:szCs w:val="28"/>
                        <w:lang w:val="en-US"/>
                      </w:rPr>
                      <m:t>k</m:t>
                    </m:r>
                  </m:sup>
                </m:sSubSup>
              </m:e>
              <m:e>
                <m:r>
                  <w:rPr>
                    <w:rFonts w:ascii="Cambria Math" w:hAnsi="Cambria Math"/>
                    <w:szCs w:val="28"/>
                  </w:rPr>
                  <m:t>0,иначе</m:t>
                </m:r>
              </m:e>
            </m:eqArr>
          </m:e>
        </m:d>
      </m:oMath>
      <w:r w:rsidR="00C2695E" w:rsidRPr="00E6662A">
        <w:rPr>
          <w:szCs w:val="28"/>
        </w:rPr>
        <w:t>,</w:t>
      </w:r>
      <w:r w:rsidR="006E545A">
        <w:rPr>
          <w:szCs w:val="28"/>
        </w:rPr>
        <w:tab/>
      </w:r>
      <w:r w:rsidR="006E545A">
        <w:rPr>
          <w:szCs w:val="28"/>
        </w:rPr>
        <w:tab/>
      </w:r>
      <w:r w:rsidR="006E545A">
        <w:rPr>
          <w:szCs w:val="28"/>
        </w:rPr>
        <w:tab/>
      </w:r>
      <w:r w:rsidR="006E545A">
        <w:rPr>
          <w:szCs w:val="28"/>
        </w:rPr>
        <w:tab/>
      </w:r>
      <w:r w:rsidR="00917CE3">
        <w:rPr>
          <w:szCs w:val="28"/>
        </w:rPr>
        <w:tab/>
      </w:r>
      <w:r w:rsidR="00917CE3">
        <w:rPr>
          <w:szCs w:val="28"/>
        </w:rPr>
        <w:tab/>
      </w:r>
      <w:r w:rsidR="00917CE3">
        <w:rPr>
          <w:szCs w:val="28"/>
        </w:rPr>
        <w:tab/>
      </w:r>
      <w:r w:rsidR="006E545A">
        <w:rPr>
          <w:szCs w:val="28"/>
        </w:rPr>
        <w:t>(7)</w:t>
      </w:r>
    </w:p>
    <w:p w14:paraId="01B80EE1" w14:textId="77777777" w:rsidR="00C2695E" w:rsidRPr="00E6662A" w:rsidRDefault="00C2695E" w:rsidP="00C2695E">
      <w:pPr>
        <w:spacing w:after="0"/>
        <w:ind w:firstLine="708"/>
        <w:rPr>
          <w:szCs w:val="28"/>
        </w:rPr>
      </w:pPr>
      <w:r w:rsidRPr="00E6662A">
        <w:rPr>
          <w:szCs w:val="28"/>
        </w:rPr>
        <w:lastRenderedPageBreak/>
        <w:t xml:space="preserve">где </w:t>
      </w:r>
      <m:oMath>
        <m:sSub>
          <m:sSubPr>
            <m:ctrlPr>
              <w:rPr>
                <w:rFonts w:ascii="Cambria Math" w:hAnsi="Cambria Math"/>
                <w:i/>
                <w:szCs w:val="28"/>
                <w:lang w:val="en-US"/>
              </w:rPr>
            </m:ctrlPr>
          </m:sSubPr>
          <m:e>
            <m:r>
              <w:rPr>
                <w:rFonts w:ascii="Cambria Math" w:hAnsi="Cambria Math"/>
                <w:szCs w:val="28"/>
              </w:rPr>
              <m:t>h</m:t>
            </m:r>
          </m:e>
          <m:sub>
            <m:r>
              <w:rPr>
                <w:rFonts w:ascii="Cambria Math" w:hAnsi="Cambria Math"/>
                <w:szCs w:val="28"/>
                <w:lang w:val="en-US"/>
              </w:rPr>
              <m:t>j</m:t>
            </m:r>
          </m:sub>
        </m:sSub>
      </m:oMath>
      <w:r w:rsidRPr="00E6662A">
        <w:rPr>
          <w:szCs w:val="28"/>
        </w:rPr>
        <w:t xml:space="preserve"> – значение светимости </w:t>
      </w:r>
      <w:r w:rsidRPr="00E6662A">
        <w:rPr>
          <w:szCs w:val="28"/>
          <w:lang w:val="en-US"/>
        </w:rPr>
        <w:t>j</w:t>
      </w:r>
      <w:r w:rsidRPr="00E6662A">
        <w:rPr>
          <w:szCs w:val="28"/>
        </w:rPr>
        <w:t xml:space="preserve">-го </w:t>
      </w:r>
      <w:proofErr w:type="spellStart"/>
      <w:r w:rsidRPr="00E6662A">
        <w:rPr>
          <w:szCs w:val="28"/>
        </w:rPr>
        <w:t>вокселя</w:t>
      </w:r>
      <w:proofErr w:type="spellEnd"/>
      <w:r w:rsidRPr="00E6662A">
        <w:rPr>
          <w:szCs w:val="28"/>
        </w:rPr>
        <w:t xml:space="preserve"> по </w:t>
      </w:r>
      <w:proofErr w:type="spellStart"/>
      <w:r w:rsidRPr="00E6662A">
        <w:rPr>
          <w:szCs w:val="28"/>
        </w:rPr>
        <w:t>Хаунсфилду</w:t>
      </w:r>
      <w:proofErr w:type="spellEnd"/>
      <w:r w:rsidRPr="00E6662A">
        <w:rPr>
          <w:szCs w:val="28"/>
        </w:rPr>
        <w:t>;</w:t>
      </w:r>
    </w:p>
    <w:p w14:paraId="0D1F6FD6" w14:textId="4CBE71D7" w:rsidR="00C2695E" w:rsidRPr="00E6662A" w:rsidRDefault="002E1660" w:rsidP="00C2695E">
      <w:pPr>
        <w:spacing w:after="0"/>
        <w:ind w:firstLine="708"/>
        <w:rPr>
          <w:szCs w:val="28"/>
        </w:rPr>
      </w:pPr>
      <m:oMath>
        <m:sSubSup>
          <m:sSubSupPr>
            <m:ctrlPr>
              <w:rPr>
                <w:rFonts w:ascii="Cambria Math" w:hAnsi="Cambria Math"/>
                <w:i/>
                <w:szCs w:val="28"/>
                <w:lang w:val="en-US"/>
              </w:rPr>
            </m:ctrlPr>
          </m:sSubSupPr>
          <m:e>
            <m:r>
              <w:rPr>
                <w:rFonts w:ascii="Cambria Math" w:hAnsi="Cambria Math"/>
                <w:szCs w:val="28"/>
                <w:lang w:val="en-US"/>
              </w:rPr>
              <m:t>H</m:t>
            </m:r>
          </m:e>
          <m:sub>
            <m:r>
              <w:rPr>
                <w:rFonts w:ascii="Cambria Math" w:hAnsi="Cambria Math"/>
                <w:szCs w:val="28"/>
                <w:lang w:val="en-US"/>
              </w:rPr>
              <m:t>min</m:t>
            </m:r>
          </m:sub>
          <m:sup>
            <m:r>
              <w:rPr>
                <w:rFonts w:ascii="Cambria Math" w:hAnsi="Cambria Math"/>
                <w:szCs w:val="28"/>
                <w:lang w:val="en-US"/>
              </w:rPr>
              <m:t>k</m:t>
            </m:r>
          </m:sup>
        </m:sSubSup>
      </m:oMath>
      <w:r w:rsidR="00C2695E" w:rsidRPr="00E6662A">
        <w:rPr>
          <w:szCs w:val="28"/>
        </w:rPr>
        <w:t xml:space="preserve"> - минимальное значение светимости для класса по Хаунсфилду;</w:t>
      </w:r>
    </w:p>
    <w:p w14:paraId="0A120AA9" w14:textId="77777777" w:rsidR="00C2695E" w:rsidRPr="00E6662A" w:rsidRDefault="002E1660" w:rsidP="00C2695E">
      <w:pPr>
        <w:spacing w:after="0"/>
        <w:ind w:firstLine="708"/>
        <w:rPr>
          <w:szCs w:val="28"/>
        </w:rPr>
      </w:pPr>
      <m:oMath>
        <m:sSubSup>
          <m:sSubSupPr>
            <m:ctrlPr>
              <w:rPr>
                <w:rFonts w:ascii="Cambria Math" w:hAnsi="Cambria Math"/>
                <w:i/>
                <w:szCs w:val="28"/>
                <w:lang w:val="en-US"/>
              </w:rPr>
            </m:ctrlPr>
          </m:sSubSupPr>
          <m:e>
            <m:r>
              <w:rPr>
                <w:rFonts w:ascii="Cambria Math" w:hAnsi="Cambria Math"/>
                <w:szCs w:val="28"/>
                <w:lang w:val="en-US"/>
              </w:rPr>
              <m:t>H</m:t>
            </m:r>
          </m:e>
          <m:sub>
            <m:r>
              <w:rPr>
                <w:rFonts w:ascii="Cambria Math" w:hAnsi="Cambria Math"/>
                <w:szCs w:val="28"/>
                <w:lang w:val="en-US"/>
              </w:rPr>
              <m:t>max</m:t>
            </m:r>
          </m:sub>
          <m:sup>
            <m:r>
              <w:rPr>
                <w:rFonts w:ascii="Cambria Math" w:hAnsi="Cambria Math"/>
                <w:szCs w:val="28"/>
                <w:lang w:val="en-US"/>
              </w:rPr>
              <m:t>k</m:t>
            </m:r>
          </m:sup>
        </m:sSubSup>
      </m:oMath>
      <w:r w:rsidR="00C2695E" w:rsidRPr="00E6662A">
        <w:rPr>
          <w:szCs w:val="28"/>
        </w:rPr>
        <w:t>- максимально значение светимости для класса по Хаунсфилду.</w:t>
      </w:r>
    </w:p>
    <w:p w14:paraId="712FBC6A" w14:textId="77777777" w:rsidR="00C2695E" w:rsidRPr="00E6662A" w:rsidRDefault="00C2695E" w:rsidP="00C2695E">
      <w:pPr>
        <w:spacing w:after="0"/>
        <w:ind w:firstLine="708"/>
        <w:rPr>
          <w:szCs w:val="28"/>
        </w:rPr>
      </w:pPr>
      <w:r w:rsidRPr="00E6662A">
        <w:rPr>
          <w:szCs w:val="28"/>
        </w:rPr>
        <w:t xml:space="preserve">Значения </w:t>
      </w:r>
      <m:oMath>
        <m:sSubSup>
          <m:sSubSupPr>
            <m:ctrlPr>
              <w:rPr>
                <w:rFonts w:ascii="Cambria Math" w:hAnsi="Cambria Math"/>
                <w:i/>
                <w:szCs w:val="28"/>
              </w:rPr>
            </m:ctrlPr>
          </m:sSubSupPr>
          <m:e>
            <m:r>
              <w:rPr>
                <w:rFonts w:ascii="Cambria Math" w:hAnsi="Cambria Math"/>
                <w:szCs w:val="28"/>
                <w:lang w:val="en-US"/>
              </w:rPr>
              <m:t>v</m:t>
            </m:r>
            <m:r>
              <w:rPr>
                <w:rFonts w:ascii="Cambria Math" w:hAnsi="Cambria Math"/>
                <w:szCs w:val="28"/>
              </w:rPr>
              <m:t>r</m:t>
            </m:r>
          </m:e>
          <m:sub>
            <m:r>
              <w:rPr>
                <w:rFonts w:ascii="Cambria Math" w:hAnsi="Cambria Math"/>
                <w:szCs w:val="28"/>
              </w:rPr>
              <m:t>j</m:t>
            </m:r>
          </m:sub>
          <m:sup>
            <m:r>
              <w:rPr>
                <w:rFonts w:ascii="Cambria Math" w:hAnsi="Cambria Math"/>
                <w:szCs w:val="28"/>
              </w:rPr>
              <m:t>k</m:t>
            </m:r>
          </m:sup>
        </m:sSubSup>
      </m:oMath>
      <w:r w:rsidRPr="00E6662A">
        <w:rPr>
          <w:szCs w:val="28"/>
        </w:rPr>
        <w:t xml:space="preserve"> формируют 3-х мерный массив – маску </w:t>
      </w:r>
      <w:proofErr w:type="spellStart"/>
      <w:r w:rsidRPr="00E6662A">
        <w:rPr>
          <w:szCs w:val="28"/>
          <w:lang w:val="en-US"/>
        </w:rPr>
        <w:t>i</w:t>
      </w:r>
      <w:proofErr w:type="spellEnd"/>
      <w:r w:rsidRPr="00E6662A">
        <w:rPr>
          <w:szCs w:val="28"/>
        </w:rPr>
        <w:t xml:space="preserve">-го объекта </w:t>
      </w:r>
      <m:oMath>
        <m:sSub>
          <m:sSubPr>
            <m:ctrlPr>
              <w:rPr>
                <w:rFonts w:ascii="Cambria Math" w:hAnsi="Cambria Math"/>
                <w:i/>
                <w:szCs w:val="28"/>
              </w:rPr>
            </m:ctrlPr>
          </m:sSubPr>
          <m:e>
            <m:r>
              <w:rPr>
                <w:rFonts w:ascii="Cambria Math" w:hAnsi="Cambria Math"/>
                <w:szCs w:val="28"/>
                <w:lang w:val="en-US"/>
              </w:rPr>
              <m:t>VR</m:t>
            </m:r>
          </m:e>
          <m:sub>
            <m:r>
              <w:rPr>
                <w:rFonts w:ascii="Cambria Math" w:hAnsi="Cambria Math"/>
                <w:szCs w:val="28"/>
              </w:rPr>
              <m:t>i</m:t>
            </m:r>
          </m:sub>
        </m:sSub>
      </m:oMath>
      <w:r w:rsidRPr="00E6662A">
        <w:rPr>
          <w:szCs w:val="28"/>
        </w:rPr>
        <w:t xml:space="preserve">.   </w:t>
      </w:r>
    </w:p>
    <w:p w14:paraId="4F5C26F2" w14:textId="4A92EFF3" w:rsidR="00C2695E" w:rsidRDefault="00C2695E" w:rsidP="00C2695E">
      <w:pPr>
        <w:spacing w:after="0"/>
        <w:ind w:firstLine="708"/>
        <w:rPr>
          <w:szCs w:val="28"/>
        </w:rPr>
      </w:pPr>
      <w:r w:rsidRPr="00E6662A">
        <w:rPr>
          <w:szCs w:val="28"/>
        </w:rPr>
        <w:t xml:space="preserve">Значение </w:t>
      </w:r>
      <m:oMath>
        <m:sSub>
          <m:sSubPr>
            <m:ctrlPr>
              <w:rPr>
                <w:rFonts w:ascii="Cambria Math" w:hAnsi="Cambria Math"/>
                <w:i/>
                <w:szCs w:val="28"/>
              </w:rPr>
            </m:ctrlPr>
          </m:sSubPr>
          <m:e>
            <m:r>
              <w:rPr>
                <w:rFonts w:ascii="Cambria Math" w:hAnsi="Cambria Math"/>
                <w:szCs w:val="28"/>
                <w:lang w:val="en-US"/>
              </w:rPr>
              <m:t>OR</m:t>
            </m:r>
          </m:e>
          <m:sub>
            <m:r>
              <w:rPr>
                <w:rFonts w:ascii="Cambria Math" w:hAnsi="Cambria Math"/>
                <w:szCs w:val="28"/>
              </w:rPr>
              <m:t>i</m:t>
            </m:r>
          </m:sub>
        </m:sSub>
      </m:oMath>
      <w:r w:rsidRPr="00E6662A">
        <w:rPr>
          <w:szCs w:val="28"/>
        </w:rPr>
        <w:t xml:space="preserve"> &gt; 0,5 говорит о том, что объект можно отнести к заявленному классу с достаточным уровнем достоверности.</w:t>
      </w:r>
    </w:p>
    <w:p w14:paraId="273B506A" w14:textId="77777777" w:rsidR="00C2695E" w:rsidRPr="00245F3D" w:rsidRDefault="00C2695E" w:rsidP="00C2695E">
      <w:pPr>
        <w:ind w:firstLine="708"/>
        <w:rPr>
          <w:rFonts w:cs="Times New Roman"/>
          <w:szCs w:val="28"/>
        </w:rPr>
      </w:pPr>
      <w:r w:rsidRPr="00245F3D">
        <w:rPr>
          <w:rFonts w:cs="Times New Roman"/>
          <w:szCs w:val="28"/>
        </w:rPr>
        <w:t xml:space="preserve">Значение достоверности позволяет оценить результаты распознавания с учетом плотностных свойств объекта (рисунок </w:t>
      </w:r>
      <w:r w:rsidRPr="00D67167">
        <w:rPr>
          <w:rFonts w:cs="Times New Roman"/>
          <w:szCs w:val="28"/>
        </w:rPr>
        <w:t>2</w:t>
      </w:r>
      <w:r w:rsidRPr="00245F3D">
        <w:rPr>
          <w:rFonts w:cs="Times New Roman"/>
          <w:szCs w:val="28"/>
        </w:rPr>
        <w:t xml:space="preserve">). Значение достоверности больше 0,5 позволяет отнести детектированный объект к заданному классу (рисунок </w:t>
      </w:r>
      <w:r w:rsidRPr="00D67167">
        <w:rPr>
          <w:rFonts w:cs="Times New Roman"/>
          <w:szCs w:val="28"/>
        </w:rPr>
        <w:t>2</w:t>
      </w:r>
      <w:r w:rsidRPr="00245F3D">
        <w:rPr>
          <w:rFonts w:cs="Times New Roman"/>
          <w:szCs w:val="28"/>
        </w:rPr>
        <w:t xml:space="preserve">, а). Однако при </w:t>
      </w:r>
      <w:proofErr w:type="gramStart"/>
      <w:r w:rsidRPr="00245F3D">
        <w:rPr>
          <w:rFonts w:cs="Times New Roman"/>
          <w:szCs w:val="28"/>
          <w:lang w:val="en-US"/>
        </w:rPr>
        <w:t>OR</w:t>
      </w:r>
      <w:r w:rsidRPr="00245F3D">
        <w:rPr>
          <w:rFonts w:cs="Times New Roman"/>
          <w:szCs w:val="28"/>
        </w:rPr>
        <w:t>&lt;</w:t>
      </w:r>
      <w:proofErr w:type="gramEnd"/>
      <w:r w:rsidRPr="00245F3D">
        <w:rPr>
          <w:rFonts w:cs="Times New Roman"/>
          <w:szCs w:val="28"/>
        </w:rPr>
        <w:t xml:space="preserve">0,5 возможны как случаи обнаружения ложного результата, например, петли кишечника (рисунок </w:t>
      </w:r>
      <w:r w:rsidRPr="00D67167">
        <w:rPr>
          <w:rFonts w:cs="Times New Roman"/>
          <w:szCs w:val="28"/>
        </w:rPr>
        <w:t>2</w:t>
      </w:r>
      <w:r w:rsidRPr="00245F3D">
        <w:rPr>
          <w:rFonts w:cs="Times New Roman"/>
          <w:szCs w:val="28"/>
        </w:rPr>
        <w:t>, б), так и случаи недостоверного значения для почек, в которых расположены крупные камни или большое количество камней (рисунок</w:t>
      </w:r>
      <w:r w:rsidRPr="00D67167">
        <w:rPr>
          <w:rFonts w:cs="Times New Roman"/>
          <w:szCs w:val="28"/>
        </w:rPr>
        <w:t xml:space="preserve"> 2</w:t>
      </w:r>
      <w:r w:rsidRPr="00245F3D">
        <w:rPr>
          <w:rFonts w:cs="Times New Roman"/>
          <w:szCs w:val="28"/>
        </w:rPr>
        <w:t>, в). Алгоритм оценки достоверности проверяет наличие камней в данной почке и может принять результат с уровнем достоверности меньше 0,5. Данная проблема характерна для объектов классов «почек», для классов «камней» таких случаев не возникало.</w:t>
      </w:r>
      <w:r w:rsidRPr="00245F3D">
        <w:rPr>
          <w:rFonts w:cs="Times New Roman"/>
          <w:noProof/>
          <w:szCs w:val="28"/>
        </w:rPr>
        <w:t xml:space="preserve"> </w:t>
      </w:r>
    </w:p>
    <w:p w14:paraId="2988B679" w14:textId="77777777" w:rsidR="00C2695E" w:rsidRPr="00245F3D" w:rsidRDefault="00C2695E" w:rsidP="00C2695E">
      <w:pPr>
        <w:jc w:val="center"/>
        <w:rPr>
          <w:rFonts w:cs="Times New Roman"/>
          <w:szCs w:val="28"/>
        </w:rPr>
      </w:pPr>
      <w:r w:rsidRPr="00245F3D">
        <w:rPr>
          <w:rFonts w:cs="Times New Roman"/>
          <w:noProof/>
          <w:szCs w:val="28"/>
        </w:rPr>
        <w:drawing>
          <wp:inline distT="0" distB="0" distL="0" distR="0" wp14:anchorId="5FA363F9" wp14:editId="1A3F4291">
            <wp:extent cx="3663950" cy="13430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663950" cy="1343025"/>
                    </a:xfrm>
                    <a:prstGeom prst="rect">
                      <a:avLst/>
                    </a:prstGeom>
                  </pic:spPr>
                </pic:pic>
              </a:graphicData>
            </a:graphic>
          </wp:inline>
        </w:drawing>
      </w:r>
    </w:p>
    <w:p w14:paraId="7CCD00C4" w14:textId="77777777" w:rsidR="00C2695E" w:rsidRPr="00245F3D" w:rsidRDefault="00C2695E" w:rsidP="00C2695E">
      <w:pPr>
        <w:jc w:val="center"/>
        <w:rPr>
          <w:rFonts w:cs="Times New Roman"/>
          <w:szCs w:val="28"/>
        </w:rPr>
      </w:pPr>
      <w:r w:rsidRPr="00245F3D">
        <w:rPr>
          <w:rFonts w:cs="Times New Roman"/>
          <w:szCs w:val="28"/>
        </w:rPr>
        <w:t xml:space="preserve">Рисунок </w:t>
      </w:r>
      <w:r w:rsidRPr="009B0308">
        <w:rPr>
          <w:rFonts w:cs="Times New Roman"/>
          <w:szCs w:val="28"/>
        </w:rPr>
        <w:t>2</w:t>
      </w:r>
      <w:r w:rsidRPr="00245F3D">
        <w:rPr>
          <w:rFonts w:cs="Times New Roman"/>
          <w:szCs w:val="28"/>
        </w:rPr>
        <w:t xml:space="preserve"> - Примеры оценки достоверности</w:t>
      </w:r>
    </w:p>
    <w:p w14:paraId="67DF9803" w14:textId="77777777" w:rsidR="00C2695E" w:rsidRPr="00E6662A" w:rsidRDefault="00C2695E" w:rsidP="00C2695E">
      <w:pPr>
        <w:spacing w:after="0"/>
        <w:ind w:firstLine="708"/>
        <w:rPr>
          <w:szCs w:val="28"/>
        </w:rPr>
      </w:pPr>
      <w:r w:rsidRPr="00E6662A">
        <w:rPr>
          <w:szCs w:val="28"/>
        </w:rPr>
        <w:t xml:space="preserve">Анализ результатов распознавания должен включать оценку локализации объекта по отношению к внутренним органам человека. Для оценки локализации предложены два коэффициента правдоподобия: геометрический коэффициент (для классов почки) и плотностной коэффициент (для классов камней). </w:t>
      </w:r>
    </w:p>
    <w:p w14:paraId="07D79F28" w14:textId="3DE0FBAF" w:rsidR="00C2695E" w:rsidRDefault="00C2695E" w:rsidP="00C2695E">
      <w:pPr>
        <w:spacing w:after="0"/>
        <w:ind w:firstLine="708"/>
        <w:rPr>
          <w:szCs w:val="28"/>
        </w:rPr>
      </w:pPr>
      <w:r w:rsidRPr="00C2695E">
        <w:rPr>
          <w:szCs w:val="28"/>
        </w:rPr>
        <w:t>Геометрический коэффициент правдоподобия</w:t>
      </w:r>
      <w:r w:rsidRPr="00E6662A">
        <w:rPr>
          <w:szCs w:val="28"/>
        </w:rPr>
        <w:t xml:space="preserve"> оценивает пересечение области ограничивающего прямоугольника почки и «облака правдоподобия» для точек с одинаковыми относительными координатами (рисунок</w:t>
      </w:r>
      <w:r>
        <w:rPr>
          <w:szCs w:val="28"/>
        </w:rPr>
        <w:t xml:space="preserve"> 3</w:t>
      </w:r>
      <w:r w:rsidRPr="00E6662A">
        <w:rPr>
          <w:szCs w:val="28"/>
        </w:rPr>
        <w:t>).</w:t>
      </w:r>
    </w:p>
    <w:p w14:paraId="7D94467F" w14:textId="77777777" w:rsidR="00C2695E" w:rsidRPr="00245F3D" w:rsidRDefault="00C2695E" w:rsidP="00C2695E">
      <w:pPr>
        <w:jc w:val="center"/>
        <w:rPr>
          <w:rFonts w:cs="Times New Roman"/>
          <w:szCs w:val="28"/>
        </w:rPr>
      </w:pPr>
      <w:r w:rsidRPr="00245F3D">
        <w:rPr>
          <w:rFonts w:cs="Times New Roman"/>
          <w:noProof/>
          <w:szCs w:val="28"/>
        </w:rPr>
        <w:lastRenderedPageBreak/>
        <w:drawing>
          <wp:inline distT="0" distB="0" distL="0" distR="0" wp14:anchorId="7F3159F0" wp14:editId="2354559C">
            <wp:extent cx="2065867" cy="2305329"/>
            <wp:effectExtent l="0" t="0" r="0" b="0"/>
            <wp:docPr id="198" name="Рисунок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65867" cy="2305329"/>
                    </a:xfrm>
                    <a:prstGeom prst="rect">
                      <a:avLst/>
                    </a:prstGeom>
                  </pic:spPr>
                </pic:pic>
              </a:graphicData>
            </a:graphic>
          </wp:inline>
        </w:drawing>
      </w:r>
    </w:p>
    <w:p w14:paraId="3C616375" w14:textId="77777777" w:rsidR="00C2695E" w:rsidRPr="00245F3D" w:rsidRDefault="00C2695E" w:rsidP="006844FB">
      <w:pPr>
        <w:jc w:val="center"/>
        <w:rPr>
          <w:rFonts w:cs="Times New Roman"/>
          <w:szCs w:val="28"/>
        </w:rPr>
      </w:pPr>
      <w:r w:rsidRPr="00245F3D">
        <w:rPr>
          <w:rFonts w:cs="Times New Roman"/>
          <w:szCs w:val="28"/>
        </w:rPr>
        <w:t>Рисунок 3 - Наложение области детектирования правой почки и «облака правдоподобия» правой почки</w:t>
      </w:r>
    </w:p>
    <w:p w14:paraId="760182DE" w14:textId="77777777" w:rsidR="00C2695E" w:rsidRPr="00E6662A" w:rsidRDefault="00C2695E" w:rsidP="00C2695E">
      <w:pPr>
        <w:spacing w:after="0"/>
        <w:ind w:firstLine="708"/>
        <w:rPr>
          <w:szCs w:val="28"/>
        </w:rPr>
      </w:pPr>
      <w:r w:rsidRPr="00E6662A">
        <w:rPr>
          <w:szCs w:val="28"/>
        </w:rPr>
        <w:t>Геометрический коэффициент правдоподобия рассчитывался по следующей формуле:</w:t>
      </w:r>
    </w:p>
    <w:p w14:paraId="33066779" w14:textId="129E46DC" w:rsidR="00C2695E" w:rsidRPr="00E6662A" w:rsidRDefault="002E1660" w:rsidP="004274C0">
      <w:pPr>
        <w:spacing w:after="0"/>
        <w:ind w:firstLine="708"/>
        <w:rPr>
          <w:szCs w:val="28"/>
        </w:rPr>
      </w:pPr>
      <m:oMath>
        <m:sSub>
          <m:sSubPr>
            <m:ctrlPr>
              <w:rPr>
                <w:rFonts w:ascii="Cambria Math" w:hAnsi="Cambria Math"/>
                <w:i/>
                <w:szCs w:val="28"/>
              </w:rPr>
            </m:ctrlPr>
          </m:sSubPr>
          <m:e>
            <m:r>
              <w:rPr>
                <w:rFonts w:ascii="Cambria Math" w:hAnsi="Cambria Math"/>
                <w:szCs w:val="28"/>
                <w:lang w:val="en-US"/>
              </w:rPr>
              <m:t>GOV</m:t>
            </m:r>
          </m:e>
          <m:sub>
            <m:r>
              <w:rPr>
                <w:rFonts w:ascii="Cambria Math" w:hAnsi="Cambria Math"/>
                <w:szCs w:val="28"/>
              </w:rPr>
              <m:t>i</m:t>
            </m:r>
          </m:sub>
        </m:sSub>
        <m:r>
          <w:rPr>
            <w:rFonts w:ascii="Cambria Math" w:hAnsi="Cambria Math"/>
            <w:szCs w:val="28"/>
          </w:rPr>
          <m:t xml:space="preserve">= </m:t>
        </m:r>
        <m:f>
          <m:fPr>
            <m:ctrlPr>
              <w:rPr>
                <w:rFonts w:ascii="Cambria Math" w:hAnsi="Cambria Math"/>
                <w:i/>
                <w:szCs w:val="28"/>
              </w:rPr>
            </m:ctrlPr>
          </m:fPr>
          <m:num>
            <m:nary>
              <m:naryPr>
                <m:chr m:val="∑"/>
                <m:limLoc m:val="subSup"/>
                <m:subHide m:val="1"/>
                <m:ctrlPr>
                  <w:rPr>
                    <w:rFonts w:ascii="Cambria Math" w:hAnsi="Cambria Math"/>
                    <w:i/>
                    <w:szCs w:val="28"/>
                  </w:rPr>
                </m:ctrlPr>
              </m:naryPr>
              <m:sub/>
              <m:sup>
                <m:r>
                  <w:rPr>
                    <w:rFonts w:ascii="Cambria Math" w:hAnsi="Cambria Math"/>
                    <w:szCs w:val="28"/>
                  </w:rPr>
                  <m:t>V</m:t>
                </m:r>
              </m:sup>
              <m:e>
                <m:sSubSup>
                  <m:sSubSupPr>
                    <m:ctrlPr>
                      <w:rPr>
                        <w:rFonts w:ascii="Cambria Math" w:hAnsi="Cambria Math"/>
                        <w:i/>
                        <w:szCs w:val="28"/>
                      </w:rPr>
                    </m:ctrlPr>
                  </m:sSubSupPr>
                  <m:e>
                    <m:r>
                      <w:rPr>
                        <w:rFonts w:ascii="Cambria Math" w:hAnsi="Cambria Math"/>
                        <w:szCs w:val="28"/>
                        <w:lang w:val="en-US"/>
                      </w:rPr>
                      <m:t>vg</m:t>
                    </m:r>
                  </m:e>
                  <m:sub>
                    <m:r>
                      <w:rPr>
                        <w:rFonts w:ascii="Cambria Math" w:hAnsi="Cambria Math"/>
                        <w:szCs w:val="28"/>
                      </w:rPr>
                      <m:t>j</m:t>
                    </m:r>
                  </m:sub>
                  <m:sup>
                    <m:r>
                      <w:rPr>
                        <w:rFonts w:ascii="Cambria Math" w:hAnsi="Cambria Math"/>
                        <w:szCs w:val="28"/>
                      </w:rPr>
                      <m:t>k</m:t>
                    </m:r>
                  </m:sup>
                </m:sSubSup>
              </m:e>
            </m:nary>
          </m:num>
          <m:den>
            <m:sSub>
              <m:sSubPr>
                <m:ctrlPr>
                  <w:rPr>
                    <w:rFonts w:ascii="Cambria Math" w:hAnsi="Cambria Math"/>
                    <w:i/>
                    <w:szCs w:val="28"/>
                  </w:rPr>
                </m:ctrlPr>
              </m:sSubPr>
              <m:e>
                <m:r>
                  <w:rPr>
                    <w:rFonts w:ascii="Cambria Math" w:hAnsi="Cambria Math"/>
                    <w:szCs w:val="28"/>
                    <w:lang w:val="en-US"/>
                  </w:rPr>
                  <m:t>S</m:t>
                </m:r>
              </m:e>
              <m:sub>
                <m:r>
                  <w:rPr>
                    <w:rFonts w:ascii="Cambria Math" w:hAnsi="Cambria Math"/>
                    <w:szCs w:val="28"/>
                  </w:rPr>
                  <m:t>i</m:t>
                </m:r>
              </m:sub>
            </m:sSub>
          </m:den>
        </m:f>
      </m:oMath>
      <w:r w:rsidR="00C2695E" w:rsidRPr="00E6662A">
        <w:rPr>
          <w:szCs w:val="28"/>
        </w:rPr>
        <w:t>,</w:t>
      </w:r>
      <w:r w:rsidR="006E545A">
        <w:rPr>
          <w:szCs w:val="28"/>
        </w:rPr>
        <w:tab/>
      </w:r>
      <w:r w:rsidR="006E545A">
        <w:rPr>
          <w:szCs w:val="28"/>
        </w:rPr>
        <w:tab/>
      </w:r>
      <w:r w:rsidR="006E545A">
        <w:rPr>
          <w:szCs w:val="28"/>
        </w:rPr>
        <w:tab/>
      </w:r>
      <w:r w:rsidR="006E545A">
        <w:rPr>
          <w:szCs w:val="28"/>
        </w:rPr>
        <w:tab/>
      </w:r>
      <w:r w:rsidR="006E545A">
        <w:rPr>
          <w:szCs w:val="28"/>
        </w:rPr>
        <w:tab/>
      </w:r>
      <w:r w:rsidR="00917CE3">
        <w:rPr>
          <w:szCs w:val="28"/>
        </w:rPr>
        <w:tab/>
      </w:r>
      <w:r w:rsidR="00917CE3">
        <w:rPr>
          <w:szCs w:val="28"/>
        </w:rPr>
        <w:tab/>
      </w:r>
      <w:r w:rsidR="004274C0">
        <w:rPr>
          <w:szCs w:val="28"/>
        </w:rPr>
        <w:tab/>
      </w:r>
      <w:r w:rsidR="00917CE3">
        <w:rPr>
          <w:szCs w:val="28"/>
        </w:rPr>
        <w:tab/>
      </w:r>
      <w:r w:rsidR="006E545A">
        <w:rPr>
          <w:szCs w:val="28"/>
        </w:rPr>
        <w:tab/>
        <w:t>(8)</w:t>
      </w:r>
    </w:p>
    <w:p w14:paraId="17BC6B4B" w14:textId="77777777" w:rsidR="00C2695E" w:rsidRPr="00E6662A" w:rsidRDefault="00C2695E" w:rsidP="00C2695E">
      <w:pPr>
        <w:spacing w:after="0"/>
        <w:ind w:firstLine="708"/>
        <w:rPr>
          <w:szCs w:val="28"/>
        </w:rPr>
      </w:pPr>
      <w:r w:rsidRPr="00E6662A">
        <w:rPr>
          <w:szCs w:val="28"/>
        </w:rPr>
        <w:t xml:space="preserve">где </w:t>
      </w:r>
      <m:oMath>
        <m:sSub>
          <m:sSubPr>
            <m:ctrlPr>
              <w:rPr>
                <w:rFonts w:ascii="Cambria Math" w:hAnsi="Cambria Math"/>
                <w:i/>
                <w:szCs w:val="28"/>
              </w:rPr>
            </m:ctrlPr>
          </m:sSubPr>
          <m:e>
            <m:r>
              <w:rPr>
                <w:rFonts w:ascii="Cambria Math" w:hAnsi="Cambria Math"/>
                <w:szCs w:val="28"/>
                <w:lang w:val="en-US"/>
              </w:rPr>
              <m:t>GOV</m:t>
            </m:r>
          </m:e>
          <m:sub>
            <m:r>
              <w:rPr>
                <w:rFonts w:ascii="Cambria Math" w:hAnsi="Cambria Math"/>
                <w:szCs w:val="28"/>
              </w:rPr>
              <m:t>i</m:t>
            </m:r>
          </m:sub>
        </m:sSub>
      </m:oMath>
      <w:r w:rsidRPr="00E6662A">
        <w:rPr>
          <w:szCs w:val="28"/>
        </w:rPr>
        <w:t xml:space="preserve"> – геометрическая достоверность объекта, </w:t>
      </w:r>
      <w:proofErr w:type="spellStart"/>
      <w:r w:rsidRPr="00E6662A">
        <w:rPr>
          <w:szCs w:val="28"/>
          <w:lang w:val="en-US"/>
        </w:rPr>
        <w:t>i</w:t>
      </w:r>
      <w:proofErr w:type="spellEnd"/>
      <w:r w:rsidRPr="00E6662A">
        <w:rPr>
          <w:szCs w:val="28"/>
        </w:rPr>
        <w:t>=</w:t>
      </w:r>
      <w:proofErr w:type="gramStart"/>
      <w:r w:rsidRPr="00E6662A">
        <w:rPr>
          <w:szCs w:val="28"/>
        </w:rPr>
        <w:t>1..</w:t>
      </w:r>
      <w:proofErr w:type="spellStart"/>
      <w:proofErr w:type="gramEnd"/>
      <w:r w:rsidRPr="00E6662A">
        <w:rPr>
          <w:szCs w:val="28"/>
          <w:lang w:val="en-US"/>
        </w:rPr>
        <w:t>n</w:t>
      </w:r>
      <w:r w:rsidRPr="00E6662A">
        <w:rPr>
          <w:szCs w:val="28"/>
          <w:vertAlign w:val="subscript"/>
          <w:lang w:val="en-US"/>
        </w:rPr>
        <w:t>k</w:t>
      </w:r>
      <w:proofErr w:type="spellEnd"/>
      <w:r w:rsidRPr="00E6662A">
        <w:rPr>
          <w:szCs w:val="28"/>
        </w:rPr>
        <w:t xml:space="preserve">, </w:t>
      </w:r>
      <w:proofErr w:type="spellStart"/>
      <w:r w:rsidRPr="00E6662A">
        <w:rPr>
          <w:szCs w:val="28"/>
          <w:lang w:val="en-US"/>
        </w:rPr>
        <w:t>n</w:t>
      </w:r>
      <w:r w:rsidRPr="00E6662A">
        <w:rPr>
          <w:szCs w:val="28"/>
          <w:vertAlign w:val="subscript"/>
          <w:lang w:val="en-US"/>
        </w:rPr>
        <w:t>k</w:t>
      </w:r>
      <w:proofErr w:type="spellEnd"/>
      <w:r w:rsidRPr="00E6662A">
        <w:rPr>
          <w:szCs w:val="28"/>
        </w:rPr>
        <w:t xml:space="preserve"> – количество детектированных почек;</w:t>
      </w:r>
    </w:p>
    <w:p w14:paraId="326CEA06" w14:textId="77777777" w:rsidR="00C2695E" w:rsidRPr="00E6662A" w:rsidRDefault="002E1660" w:rsidP="00C2695E">
      <w:pPr>
        <w:spacing w:after="0"/>
        <w:ind w:firstLine="708"/>
        <w:rPr>
          <w:szCs w:val="28"/>
        </w:rPr>
      </w:pPr>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i</m:t>
            </m:r>
          </m:sub>
        </m:sSub>
      </m:oMath>
      <w:r w:rsidR="00C2695E" w:rsidRPr="00E6662A">
        <w:rPr>
          <w:szCs w:val="28"/>
        </w:rPr>
        <w:t xml:space="preserve"> – количество </w:t>
      </w:r>
      <w:proofErr w:type="spellStart"/>
      <w:r w:rsidR="00C2695E" w:rsidRPr="00E6662A">
        <w:rPr>
          <w:szCs w:val="28"/>
        </w:rPr>
        <w:t>вокселей</w:t>
      </w:r>
      <w:proofErr w:type="spellEnd"/>
      <w:r w:rsidR="00C2695E" w:rsidRPr="00E6662A">
        <w:rPr>
          <w:szCs w:val="28"/>
        </w:rPr>
        <w:t xml:space="preserve"> в области ограничивающего прямоугольника </w:t>
      </w:r>
      <w:proofErr w:type="spellStart"/>
      <w:r w:rsidR="00C2695E" w:rsidRPr="00E6662A">
        <w:rPr>
          <w:szCs w:val="28"/>
          <w:lang w:val="en-US"/>
        </w:rPr>
        <w:t>i</w:t>
      </w:r>
      <w:proofErr w:type="spellEnd"/>
      <w:r w:rsidR="00C2695E" w:rsidRPr="00E6662A">
        <w:rPr>
          <w:szCs w:val="28"/>
        </w:rPr>
        <w:t>-го объекта.</w:t>
      </w:r>
    </w:p>
    <w:p w14:paraId="175AB07D" w14:textId="77777777" w:rsidR="00C2695E" w:rsidRPr="00E6662A" w:rsidRDefault="002E1660" w:rsidP="00C2695E">
      <w:pPr>
        <w:spacing w:after="0"/>
        <w:ind w:firstLine="708"/>
        <w:rPr>
          <w:szCs w:val="28"/>
        </w:rPr>
      </w:pPr>
      <m:oMath>
        <m:sSubSup>
          <m:sSubSupPr>
            <m:ctrlPr>
              <w:rPr>
                <w:rFonts w:ascii="Cambria Math" w:hAnsi="Cambria Math"/>
                <w:i/>
                <w:szCs w:val="28"/>
              </w:rPr>
            </m:ctrlPr>
          </m:sSubSupPr>
          <m:e>
            <m:r>
              <w:rPr>
                <w:rFonts w:ascii="Cambria Math" w:hAnsi="Cambria Math"/>
                <w:szCs w:val="28"/>
                <w:lang w:val="en-US"/>
              </w:rPr>
              <m:t>v</m:t>
            </m:r>
            <m:r>
              <w:rPr>
                <w:rFonts w:ascii="Cambria Math" w:hAnsi="Cambria Math"/>
                <w:szCs w:val="28"/>
              </w:rPr>
              <m:t>g</m:t>
            </m:r>
          </m:e>
          <m:sub>
            <m:r>
              <w:rPr>
                <w:rFonts w:ascii="Cambria Math" w:hAnsi="Cambria Math"/>
                <w:szCs w:val="28"/>
              </w:rPr>
              <m:t>j</m:t>
            </m:r>
          </m:sub>
          <m:sup>
            <m:r>
              <w:rPr>
                <w:rFonts w:ascii="Cambria Math" w:hAnsi="Cambria Math"/>
                <w:szCs w:val="28"/>
              </w:rPr>
              <m:t>k</m:t>
            </m:r>
          </m:sup>
        </m:sSubSup>
      </m:oMath>
      <w:r w:rsidR="00C2695E" w:rsidRPr="00E6662A">
        <w:rPr>
          <w:szCs w:val="28"/>
        </w:rPr>
        <w:t xml:space="preserve">- оценка принадлежности </w:t>
      </w:r>
      <w:r w:rsidR="00C2695E" w:rsidRPr="00E6662A">
        <w:rPr>
          <w:szCs w:val="28"/>
          <w:lang w:val="en-US"/>
        </w:rPr>
        <w:t>j</w:t>
      </w:r>
      <w:r w:rsidR="00C2695E" w:rsidRPr="00E6662A">
        <w:rPr>
          <w:szCs w:val="28"/>
        </w:rPr>
        <w:t>-го элемента (</w:t>
      </w:r>
      <w:r w:rsidR="00C2695E" w:rsidRPr="00E6662A">
        <w:rPr>
          <w:szCs w:val="28"/>
          <w:lang w:val="en-US"/>
        </w:rPr>
        <w:t>j</w:t>
      </w:r>
      <w:r w:rsidR="00C2695E" w:rsidRPr="00E6662A">
        <w:rPr>
          <w:szCs w:val="28"/>
        </w:rPr>
        <w:t>=</w:t>
      </w:r>
      <w:proofErr w:type="gramStart"/>
      <w:r w:rsidR="00C2695E" w:rsidRPr="00E6662A">
        <w:rPr>
          <w:szCs w:val="28"/>
        </w:rPr>
        <w:t>1..</w:t>
      </w:r>
      <w:proofErr w:type="gramEnd"/>
      <w:r w:rsidR="00C2695E" w:rsidRPr="00E6662A">
        <w:rPr>
          <w:szCs w:val="28"/>
          <w:lang w:val="en-US"/>
        </w:rPr>
        <w:t>C</w:t>
      </w:r>
      <w:r w:rsidR="00C2695E" w:rsidRPr="00E6662A">
        <w:rPr>
          <w:szCs w:val="28"/>
          <w:vertAlign w:val="subscript"/>
          <w:lang w:val="en-US"/>
        </w:rPr>
        <w:t>k</w:t>
      </w:r>
      <w:r w:rsidR="00C2695E" w:rsidRPr="00E6662A">
        <w:rPr>
          <w:szCs w:val="28"/>
        </w:rPr>
        <w:t xml:space="preserve">) из облака правдоподобия массиву </w:t>
      </w:r>
      <w:proofErr w:type="spellStart"/>
      <w:r w:rsidR="00C2695E" w:rsidRPr="00E6662A">
        <w:rPr>
          <w:szCs w:val="28"/>
        </w:rPr>
        <w:t>вокселей</w:t>
      </w:r>
      <w:proofErr w:type="spellEnd"/>
      <w:r w:rsidR="00C2695E" w:rsidRPr="00E6662A">
        <w:rPr>
          <w:szCs w:val="28"/>
        </w:rPr>
        <w:t xml:space="preserve"> детектированного </w:t>
      </w:r>
      <w:proofErr w:type="spellStart"/>
      <w:r w:rsidR="00C2695E" w:rsidRPr="00E6662A">
        <w:rPr>
          <w:szCs w:val="28"/>
          <w:lang w:val="en-US"/>
        </w:rPr>
        <w:t>i</w:t>
      </w:r>
      <w:proofErr w:type="spellEnd"/>
      <w:r w:rsidR="00C2695E" w:rsidRPr="00E6662A">
        <w:rPr>
          <w:szCs w:val="28"/>
        </w:rPr>
        <w:t>-го объекта заявленного класса (</w:t>
      </w:r>
      <w:r w:rsidR="00C2695E" w:rsidRPr="00E6662A">
        <w:rPr>
          <w:szCs w:val="28"/>
          <w:lang w:val="en-US"/>
        </w:rPr>
        <w:t>k</w:t>
      </w:r>
      <w:r w:rsidR="00C2695E" w:rsidRPr="00E6662A">
        <w:rPr>
          <w:szCs w:val="28"/>
        </w:rPr>
        <w:t>) и вычисляется по формуле:</w:t>
      </w:r>
    </w:p>
    <w:p w14:paraId="0B95A9E7" w14:textId="7BE565AA" w:rsidR="006E545A" w:rsidRDefault="002E1660" w:rsidP="004274C0">
      <w:pPr>
        <w:spacing w:after="0"/>
        <w:ind w:firstLine="708"/>
        <w:rPr>
          <w:szCs w:val="28"/>
        </w:rPr>
      </w:pPr>
      <m:oMath>
        <m:sSubSup>
          <m:sSubSupPr>
            <m:ctrlPr>
              <w:rPr>
                <w:rFonts w:ascii="Cambria Math" w:hAnsi="Cambria Math"/>
                <w:i/>
                <w:szCs w:val="28"/>
              </w:rPr>
            </m:ctrlPr>
          </m:sSubSupPr>
          <m:e>
            <m:r>
              <w:rPr>
                <w:rFonts w:ascii="Cambria Math" w:hAnsi="Cambria Math"/>
                <w:szCs w:val="28"/>
                <w:lang w:val="en-US"/>
              </w:rPr>
              <m:t>vg</m:t>
            </m:r>
          </m:e>
          <m:sub>
            <m:r>
              <w:rPr>
                <w:rFonts w:ascii="Cambria Math" w:hAnsi="Cambria Math"/>
                <w:szCs w:val="28"/>
              </w:rPr>
              <m:t>j</m:t>
            </m:r>
          </m:sub>
          <m:sup>
            <m:r>
              <w:rPr>
                <w:rFonts w:ascii="Cambria Math" w:hAnsi="Cambria Math"/>
                <w:szCs w:val="28"/>
              </w:rPr>
              <m:t>k</m:t>
            </m:r>
          </m:sup>
        </m:sSubSup>
        <m:r>
          <w:rPr>
            <w:rFonts w:ascii="Cambria Math" w:hAnsi="Cambria Math"/>
            <w:szCs w:val="28"/>
          </w:rPr>
          <m:t>=</m:t>
        </m:r>
        <m:d>
          <m:dPr>
            <m:begChr m:val="{"/>
            <m:endChr m:val=""/>
            <m:ctrlPr>
              <w:rPr>
                <w:rFonts w:ascii="Cambria Math" w:hAnsi="Cambria Math"/>
                <w:i/>
                <w:szCs w:val="28"/>
              </w:rPr>
            </m:ctrlPr>
          </m:dPr>
          <m:e>
            <m:eqArr>
              <m:eqArrPr>
                <m:ctrlPr>
                  <w:rPr>
                    <w:rFonts w:ascii="Cambria Math" w:hAnsi="Cambria Math"/>
                    <w:i/>
                    <w:szCs w:val="28"/>
                  </w:rPr>
                </m:ctrlPr>
              </m:eqArrPr>
              <m:e>
                <m:r>
                  <w:rPr>
                    <w:rFonts w:ascii="Cambria Math" w:hAnsi="Cambria Math"/>
                    <w:szCs w:val="28"/>
                  </w:rPr>
                  <m:t xml:space="preserve">1, если </m:t>
                </m:r>
                <m:sSubSup>
                  <m:sSubSupPr>
                    <m:ctrlPr>
                      <w:rPr>
                        <w:rFonts w:ascii="Cambria Math" w:hAnsi="Cambria Math"/>
                        <w:i/>
                        <w:szCs w:val="28"/>
                      </w:rPr>
                    </m:ctrlPr>
                  </m:sSubSupPr>
                  <m:e>
                    <m:r>
                      <w:rPr>
                        <w:rFonts w:ascii="Cambria Math" w:hAnsi="Cambria Math"/>
                        <w:szCs w:val="28"/>
                        <w:lang w:val="en-US"/>
                      </w:rPr>
                      <m:t>v</m:t>
                    </m:r>
                    <m:r>
                      <w:rPr>
                        <w:rFonts w:ascii="Cambria Math" w:hAnsi="Cambria Math"/>
                        <w:szCs w:val="28"/>
                      </w:rPr>
                      <m:t>g</m:t>
                    </m:r>
                  </m:e>
                  <m:sub>
                    <m:r>
                      <w:rPr>
                        <w:rFonts w:ascii="Cambria Math" w:hAnsi="Cambria Math"/>
                        <w:szCs w:val="28"/>
                      </w:rPr>
                      <m:t>j</m:t>
                    </m:r>
                  </m:sub>
                  <m:sup>
                    <m:r>
                      <w:rPr>
                        <w:rFonts w:ascii="Cambria Math" w:hAnsi="Cambria Math"/>
                        <w:szCs w:val="28"/>
                      </w:rPr>
                      <m:t>k</m:t>
                    </m:r>
                  </m:sup>
                </m:sSubSup>
                <m:r>
                  <w:rPr>
                    <w:rFonts w:ascii="Cambria Math" w:hAnsi="Cambria Math"/>
                    <w:szCs w:val="28"/>
                  </w:rPr>
                  <m:t xml:space="preserve">&gt;0,  </m:t>
                </m:r>
                <m:sSubSup>
                  <m:sSubSupPr>
                    <m:ctrlPr>
                      <w:rPr>
                        <w:rFonts w:ascii="Cambria Math" w:hAnsi="Cambria Math"/>
                        <w:i/>
                        <w:szCs w:val="28"/>
                      </w:rPr>
                    </m:ctrlPr>
                  </m:sSubSupPr>
                  <m:e>
                    <m:r>
                      <w:rPr>
                        <w:rFonts w:ascii="Cambria Math" w:hAnsi="Cambria Math"/>
                        <w:szCs w:val="28"/>
                      </w:rPr>
                      <m:t>v</m:t>
                    </m:r>
                  </m:e>
                  <m:sub>
                    <m:r>
                      <w:rPr>
                        <w:rFonts w:ascii="Cambria Math" w:hAnsi="Cambria Math"/>
                        <w:szCs w:val="28"/>
                      </w:rPr>
                      <m:t>j</m:t>
                    </m:r>
                  </m:sub>
                  <m:sup>
                    <m:r>
                      <w:rPr>
                        <w:rFonts w:ascii="Cambria Math" w:hAnsi="Cambria Math"/>
                        <w:szCs w:val="28"/>
                      </w:rPr>
                      <m:t>k</m:t>
                    </m:r>
                  </m:sup>
                </m:sSubSup>
                <m:r>
                  <w:rPr>
                    <w:rFonts w:ascii="Cambria Math" w:hAnsi="Cambria Math"/>
                    <w:szCs w:val="28"/>
                  </w:rPr>
                  <m:t xml:space="preserve"> </m:t>
                </m:r>
                <m:r>
                  <w:rPr>
                    <w:rFonts w:ascii="Cambria Math" w:hAnsi="Cambria Math"/>
                    <w:i/>
                    <w:szCs w:val="28"/>
                    <w:lang w:val="en-US"/>
                  </w:rPr>
                  <w:sym w:font="Symbol" w:char="F0CE"/>
                </m:r>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S</m:t>
                    </m:r>
                  </m:e>
                  <m:sub>
                    <m:r>
                      <w:rPr>
                        <w:rFonts w:ascii="Cambria Math" w:hAnsi="Cambria Math"/>
                        <w:szCs w:val="28"/>
                      </w:rPr>
                      <m:t>i</m:t>
                    </m:r>
                  </m:sub>
                </m:sSub>
              </m:e>
              <m:e>
                <m:r>
                  <w:rPr>
                    <w:rFonts w:ascii="Cambria Math" w:hAnsi="Cambria Math"/>
                    <w:szCs w:val="28"/>
                  </w:rPr>
                  <m:t>0,иначе</m:t>
                </m:r>
              </m:e>
            </m:eqArr>
          </m:e>
        </m:d>
      </m:oMath>
      <w:r w:rsidR="00C2695E" w:rsidRPr="00E6662A">
        <w:rPr>
          <w:szCs w:val="28"/>
        </w:rPr>
        <w:t>,</w:t>
      </w:r>
      <w:r w:rsidR="006E545A">
        <w:rPr>
          <w:szCs w:val="28"/>
        </w:rPr>
        <w:tab/>
      </w:r>
      <w:r w:rsidR="006E545A">
        <w:rPr>
          <w:szCs w:val="28"/>
        </w:rPr>
        <w:tab/>
      </w:r>
      <w:r w:rsidR="006E545A">
        <w:rPr>
          <w:szCs w:val="28"/>
        </w:rPr>
        <w:tab/>
      </w:r>
      <w:r w:rsidR="006E545A">
        <w:rPr>
          <w:szCs w:val="28"/>
        </w:rPr>
        <w:tab/>
      </w:r>
      <w:r w:rsidR="006E545A">
        <w:rPr>
          <w:szCs w:val="28"/>
        </w:rPr>
        <w:tab/>
      </w:r>
      <w:r w:rsidR="00917CE3">
        <w:rPr>
          <w:szCs w:val="28"/>
        </w:rPr>
        <w:tab/>
      </w:r>
      <w:r w:rsidR="004274C0">
        <w:rPr>
          <w:szCs w:val="28"/>
        </w:rPr>
        <w:tab/>
      </w:r>
      <w:r w:rsidR="006E545A">
        <w:rPr>
          <w:szCs w:val="28"/>
        </w:rPr>
        <w:tab/>
        <w:t>(9)</w:t>
      </w:r>
    </w:p>
    <w:p w14:paraId="3BB2C963" w14:textId="5CFA5B83" w:rsidR="00C2695E" w:rsidRPr="00E6662A" w:rsidRDefault="00C2695E" w:rsidP="006E545A">
      <w:pPr>
        <w:spacing w:after="0"/>
        <w:ind w:firstLine="708"/>
        <w:jc w:val="left"/>
        <w:rPr>
          <w:szCs w:val="28"/>
        </w:rPr>
      </w:pPr>
      <w:r w:rsidRPr="00E6662A">
        <w:rPr>
          <w:szCs w:val="28"/>
        </w:rPr>
        <w:t xml:space="preserve">где </w:t>
      </w:r>
      <m:oMath>
        <m:sSubSup>
          <m:sSubSupPr>
            <m:ctrlPr>
              <w:rPr>
                <w:rFonts w:ascii="Cambria Math" w:hAnsi="Cambria Math"/>
                <w:i/>
                <w:szCs w:val="28"/>
              </w:rPr>
            </m:ctrlPr>
          </m:sSubSupPr>
          <m:e>
            <m:r>
              <w:rPr>
                <w:rFonts w:ascii="Cambria Math" w:hAnsi="Cambria Math"/>
                <w:szCs w:val="28"/>
                <w:lang w:val="en-US"/>
              </w:rPr>
              <m:t>v</m:t>
            </m:r>
            <m:r>
              <w:rPr>
                <w:rFonts w:ascii="Cambria Math" w:hAnsi="Cambria Math"/>
                <w:szCs w:val="28"/>
              </w:rPr>
              <m:t>g</m:t>
            </m:r>
          </m:e>
          <m:sub>
            <m:r>
              <w:rPr>
                <w:rFonts w:ascii="Cambria Math" w:hAnsi="Cambria Math"/>
                <w:szCs w:val="28"/>
              </w:rPr>
              <m:t>j</m:t>
            </m:r>
          </m:sub>
          <m:sup>
            <m:r>
              <w:rPr>
                <w:rFonts w:ascii="Cambria Math" w:hAnsi="Cambria Math"/>
                <w:szCs w:val="28"/>
              </w:rPr>
              <m:t>k</m:t>
            </m:r>
          </m:sup>
        </m:sSubSup>
      </m:oMath>
      <w:r w:rsidRPr="00E6662A">
        <w:rPr>
          <w:szCs w:val="28"/>
        </w:rPr>
        <w:t xml:space="preserve"> – значение правдоподобия в облаке </w:t>
      </w:r>
      <w:r w:rsidRPr="00E6662A">
        <w:rPr>
          <w:szCs w:val="28"/>
          <w:lang w:val="en-US"/>
        </w:rPr>
        <w:t>k</w:t>
      </w:r>
      <w:r w:rsidRPr="00E6662A">
        <w:rPr>
          <w:szCs w:val="28"/>
        </w:rPr>
        <w:t>-го класса;</w:t>
      </w:r>
    </w:p>
    <w:p w14:paraId="54E49E40" w14:textId="77777777" w:rsidR="00C2695E" w:rsidRPr="00E6662A" w:rsidRDefault="002E1660" w:rsidP="00C2695E">
      <w:pPr>
        <w:spacing w:after="0"/>
        <w:ind w:firstLine="708"/>
        <w:rPr>
          <w:szCs w:val="28"/>
        </w:rPr>
      </w:pPr>
      <m:oMath>
        <m:sSubSup>
          <m:sSubSupPr>
            <m:ctrlPr>
              <w:rPr>
                <w:rFonts w:ascii="Cambria Math" w:hAnsi="Cambria Math"/>
                <w:i/>
                <w:szCs w:val="28"/>
              </w:rPr>
            </m:ctrlPr>
          </m:sSubSupPr>
          <m:e>
            <m:r>
              <w:rPr>
                <w:rFonts w:ascii="Cambria Math" w:hAnsi="Cambria Math"/>
                <w:szCs w:val="28"/>
              </w:rPr>
              <m:t>v</m:t>
            </m:r>
          </m:e>
          <m:sub>
            <m:r>
              <w:rPr>
                <w:rFonts w:ascii="Cambria Math" w:hAnsi="Cambria Math"/>
                <w:szCs w:val="28"/>
              </w:rPr>
              <m:t>j</m:t>
            </m:r>
          </m:sub>
          <m:sup>
            <m:r>
              <w:rPr>
                <w:rFonts w:ascii="Cambria Math" w:hAnsi="Cambria Math"/>
                <w:szCs w:val="28"/>
              </w:rPr>
              <m:t>k</m:t>
            </m:r>
          </m:sup>
        </m:sSubSup>
      </m:oMath>
      <w:r w:rsidR="00C2695E" w:rsidRPr="00E6662A">
        <w:rPr>
          <w:szCs w:val="28"/>
        </w:rPr>
        <w:t xml:space="preserve"> – </w:t>
      </w:r>
      <w:r w:rsidR="00C2695E" w:rsidRPr="00E6662A">
        <w:rPr>
          <w:szCs w:val="28"/>
          <w:lang w:val="en-US"/>
        </w:rPr>
        <w:t>j</w:t>
      </w:r>
      <w:r w:rsidR="00C2695E" w:rsidRPr="00E6662A">
        <w:rPr>
          <w:szCs w:val="28"/>
        </w:rPr>
        <w:t xml:space="preserve">-й </w:t>
      </w:r>
      <w:proofErr w:type="spellStart"/>
      <w:r w:rsidR="00C2695E" w:rsidRPr="00E6662A">
        <w:rPr>
          <w:szCs w:val="28"/>
        </w:rPr>
        <w:t>воксель</w:t>
      </w:r>
      <w:proofErr w:type="spellEnd"/>
      <w:r w:rsidR="00C2695E" w:rsidRPr="00E6662A">
        <w:rPr>
          <w:szCs w:val="28"/>
        </w:rPr>
        <w:t xml:space="preserve"> из облака </w:t>
      </w:r>
      <w:r w:rsidR="00C2695E" w:rsidRPr="00E6662A">
        <w:rPr>
          <w:szCs w:val="28"/>
          <w:lang w:val="en-US"/>
        </w:rPr>
        <w:t>k</w:t>
      </w:r>
      <w:r w:rsidR="00C2695E" w:rsidRPr="00E6662A">
        <w:rPr>
          <w:szCs w:val="28"/>
        </w:rPr>
        <w:t>-го класса.</w:t>
      </w:r>
    </w:p>
    <w:p w14:paraId="6197DB6F" w14:textId="020CF49D" w:rsidR="00C2695E" w:rsidRPr="00C2695E" w:rsidRDefault="00C2695E" w:rsidP="00C2695E">
      <w:pPr>
        <w:spacing w:after="0"/>
        <w:ind w:firstLine="708"/>
        <w:rPr>
          <w:szCs w:val="28"/>
        </w:rPr>
      </w:pPr>
      <w:r w:rsidRPr="00C2695E">
        <w:rPr>
          <w:szCs w:val="28"/>
        </w:rPr>
        <w:t xml:space="preserve">Применение геометрического коэффициента правдоподобия позволило оценить локализацию почек с учетом неравномерности распределения плотности почки. Значение </w:t>
      </w:r>
      <m:oMath>
        <m:sSub>
          <m:sSubPr>
            <m:ctrlPr>
              <w:rPr>
                <w:rFonts w:ascii="Cambria Math" w:hAnsi="Cambria Math"/>
                <w:szCs w:val="28"/>
              </w:rPr>
            </m:ctrlPr>
          </m:sSubPr>
          <m:e>
            <m:r>
              <m:rPr>
                <m:sty m:val="p"/>
              </m:rPr>
              <w:rPr>
                <w:rFonts w:ascii="Cambria Math" w:hAnsi="Cambria Math"/>
                <w:szCs w:val="28"/>
                <w:lang w:val="en-US"/>
              </w:rPr>
              <m:t>GOV</m:t>
            </m:r>
          </m:e>
          <m:sub>
            <m:r>
              <m:rPr>
                <m:sty m:val="p"/>
              </m:rPr>
              <w:rPr>
                <w:rFonts w:ascii="Cambria Math" w:hAnsi="Cambria Math"/>
                <w:szCs w:val="28"/>
              </w:rPr>
              <m:t>i</m:t>
            </m:r>
          </m:sub>
        </m:sSub>
      </m:oMath>
      <w:r w:rsidRPr="00C2695E">
        <w:rPr>
          <w:szCs w:val="28"/>
        </w:rPr>
        <w:t xml:space="preserve"> &gt; 0,5 позволяет классифицировать почку как заявленный класс. Учитывая </w:t>
      </w:r>
      <w:proofErr w:type="gramStart"/>
      <w:r w:rsidRPr="00C2695E">
        <w:rPr>
          <w:szCs w:val="28"/>
        </w:rPr>
        <w:t>возможные естественные отклонения объекта</w:t>
      </w:r>
      <w:proofErr w:type="gramEnd"/>
      <w:r w:rsidRPr="00C2695E">
        <w:rPr>
          <w:szCs w:val="28"/>
        </w:rPr>
        <w:t xml:space="preserve"> «почка» от области «облака правдоподобия» (например, опущение почки)</w:t>
      </w:r>
      <w:r>
        <w:rPr>
          <w:szCs w:val="28"/>
        </w:rPr>
        <w:t xml:space="preserve">, </w:t>
      </w:r>
      <w:r w:rsidRPr="00C2695E">
        <w:rPr>
          <w:szCs w:val="28"/>
        </w:rPr>
        <w:t xml:space="preserve">объекты сохранялись для дальнейшего анализа при </w:t>
      </w:r>
      <w:proofErr w:type="spellStart"/>
      <w:r w:rsidRPr="00C2695E">
        <w:rPr>
          <w:iCs/>
          <w:szCs w:val="28"/>
          <w:lang w:val="en-US"/>
        </w:rPr>
        <w:t>GOVi</w:t>
      </w:r>
      <w:proofErr w:type="spellEnd"/>
      <w:r w:rsidRPr="00C2695E">
        <w:rPr>
          <w:szCs w:val="28"/>
        </w:rPr>
        <w:t>&gt;0,2.</w:t>
      </w:r>
    </w:p>
    <w:p w14:paraId="19CA1787" w14:textId="498AD4C4" w:rsidR="00C2695E" w:rsidRDefault="00C2695E" w:rsidP="00C2695E">
      <w:pPr>
        <w:spacing w:after="0"/>
        <w:ind w:firstLine="708"/>
        <w:rPr>
          <w:szCs w:val="28"/>
        </w:rPr>
      </w:pPr>
      <w:r w:rsidRPr="00C2695E">
        <w:rPr>
          <w:szCs w:val="28"/>
        </w:rPr>
        <w:t>Плотностной коэффициент правдоподобия</w:t>
      </w:r>
      <w:r w:rsidRPr="00E6662A">
        <w:rPr>
          <w:szCs w:val="28"/>
        </w:rPr>
        <w:t xml:space="preserve"> оценивает пересечение области ограничивающего прямоугольника почки и маску плотности </w:t>
      </w:r>
      <w:proofErr w:type="spellStart"/>
      <w:r w:rsidRPr="00E6662A">
        <w:rPr>
          <w:szCs w:val="28"/>
          <w:lang w:val="en-US"/>
        </w:rPr>
        <w:t>i</w:t>
      </w:r>
      <w:proofErr w:type="spellEnd"/>
      <w:r w:rsidRPr="00E6662A">
        <w:rPr>
          <w:szCs w:val="28"/>
        </w:rPr>
        <w:t xml:space="preserve">-го камня </w:t>
      </w:r>
      <m:oMath>
        <m:sSub>
          <m:sSubPr>
            <m:ctrlPr>
              <w:rPr>
                <w:rFonts w:ascii="Cambria Math" w:hAnsi="Cambria Math"/>
                <w:i/>
                <w:szCs w:val="28"/>
              </w:rPr>
            </m:ctrlPr>
          </m:sSubPr>
          <m:e>
            <m:r>
              <w:rPr>
                <w:rFonts w:ascii="Cambria Math" w:hAnsi="Cambria Math"/>
                <w:szCs w:val="28"/>
                <w:lang w:val="en-US"/>
              </w:rPr>
              <m:t>VR</m:t>
            </m:r>
          </m:e>
          <m:sub>
            <m:r>
              <w:rPr>
                <w:rFonts w:ascii="Cambria Math" w:hAnsi="Cambria Math"/>
                <w:szCs w:val="28"/>
              </w:rPr>
              <m:t>i</m:t>
            </m:r>
          </m:sub>
        </m:sSub>
      </m:oMath>
      <w:r w:rsidRPr="00E6662A">
        <w:rPr>
          <w:szCs w:val="28"/>
        </w:rPr>
        <w:t xml:space="preserve"> (рисунок</w:t>
      </w:r>
      <w:r w:rsidR="00987A79">
        <w:rPr>
          <w:szCs w:val="28"/>
        </w:rPr>
        <w:t xml:space="preserve"> 4</w:t>
      </w:r>
      <w:r w:rsidRPr="00E6662A">
        <w:rPr>
          <w:szCs w:val="28"/>
        </w:rPr>
        <w:t>).</w:t>
      </w:r>
    </w:p>
    <w:p w14:paraId="283CC696" w14:textId="4E720F21" w:rsidR="001757DB" w:rsidRDefault="00F0317F" w:rsidP="00CB3B86">
      <w:pPr>
        <w:spacing w:after="0"/>
        <w:ind w:firstLine="708"/>
        <w:jc w:val="center"/>
        <w:rPr>
          <w:szCs w:val="28"/>
        </w:rPr>
      </w:pPr>
      <w:r w:rsidRPr="00F0317F">
        <w:rPr>
          <w:noProof/>
          <w:szCs w:val="28"/>
        </w:rPr>
        <w:lastRenderedPageBreak/>
        <w:drawing>
          <wp:inline distT="0" distB="0" distL="0" distR="0" wp14:anchorId="0BA52328" wp14:editId="28235705">
            <wp:extent cx="3919778" cy="1451310"/>
            <wp:effectExtent l="0" t="0" r="0" b="0"/>
            <wp:docPr id="22" name="Рисунок 21">
              <a:extLst xmlns:a="http://schemas.openxmlformats.org/drawingml/2006/main">
                <a:ext uri="{FF2B5EF4-FFF2-40B4-BE49-F238E27FC236}">
                  <a16:creationId xmlns:a16="http://schemas.microsoft.com/office/drawing/2014/main" id="{5F274490-D0EA-4113-AAED-1E4B8878E9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1">
                      <a:extLst>
                        <a:ext uri="{FF2B5EF4-FFF2-40B4-BE49-F238E27FC236}">
                          <a16:creationId xmlns:a16="http://schemas.microsoft.com/office/drawing/2014/main" id="{5F274490-D0EA-4113-AAED-1E4B8878E9A2}"/>
                        </a:ext>
                      </a:extLst>
                    </pic:cNvPr>
                    <pic:cNvPicPr>
                      <a:picLocks noChangeAspect="1"/>
                    </pic:cNvPicPr>
                  </pic:nvPicPr>
                  <pic:blipFill>
                    <a:blip r:embed="rId8">
                      <a:clrChange>
                        <a:clrFrom>
                          <a:srgbClr val="FFFFFF"/>
                        </a:clrFrom>
                        <a:clrTo>
                          <a:srgbClr val="FFFFFF">
                            <a:alpha val="0"/>
                          </a:srgbClr>
                        </a:clrTo>
                      </a:clrChange>
                    </a:blip>
                    <a:stretch>
                      <a:fillRect/>
                    </a:stretch>
                  </pic:blipFill>
                  <pic:spPr>
                    <a:xfrm>
                      <a:off x="0" y="0"/>
                      <a:ext cx="3941095" cy="1459203"/>
                    </a:xfrm>
                    <a:prstGeom prst="rect">
                      <a:avLst/>
                    </a:prstGeom>
                  </pic:spPr>
                </pic:pic>
              </a:graphicData>
            </a:graphic>
          </wp:inline>
        </w:drawing>
      </w:r>
    </w:p>
    <w:p w14:paraId="7FE1880D" w14:textId="4C23D7BF" w:rsidR="00F0317F" w:rsidRPr="00245F3D" w:rsidRDefault="00F0317F" w:rsidP="00F0317F">
      <w:pPr>
        <w:jc w:val="center"/>
        <w:rPr>
          <w:rFonts w:cs="Times New Roman"/>
          <w:szCs w:val="28"/>
        </w:rPr>
      </w:pPr>
      <w:r w:rsidRPr="00245F3D">
        <w:rPr>
          <w:rFonts w:cs="Times New Roman"/>
          <w:szCs w:val="28"/>
        </w:rPr>
        <w:t xml:space="preserve">Рисунок </w:t>
      </w:r>
      <w:r w:rsidR="00987A79">
        <w:rPr>
          <w:rFonts w:cs="Times New Roman"/>
          <w:szCs w:val="28"/>
        </w:rPr>
        <w:t>4</w:t>
      </w:r>
      <w:r w:rsidRPr="00245F3D">
        <w:rPr>
          <w:rFonts w:cs="Times New Roman"/>
          <w:szCs w:val="28"/>
        </w:rPr>
        <w:t xml:space="preserve"> - Наложение области детектирования почки и </w:t>
      </w:r>
      <w:r w:rsidRPr="00245F3D">
        <w:rPr>
          <w:rFonts w:cs="Times New Roman"/>
          <w:szCs w:val="28"/>
          <w:lang w:val="en-US"/>
        </w:rPr>
        <w:t>VR</w:t>
      </w:r>
      <w:r w:rsidRPr="00245F3D">
        <w:rPr>
          <w:rFonts w:cs="Times New Roman"/>
          <w:szCs w:val="28"/>
        </w:rPr>
        <w:t xml:space="preserve"> -маски камня</w:t>
      </w:r>
    </w:p>
    <w:p w14:paraId="78F56696" w14:textId="77777777" w:rsidR="00C2695E" w:rsidRPr="00E6662A" w:rsidRDefault="00C2695E" w:rsidP="00C2695E">
      <w:pPr>
        <w:spacing w:after="0"/>
        <w:ind w:firstLine="708"/>
        <w:rPr>
          <w:szCs w:val="28"/>
        </w:rPr>
      </w:pPr>
      <w:r w:rsidRPr="00E6662A">
        <w:rPr>
          <w:szCs w:val="28"/>
        </w:rPr>
        <w:t>Плотностной коэффициент правдоподобия применяется для локализации камней в почках и рассчитывается по формуле:</w:t>
      </w:r>
    </w:p>
    <w:p w14:paraId="796D92CF" w14:textId="02C872FA" w:rsidR="00C2695E" w:rsidRPr="00E6662A" w:rsidRDefault="002E1660" w:rsidP="004274C0">
      <w:pPr>
        <w:spacing w:after="0"/>
        <w:ind w:firstLine="708"/>
        <w:rPr>
          <w:szCs w:val="28"/>
        </w:rPr>
      </w:pPr>
      <m:oMath>
        <m:sSub>
          <m:sSubPr>
            <m:ctrlPr>
              <w:rPr>
                <w:rFonts w:ascii="Cambria Math" w:hAnsi="Cambria Math"/>
                <w:i/>
                <w:szCs w:val="28"/>
              </w:rPr>
            </m:ctrlPr>
          </m:sSubPr>
          <m:e>
            <m:r>
              <w:rPr>
                <w:rFonts w:ascii="Cambria Math" w:hAnsi="Cambria Math"/>
                <w:szCs w:val="28"/>
                <w:lang w:val="en-US"/>
              </w:rPr>
              <m:t>DOV</m:t>
            </m:r>
          </m:e>
          <m:sub>
            <m:r>
              <w:rPr>
                <w:rFonts w:ascii="Cambria Math" w:hAnsi="Cambria Math"/>
                <w:szCs w:val="28"/>
              </w:rPr>
              <m:t>i</m:t>
            </m:r>
          </m:sub>
        </m:sSub>
        <m:r>
          <w:rPr>
            <w:rFonts w:ascii="Cambria Math" w:hAnsi="Cambria Math"/>
            <w:szCs w:val="28"/>
          </w:rPr>
          <m:t xml:space="preserve">= </m:t>
        </m:r>
        <m:f>
          <m:fPr>
            <m:ctrlPr>
              <w:rPr>
                <w:rFonts w:ascii="Cambria Math" w:hAnsi="Cambria Math"/>
                <w:i/>
                <w:szCs w:val="28"/>
              </w:rPr>
            </m:ctrlPr>
          </m:fPr>
          <m:num>
            <m:nary>
              <m:naryPr>
                <m:chr m:val="∑"/>
                <m:limLoc m:val="subSup"/>
                <m:subHide m:val="1"/>
                <m:ctrlPr>
                  <w:rPr>
                    <w:rFonts w:ascii="Cambria Math" w:hAnsi="Cambria Math"/>
                    <w:i/>
                    <w:szCs w:val="28"/>
                  </w:rPr>
                </m:ctrlPr>
              </m:naryPr>
              <m:sub/>
              <m:sup>
                <m:r>
                  <w:rPr>
                    <w:rFonts w:ascii="Cambria Math" w:hAnsi="Cambria Math"/>
                    <w:szCs w:val="28"/>
                  </w:rPr>
                  <m:t>V</m:t>
                </m:r>
              </m:sup>
              <m:e>
                <m:sSubSup>
                  <m:sSubSupPr>
                    <m:ctrlPr>
                      <w:rPr>
                        <w:rFonts w:ascii="Cambria Math" w:hAnsi="Cambria Math"/>
                        <w:i/>
                        <w:szCs w:val="28"/>
                      </w:rPr>
                    </m:ctrlPr>
                  </m:sSubSupPr>
                  <m:e>
                    <m:r>
                      <w:rPr>
                        <w:rFonts w:ascii="Cambria Math" w:hAnsi="Cambria Math"/>
                        <w:szCs w:val="28"/>
                        <w:lang w:val="en-US"/>
                      </w:rPr>
                      <m:t>vd</m:t>
                    </m:r>
                  </m:e>
                  <m:sub>
                    <m:r>
                      <w:rPr>
                        <w:rFonts w:ascii="Cambria Math" w:hAnsi="Cambria Math"/>
                        <w:szCs w:val="28"/>
                      </w:rPr>
                      <m:t>j</m:t>
                    </m:r>
                  </m:sub>
                  <m:sup>
                    <m:r>
                      <w:rPr>
                        <w:rFonts w:ascii="Cambria Math" w:hAnsi="Cambria Math"/>
                        <w:szCs w:val="28"/>
                      </w:rPr>
                      <m:t>k</m:t>
                    </m:r>
                  </m:sup>
                </m:sSubSup>
              </m:e>
            </m:nary>
          </m:num>
          <m:den>
            <m:sSub>
              <m:sSubPr>
                <m:ctrlPr>
                  <w:rPr>
                    <w:rFonts w:ascii="Cambria Math" w:hAnsi="Cambria Math"/>
                    <w:i/>
                    <w:szCs w:val="28"/>
                  </w:rPr>
                </m:ctrlPr>
              </m:sSubPr>
              <m:e>
                <m:r>
                  <w:rPr>
                    <w:rFonts w:ascii="Cambria Math" w:hAnsi="Cambria Math"/>
                    <w:szCs w:val="28"/>
                  </w:rPr>
                  <m:t>V</m:t>
                </m:r>
              </m:e>
              <m:sub>
                <m:r>
                  <w:rPr>
                    <w:rFonts w:ascii="Cambria Math" w:hAnsi="Cambria Math"/>
                    <w:szCs w:val="28"/>
                  </w:rPr>
                  <m:t>i</m:t>
                </m:r>
              </m:sub>
            </m:sSub>
          </m:den>
        </m:f>
      </m:oMath>
      <w:r w:rsidR="00C2695E" w:rsidRPr="00E6662A">
        <w:rPr>
          <w:szCs w:val="28"/>
        </w:rPr>
        <w:t>,</w:t>
      </w:r>
      <w:r w:rsidR="006E545A">
        <w:rPr>
          <w:szCs w:val="28"/>
        </w:rPr>
        <w:tab/>
      </w:r>
      <w:r w:rsidR="006E545A">
        <w:rPr>
          <w:szCs w:val="28"/>
        </w:rPr>
        <w:tab/>
      </w:r>
      <w:r w:rsidR="006E545A">
        <w:rPr>
          <w:szCs w:val="28"/>
        </w:rPr>
        <w:tab/>
      </w:r>
      <w:r w:rsidR="004274C0">
        <w:rPr>
          <w:szCs w:val="28"/>
        </w:rPr>
        <w:tab/>
      </w:r>
      <w:r w:rsidR="004274C0">
        <w:rPr>
          <w:szCs w:val="28"/>
        </w:rPr>
        <w:tab/>
      </w:r>
      <w:r w:rsidR="004274C0">
        <w:rPr>
          <w:szCs w:val="28"/>
        </w:rPr>
        <w:tab/>
      </w:r>
      <w:r w:rsidR="004274C0">
        <w:rPr>
          <w:szCs w:val="28"/>
        </w:rPr>
        <w:tab/>
      </w:r>
      <w:r w:rsidR="006E545A">
        <w:rPr>
          <w:szCs w:val="28"/>
        </w:rPr>
        <w:tab/>
      </w:r>
      <w:r w:rsidR="006E545A">
        <w:rPr>
          <w:szCs w:val="28"/>
        </w:rPr>
        <w:tab/>
      </w:r>
      <w:r w:rsidR="006E545A">
        <w:rPr>
          <w:szCs w:val="28"/>
        </w:rPr>
        <w:tab/>
        <w:t>(10)</w:t>
      </w:r>
    </w:p>
    <w:p w14:paraId="7BA5F506" w14:textId="77777777" w:rsidR="00C2695E" w:rsidRPr="00E6662A" w:rsidRDefault="00C2695E" w:rsidP="00C2695E">
      <w:pPr>
        <w:spacing w:after="0"/>
        <w:ind w:firstLine="708"/>
        <w:rPr>
          <w:szCs w:val="28"/>
        </w:rPr>
      </w:pPr>
      <w:r w:rsidRPr="00E6662A">
        <w:rPr>
          <w:szCs w:val="28"/>
        </w:rPr>
        <w:t xml:space="preserve">где </w:t>
      </w:r>
      <m:oMath>
        <m:sSub>
          <m:sSubPr>
            <m:ctrlPr>
              <w:rPr>
                <w:rFonts w:ascii="Cambria Math" w:hAnsi="Cambria Math"/>
                <w:i/>
                <w:szCs w:val="28"/>
              </w:rPr>
            </m:ctrlPr>
          </m:sSubPr>
          <m:e>
            <m:r>
              <w:rPr>
                <w:rFonts w:ascii="Cambria Math" w:hAnsi="Cambria Math"/>
                <w:szCs w:val="28"/>
                <w:lang w:val="en-US"/>
              </w:rPr>
              <m:t>DOV</m:t>
            </m:r>
          </m:e>
          <m:sub>
            <m:r>
              <w:rPr>
                <w:rFonts w:ascii="Cambria Math" w:hAnsi="Cambria Math"/>
                <w:szCs w:val="28"/>
              </w:rPr>
              <m:t>i</m:t>
            </m:r>
          </m:sub>
        </m:sSub>
      </m:oMath>
      <w:r w:rsidRPr="00E6662A">
        <w:rPr>
          <w:szCs w:val="28"/>
        </w:rPr>
        <w:t xml:space="preserve"> – плотностная достоверность объекта, </w:t>
      </w:r>
      <w:proofErr w:type="spellStart"/>
      <w:r w:rsidRPr="00E6662A">
        <w:rPr>
          <w:szCs w:val="28"/>
          <w:lang w:val="en-US"/>
        </w:rPr>
        <w:t>i</w:t>
      </w:r>
      <w:proofErr w:type="spellEnd"/>
      <w:r w:rsidRPr="00E6662A">
        <w:rPr>
          <w:szCs w:val="28"/>
        </w:rPr>
        <w:t>=</w:t>
      </w:r>
      <w:proofErr w:type="gramStart"/>
      <w:r w:rsidRPr="00E6662A">
        <w:rPr>
          <w:szCs w:val="28"/>
        </w:rPr>
        <w:t>1..</w:t>
      </w:r>
      <w:proofErr w:type="gramEnd"/>
      <w:r w:rsidRPr="00E6662A">
        <w:rPr>
          <w:szCs w:val="28"/>
          <w:lang w:val="en-US"/>
        </w:rPr>
        <w:t>n</w:t>
      </w:r>
      <w:r w:rsidRPr="00E6662A">
        <w:rPr>
          <w:szCs w:val="28"/>
          <w:vertAlign w:val="subscript"/>
          <w:lang w:val="en-US"/>
        </w:rPr>
        <w:t>s</w:t>
      </w:r>
      <w:r w:rsidRPr="00E6662A">
        <w:rPr>
          <w:szCs w:val="28"/>
        </w:rPr>
        <w:t xml:space="preserve">, </w:t>
      </w:r>
      <w:r w:rsidRPr="00E6662A">
        <w:rPr>
          <w:szCs w:val="28"/>
          <w:lang w:val="en-US"/>
        </w:rPr>
        <w:t>n</w:t>
      </w:r>
      <w:r w:rsidRPr="00E6662A">
        <w:rPr>
          <w:szCs w:val="28"/>
          <w:vertAlign w:val="subscript"/>
          <w:lang w:val="en-US"/>
        </w:rPr>
        <w:t>s</w:t>
      </w:r>
      <w:r w:rsidRPr="00E6662A">
        <w:rPr>
          <w:szCs w:val="28"/>
        </w:rPr>
        <w:t xml:space="preserve"> – количество детектированных камней;</w:t>
      </w:r>
    </w:p>
    <w:p w14:paraId="28B5E1B0" w14:textId="29A9B9B1" w:rsidR="00C2695E" w:rsidRPr="00E6662A" w:rsidRDefault="002E1660" w:rsidP="00C2695E">
      <w:pPr>
        <w:spacing w:after="0"/>
        <w:ind w:firstLine="708"/>
        <w:rPr>
          <w:szCs w:val="28"/>
        </w:rPr>
      </w:pPr>
      <m:oMath>
        <m:sSub>
          <m:sSubPr>
            <m:ctrlPr>
              <w:rPr>
                <w:rFonts w:ascii="Cambria Math" w:hAnsi="Cambria Math"/>
                <w:i/>
                <w:szCs w:val="28"/>
              </w:rPr>
            </m:ctrlPr>
          </m:sSubPr>
          <m:e>
            <m:r>
              <w:rPr>
                <w:rFonts w:ascii="Cambria Math" w:hAnsi="Cambria Math"/>
                <w:szCs w:val="28"/>
              </w:rPr>
              <m:t>V</m:t>
            </m:r>
          </m:e>
          <m:sub>
            <m:r>
              <w:rPr>
                <w:rFonts w:ascii="Cambria Math" w:hAnsi="Cambria Math"/>
                <w:szCs w:val="28"/>
              </w:rPr>
              <m:t>i</m:t>
            </m:r>
          </m:sub>
        </m:sSub>
      </m:oMath>
      <w:r w:rsidR="00C2695E" w:rsidRPr="00E6662A">
        <w:rPr>
          <w:szCs w:val="28"/>
        </w:rPr>
        <w:t xml:space="preserve"> – множество точек </w:t>
      </w:r>
      <w:proofErr w:type="spellStart"/>
      <w:r w:rsidR="00C2695E" w:rsidRPr="00E6662A">
        <w:rPr>
          <w:szCs w:val="28"/>
          <w:lang w:val="en-US"/>
        </w:rPr>
        <w:t>VR</w:t>
      </w:r>
      <w:r w:rsidR="00C2695E" w:rsidRPr="00E6662A">
        <w:rPr>
          <w:szCs w:val="28"/>
          <w:vertAlign w:val="subscript"/>
          <w:lang w:val="en-US"/>
        </w:rPr>
        <w:t>i</w:t>
      </w:r>
      <w:proofErr w:type="spellEnd"/>
      <w:r w:rsidR="00C2695E" w:rsidRPr="00E6662A">
        <w:rPr>
          <w:szCs w:val="28"/>
        </w:rPr>
        <w:t xml:space="preserve">-маски </w:t>
      </w:r>
      <w:proofErr w:type="spellStart"/>
      <w:r w:rsidR="00C2695E" w:rsidRPr="00E6662A">
        <w:rPr>
          <w:szCs w:val="28"/>
          <w:lang w:val="en-US"/>
        </w:rPr>
        <w:t>i</w:t>
      </w:r>
      <w:proofErr w:type="spellEnd"/>
      <w:r w:rsidR="00C2695E" w:rsidRPr="00E6662A">
        <w:rPr>
          <w:szCs w:val="28"/>
        </w:rPr>
        <w:t xml:space="preserve">-го камня, для которых </w:t>
      </w:r>
      <m:oMath>
        <m:sSub>
          <m:sSubPr>
            <m:ctrlPr>
              <w:rPr>
                <w:rFonts w:ascii="Cambria Math" w:hAnsi="Cambria Math"/>
                <w:i/>
                <w:szCs w:val="28"/>
                <w:lang w:val="en-US"/>
              </w:rPr>
            </m:ctrlPr>
          </m:sSubPr>
          <m:e>
            <m:r>
              <w:rPr>
                <w:rFonts w:ascii="Cambria Math" w:hAnsi="Cambria Math"/>
                <w:szCs w:val="28"/>
                <w:lang w:val="en-US"/>
              </w:rPr>
              <m:t>v</m:t>
            </m:r>
            <m:r>
              <w:rPr>
                <w:rFonts w:ascii="Cambria Math" w:hAnsi="Cambria Math"/>
                <w:szCs w:val="28"/>
              </w:rPr>
              <m:t>r</m:t>
            </m:r>
            <m:ctrlPr>
              <w:rPr>
                <w:rFonts w:ascii="Cambria Math" w:hAnsi="Cambria Math"/>
                <w:i/>
                <w:szCs w:val="28"/>
              </w:rPr>
            </m:ctrlPr>
          </m:e>
          <m:sub>
            <m:r>
              <w:rPr>
                <w:rFonts w:ascii="Cambria Math" w:hAnsi="Cambria Math"/>
                <w:szCs w:val="28"/>
              </w:rPr>
              <m:t>j</m:t>
            </m:r>
            <m:ctrlPr>
              <w:rPr>
                <w:rFonts w:ascii="Cambria Math" w:hAnsi="Cambria Math"/>
                <w:i/>
                <w:szCs w:val="28"/>
              </w:rPr>
            </m:ctrlPr>
          </m:sub>
        </m:sSub>
        <m:r>
          <w:rPr>
            <w:rFonts w:ascii="Cambria Math" w:hAnsi="Cambria Math"/>
            <w:szCs w:val="28"/>
          </w:rPr>
          <m:t>=1</m:t>
        </m:r>
      </m:oMath>
      <w:r w:rsidR="00C2695E" w:rsidRPr="00E6662A">
        <w:rPr>
          <w:szCs w:val="28"/>
        </w:rPr>
        <w:t>;</w:t>
      </w:r>
    </w:p>
    <w:p w14:paraId="649FF62D" w14:textId="10A91377" w:rsidR="00C2695E" w:rsidRPr="00E6662A" w:rsidRDefault="002E1660" w:rsidP="00C2695E">
      <w:pPr>
        <w:spacing w:after="0"/>
        <w:ind w:firstLine="708"/>
        <w:rPr>
          <w:szCs w:val="28"/>
        </w:rPr>
      </w:pPr>
      <m:oMath>
        <m:sSubSup>
          <m:sSubSupPr>
            <m:ctrlPr>
              <w:rPr>
                <w:rFonts w:ascii="Cambria Math" w:hAnsi="Cambria Math"/>
                <w:i/>
                <w:szCs w:val="28"/>
              </w:rPr>
            </m:ctrlPr>
          </m:sSubSupPr>
          <m:e>
            <m:r>
              <w:rPr>
                <w:rFonts w:ascii="Cambria Math" w:hAnsi="Cambria Math"/>
                <w:szCs w:val="28"/>
                <w:lang w:val="en-US"/>
              </w:rPr>
              <m:t>v</m:t>
            </m:r>
            <m:r>
              <w:rPr>
                <w:rFonts w:ascii="Cambria Math" w:hAnsi="Cambria Math"/>
                <w:szCs w:val="28"/>
              </w:rPr>
              <m:t>d</m:t>
            </m:r>
          </m:e>
          <m:sub>
            <m:r>
              <w:rPr>
                <w:rFonts w:ascii="Cambria Math" w:hAnsi="Cambria Math"/>
                <w:szCs w:val="28"/>
              </w:rPr>
              <m:t>j</m:t>
            </m:r>
          </m:sub>
          <m:sup>
            <m:r>
              <w:rPr>
                <w:rFonts w:ascii="Cambria Math" w:hAnsi="Cambria Math"/>
                <w:szCs w:val="28"/>
              </w:rPr>
              <m:t>k</m:t>
            </m:r>
          </m:sup>
        </m:sSubSup>
      </m:oMath>
      <w:r w:rsidR="00C2695E" w:rsidRPr="00E6662A">
        <w:rPr>
          <w:szCs w:val="28"/>
        </w:rPr>
        <w:t xml:space="preserve">- оценка принадлежности </w:t>
      </w:r>
      <w:r w:rsidR="00C2695E" w:rsidRPr="00E6662A">
        <w:rPr>
          <w:szCs w:val="28"/>
          <w:lang w:val="en-US"/>
        </w:rPr>
        <w:t>j</w:t>
      </w:r>
      <w:r w:rsidR="00C2695E" w:rsidRPr="00E6662A">
        <w:rPr>
          <w:szCs w:val="28"/>
        </w:rPr>
        <w:t xml:space="preserve">-той точки </w:t>
      </w:r>
      <w:proofErr w:type="spellStart"/>
      <w:r w:rsidR="00C2695E" w:rsidRPr="00E6662A">
        <w:rPr>
          <w:szCs w:val="28"/>
          <w:lang w:val="en-US"/>
        </w:rPr>
        <w:t>VR</w:t>
      </w:r>
      <w:r w:rsidR="00C2695E" w:rsidRPr="00E6662A">
        <w:rPr>
          <w:szCs w:val="28"/>
          <w:vertAlign w:val="subscript"/>
          <w:lang w:val="en-US"/>
        </w:rPr>
        <w:t>i</w:t>
      </w:r>
      <w:proofErr w:type="spellEnd"/>
      <w:r w:rsidR="00C2695E" w:rsidRPr="00E6662A">
        <w:rPr>
          <w:szCs w:val="28"/>
        </w:rPr>
        <w:t xml:space="preserve">-маски </w:t>
      </w:r>
      <w:proofErr w:type="spellStart"/>
      <w:r w:rsidR="00C2695E" w:rsidRPr="00E6662A">
        <w:rPr>
          <w:szCs w:val="28"/>
          <w:lang w:val="en-US"/>
        </w:rPr>
        <w:t>i</w:t>
      </w:r>
      <w:proofErr w:type="spellEnd"/>
      <w:r w:rsidR="00C2695E" w:rsidRPr="00E6662A">
        <w:rPr>
          <w:szCs w:val="28"/>
        </w:rPr>
        <w:t>-го камня (</w:t>
      </w:r>
      <w:r w:rsidR="00C2695E" w:rsidRPr="00E6662A">
        <w:rPr>
          <w:szCs w:val="28"/>
          <w:lang w:val="en-US"/>
        </w:rPr>
        <w:t>j</w:t>
      </w:r>
      <w:r w:rsidR="00C2695E" w:rsidRPr="00E6662A">
        <w:rPr>
          <w:szCs w:val="28"/>
        </w:rPr>
        <w:t>=</w:t>
      </w:r>
      <w:proofErr w:type="gramStart"/>
      <w:r w:rsidR="00C2695E" w:rsidRPr="00E6662A">
        <w:rPr>
          <w:szCs w:val="28"/>
        </w:rPr>
        <w:t>1..</w:t>
      </w:r>
      <w:proofErr w:type="gramEnd"/>
      <w:r w:rsidR="00C2695E" w:rsidRPr="00E6662A">
        <w:rPr>
          <w:szCs w:val="28"/>
          <w:lang w:val="en-US"/>
        </w:rPr>
        <w:t>V</w:t>
      </w:r>
      <w:r w:rsidR="00C2695E" w:rsidRPr="00E6662A">
        <w:rPr>
          <w:szCs w:val="28"/>
        </w:rPr>
        <w:t xml:space="preserve">) объему области собранной почки </w:t>
      </w:r>
      <m:oMath>
        <m:sSup>
          <m:sSupPr>
            <m:ctrlPr>
              <w:rPr>
                <w:rFonts w:ascii="Cambria Math" w:hAnsi="Cambria Math"/>
                <w:i/>
                <w:szCs w:val="28"/>
              </w:rPr>
            </m:ctrlPr>
          </m:sSupPr>
          <m:e>
            <m:r>
              <w:rPr>
                <w:rFonts w:ascii="Cambria Math" w:hAnsi="Cambria Math"/>
                <w:szCs w:val="28"/>
              </w:rPr>
              <m:t>V</m:t>
            </m:r>
          </m:e>
          <m:sup>
            <m:r>
              <w:rPr>
                <w:rFonts w:ascii="Cambria Math" w:hAnsi="Cambria Math"/>
                <w:szCs w:val="28"/>
              </w:rPr>
              <m:t>k</m:t>
            </m:r>
          </m:sup>
        </m:sSup>
      </m:oMath>
      <w:r w:rsidR="00C2695E" w:rsidRPr="00E6662A">
        <w:rPr>
          <w:szCs w:val="28"/>
        </w:rPr>
        <w:t xml:space="preserve"> (</w:t>
      </w:r>
      <w:r w:rsidR="00C2695E" w:rsidRPr="00E6662A">
        <w:rPr>
          <w:szCs w:val="28"/>
          <w:lang w:val="en-US"/>
        </w:rPr>
        <w:t>k</w:t>
      </w:r>
      <w:r w:rsidR="00C2695E" w:rsidRPr="00E6662A">
        <w:rPr>
          <w:szCs w:val="28"/>
        </w:rPr>
        <w:t xml:space="preserve"> = 1.. </w:t>
      </w:r>
      <w:proofErr w:type="spellStart"/>
      <w:r w:rsidR="00C2695E" w:rsidRPr="00E6662A">
        <w:rPr>
          <w:szCs w:val="28"/>
          <w:lang w:val="en-US"/>
        </w:rPr>
        <w:t>n</w:t>
      </w:r>
      <w:r w:rsidR="00C2695E" w:rsidRPr="00E6662A">
        <w:rPr>
          <w:szCs w:val="28"/>
          <w:vertAlign w:val="subscript"/>
          <w:lang w:val="en-US"/>
        </w:rPr>
        <w:t>k</w:t>
      </w:r>
      <w:proofErr w:type="spellEnd"/>
      <w:r w:rsidR="00C2695E" w:rsidRPr="00E6662A">
        <w:rPr>
          <w:szCs w:val="28"/>
        </w:rPr>
        <w:t>) и вычисляется по формуле:</w:t>
      </w:r>
    </w:p>
    <w:p w14:paraId="67B402FF" w14:textId="26868B64" w:rsidR="00C2695E" w:rsidRPr="00E6662A" w:rsidRDefault="002E1660" w:rsidP="004274C0">
      <w:pPr>
        <w:spacing w:after="0"/>
        <w:ind w:firstLine="708"/>
        <w:rPr>
          <w:szCs w:val="28"/>
        </w:rPr>
      </w:pPr>
      <m:oMath>
        <m:sSubSup>
          <m:sSubSupPr>
            <m:ctrlPr>
              <w:rPr>
                <w:rFonts w:ascii="Cambria Math" w:hAnsi="Cambria Math"/>
                <w:i/>
                <w:szCs w:val="28"/>
              </w:rPr>
            </m:ctrlPr>
          </m:sSubSupPr>
          <m:e>
            <m:r>
              <w:rPr>
                <w:rFonts w:ascii="Cambria Math" w:hAnsi="Cambria Math"/>
                <w:szCs w:val="28"/>
                <w:lang w:val="en-US"/>
              </w:rPr>
              <m:t>vd</m:t>
            </m:r>
          </m:e>
          <m:sub>
            <m:r>
              <w:rPr>
                <w:rFonts w:ascii="Cambria Math" w:hAnsi="Cambria Math"/>
                <w:szCs w:val="28"/>
              </w:rPr>
              <m:t>j</m:t>
            </m:r>
          </m:sub>
          <m:sup>
            <m:r>
              <w:rPr>
                <w:rFonts w:ascii="Cambria Math" w:hAnsi="Cambria Math"/>
                <w:szCs w:val="28"/>
              </w:rPr>
              <m:t>i</m:t>
            </m:r>
          </m:sup>
        </m:sSubSup>
        <m:r>
          <w:rPr>
            <w:rFonts w:ascii="Cambria Math" w:hAnsi="Cambria Math"/>
            <w:szCs w:val="28"/>
          </w:rPr>
          <m:t>=</m:t>
        </m:r>
        <m:d>
          <m:dPr>
            <m:begChr m:val="{"/>
            <m:endChr m:val=""/>
            <m:ctrlPr>
              <w:rPr>
                <w:rFonts w:ascii="Cambria Math" w:hAnsi="Cambria Math"/>
                <w:i/>
                <w:szCs w:val="28"/>
              </w:rPr>
            </m:ctrlPr>
          </m:dPr>
          <m:e>
            <m:eqArr>
              <m:eqArrPr>
                <m:ctrlPr>
                  <w:rPr>
                    <w:rFonts w:ascii="Cambria Math" w:hAnsi="Cambria Math"/>
                    <w:i/>
                    <w:szCs w:val="28"/>
                  </w:rPr>
                </m:ctrlPr>
              </m:eqArrPr>
              <m:e>
                <m:r>
                  <w:rPr>
                    <w:rFonts w:ascii="Cambria Math" w:hAnsi="Cambria Math"/>
                    <w:szCs w:val="28"/>
                  </w:rPr>
                  <m:t xml:space="preserve">1, если </m:t>
                </m:r>
                <m:sSubSup>
                  <m:sSubSupPr>
                    <m:ctrlPr>
                      <w:rPr>
                        <w:rFonts w:ascii="Cambria Math" w:hAnsi="Cambria Math"/>
                        <w:i/>
                        <w:szCs w:val="28"/>
                      </w:rPr>
                    </m:ctrlPr>
                  </m:sSubSupPr>
                  <m:e>
                    <m:r>
                      <w:rPr>
                        <w:rFonts w:ascii="Cambria Math" w:hAnsi="Cambria Math"/>
                        <w:szCs w:val="28"/>
                        <w:lang w:val="en-US"/>
                      </w:rPr>
                      <m:t>v</m:t>
                    </m:r>
                    <m:r>
                      <w:rPr>
                        <w:rFonts w:ascii="Cambria Math" w:hAnsi="Cambria Math"/>
                        <w:szCs w:val="28"/>
                      </w:rPr>
                      <m:t>r</m:t>
                    </m:r>
                  </m:e>
                  <m:sub>
                    <m:r>
                      <w:rPr>
                        <w:rFonts w:ascii="Cambria Math" w:hAnsi="Cambria Math"/>
                        <w:szCs w:val="28"/>
                      </w:rPr>
                      <m:t>j</m:t>
                    </m:r>
                  </m:sub>
                  <m:sup>
                    <m:r>
                      <w:rPr>
                        <w:rFonts w:ascii="Cambria Math" w:hAnsi="Cambria Math"/>
                        <w:szCs w:val="28"/>
                      </w:rPr>
                      <m:t>i</m:t>
                    </m:r>
                  </m:sup>
                </m:sSubSup>
                <m:r>
                  <w:rPr>
                    <w:rFonts w:ascii="Cambria Math" w:hAnsi="Cambria Math"/>
                    <w:szCs w:val="28"/>
                  </w:rPr>
                  <m:t xml:space="preserve">&gt;0,  </m:t>
                </m:r>
                <m:sSubSup>
                  <m:sSubSupPr>
                    <m:ctrlPr>
                      <w:rPr>
                        <w:rFonts w:ascii="Cambria Math" w:hAnsi="Cambria Math"/>
                        <w:i/>
                        <w:szCs w:val="28"/>
                      </w:rPr>
                    </m:ctrlPr>
                  </m:sSubSupPr>
                  <m:e>
                    <m:r>
                      <w:rPr>
                        <w:rFonts w:ascii="Cambria Math" w:hAnsi="Cambria Math"/>
                        <w:szCs w:val="28"/>
                      </w:rPr>
                      <m:t>v</m:t>
                    </m:r>
                  </m:e>
                  <m:sub>
                    <m:r>
                      <w:rPr>
                        <w:rFonts w:ascii="Cambria Math" w:hAnsi="Cambria Math"/>
                        <w:szCs w:val="28"/>
                      </w:rPr>
                      <m:t>j</m:t>
                    </m:r>
                  </m:sub>
                  <m:sup>
                    <m:r>
                      <w:rPr>
                        <w:rFonts w:ascii="Cambria Math" w:hAnsi="Cambria Math"/>
                        <w:szCs w:val="28"/>
                      </w:rPr>
                      <m:t>i</m:t>
                    </m:r>
                  </m:sup>
                </m:sSubSup>
                <m:r>
                  <w:rPr>
                    <w:rFonts w:ascii="Cambria Math" w:hAnsi="Cambria Math"/>
                    <w:szCs w:val="28"/>
                  </w:rPr>
                  <m:t xml:space="preserve"> </m:t>
                </m:r>
                <m:r>
                  <w:rPr>
                    <w:rFonts w:ascii="Cambria Math" w:hAnsi="Cambria Math"/>
                    <w:i/>
                    <w:szCs w:val="28"/>
                    <w:lang w:val="en-US"/>
                  </w:rPr>
                  <w:sym w:font="Symbol" w:char="F0CE"/>
                </m:r>
                <m:r>
                  <w:rPr>
                    <w:rFonts w:ascii="Cambria Math" w:hAnsi="Cambria Math"/>
                    <w:szCs w:val="28"/>
                  </w:rPr>
                  <m:t xml:space="preserve"> </m:t>
                </m:r>
                <m:sSup>
                  <m:sSupPr>
                    <m:ctrlPr>
                      <w:rPr>
                        <w:rFonts w:ascii="Cambria Math" w:hAnsi="Cambria Math"/>
                        <w:i/>
                        <w:szCs w:val="28"/>
                      </w:rPr>
                    </m:ctrlPr>
                  </m:sSupPr>
                  <m:e>
                    <m:r>
                      <w:rPr>
                        <w:rFonts w:ascii="Cambria Math" w:hAnsi="Cambria Math"/>
                        <w:szCs w:val="28"/>
                      </w:rPr>
                      <m:t>V</m:t>
                    </m:r>
                  </m:e>
                  <m:sup>
                    <m:r>
                      <w:rPr>
                        <w:rFonts w:ascii="Cambria Math" w:hAnsi="Cambria Math"/>
                        <w:szCs w:val="28"/>
                      </w:rPr>
                      <m:t>k</m:t>
                    </m:r>
                  </m:sup>
                </m:sSup>
              </m:e>
              <m:e>
                <m:r>
                  <w:rPr>
                    <w:rFonts w:ascii="Cambria Math" w:hAnsi="Cambria Math"/>
                    <w:szCs w:val="28"/>
                  </w:rPr>
                  <m:t>0,иначе</m:t>
                </m:r>
              </m:e>
            </m:eqArr>
          </m:e>
        </m:d>
      </m:oMath>
      <w:r w:rsidR="00C2695E" w:rsidRPr="00E6662A">
        <w:rPr>
          <w:szCs w:val="28"/>
        </w:rPr>
        <w:t>,</w:t>
      </w:r>
      <w:r w:rsidR="00C2695E" w:rsidRPr="00E6662A">
        <w:rPr>
          <w:szCs w:val="28"/>
        </w:rPr>
        <w:tab/>
      </w:r>
      <w:r w:rsidR="006E545A">
        <w:rPr>
          <w:szCs w:val="28"/>
        </w:rPr>
        <w:tab/>
      </w:r>
      <w:r w:rsidR="006E545A">
        <w:rPr>
          <w:szCs w:val="28"/>
        </w:rPr>
        <w:tab/>
      </w:r>
      <w:r w:rsidR="006E545A">
        <w:rPr>
          <w:szCs w:val="28"/>
        </w:rPr>
        <w:tab/>
      </w:r>
      <w:r w:rsidR="006E545A">
        <w:rPr>
          <w:szCs w:val="28"/>
        </w:rPr>
        <w:tab/>
      </w:r>
      <w:r w:rsidR="004274C0">
        <w:rPr>
          <w:szCs w:val="28"/>
        </w:rPr>
        <w:tab/>
      </w:r>
      <w:r w:rsidR="004274C0">
        <w:rPr>
          <w:szCs w:val="28"/>
        </w:rPr>
        <w:tab/>
      </w:r>
      <w:r w:rsidR="006E545A">
        <w:rPr>
          <w:szCs w:val="28"/>
        </w:rPr>
        <w:tab/>
        <w:t>(11)</w:t>
      </w:r>
    </w:p>
    <w:p w14:paraId="7FE3EAFE" w14:textId="77777777" w:rsidR="00C2695E" w:rsidRPr="00E6662A" w:rsidRDefault="00C2695E" w:rsidP="00C2695E">
      <w:pPr>
        <w:spacing w:after="0"/>
        <w:ind w:firstLine="708"/>
        <w:rPr>
          <w:szCs w:val="28"/>
        </w:rPr>
      </w:pPr>
      <w:r w:rsidRPr="00E6662A">
        <w:rPr>
          <w:szCs w:val="28"/>
        </w:rPr>
        <w:t xml:space="preserve">где </w:t>
      </w:r>
      <m:oMath>
        <m:sSubSup>
          <m:sSubSupPr>
            <m:ctrlPr>
              <w:rPr>
                <w:rFonts w:ascii="Cambria Math" w:hAnsi="Cambria Math"/>
                <w:i/>
                <w:szCs w:val="28"/>
              </w:rPr>
            </m:ctrlPr>
          </m:sSubSupPr>
          <m:e>
            <m:r>
              <w:rPr>
                <w:rFonts w:ascii="Cambria Math" w:hAnsi="Cambria Math"/>
                <w:szCs w:val="28"/>
                <w:lang w:val="en-US"/>
              </w:rPr>
              <m:t>vr</m:t>
            </m:r>
          </m:e>
          <m:sub>
            <m:r>
              <w:rPr>
                <w:rFonts w:ascii="Cambria Math" w:hAnsi="Cambria Math"/>
                <w:szCs w:val="28"/>
              </w:rPr>
              <m:t>j</m:t>
            </m:r>
          </m:sub>
          <m:sup>
            <m:r>
              <w:rPr>
                <w:rFonts w:ascii="Cambria Math" w:hAnsi="Cambria Math"/>
                <w:szCs w:val="28"/>
              </w:rPr>
              <m:t>i</m:t>
            </m:r>
          </m:sup>
        </m:sSubSup>
      </m:oMath>
      <w:r w:rsidRPr="00E6662A">
        <w:rPr>
          <w:szCs w:val="28"/>
        </w:rPr>
        <w:t xml:space="preserve"> – значение </w:t>
      </w:r>
      <w:r w:rsidRPr="00E6662A">
        <w:rPr>
          <w:szCs w:val="28"/>
          <w:lang w:val="en-US"/>
        </w:rPr>
        <w:t>j</w:t>
      </w:r>
      <w:r w:rsidRPr="00E6662A">
        <w:rPr>
          <w:szCs w:val="28"/>
        </w:rPr>
        <w:t xml:space="preserve">-той точки в маске </w:t>
      </w:r>
      <w:proofErr w:type="spellStart"/>
      <w:r w:rsidRPr="00E6662A">
        <w:rPr>
          <w:szCs w:val="28"/>
          <w:lang w:val="en-US"/>
        </w:rPr>
        <w:t>i</w:t>
      </w:r>
      <w:proofErr w:type="spellEnd"/>
      <w:r w:rsidRPr="00E6662A">
        <w:rPr>
          <w:szCs w:val="28"/>
        </w:rPr>
        <w:t>-го камня;</w:t>
      </w:r>
    </w:p>
    <w:p w14:paraId="65BB03DD" w14:textId="77777777" w:rsidR="00C2695E" w:rsidRPr="00E6662A" w:rsidRDefault="002E1660" w:rsidP="00C2695E">
      <w:pPr>
        <w:spacing w:after="0"/>
        <w:ind w:firstLine="708"/>
        <w:rPr>
          <w:szCs w:val="28"/>
        </w:rPr>
      </w:pPr>
      <m:oMath>
        <m:sSubSup>
          <m:sSubSupPr>
            <m:ctrlPr>
              <w:rPr>
                <w:rFonts w:ascii="Cambria Math" w:hAnsi="Cambria Math"/>
                <w:i/>
                <w:szCs w:val="28"/>
              </w:rPr>
            </m:ctrlPr>
          </m:sSubSupPr>
          <m:e>
            <m:r>
              <w:rPr>
                <w:rFonts w:ascii="Cambria Math" w:hAnsi="Cambria Math"/>
                <w:szCs w:val="28"/>
              </w:rPr>
              <m:t>v</m:t>
            </m:r>
          </m:e>
          <m:sub>
            <m:r>
              <w:rPr>
                <w:rFonts w:ascii="Cambria Math" w:hAnsi="Cambria Math"/>
                <w:szCs w:val="28"/>
              </w:rPr>
              <m:t>j</m:t>
            </m:r>
          </m:sub>
          <m:sup>
            <m:r>
              <w:rPr>
                <w:rFonts w:ascii="Cambria Math" w:hAnsi="Cambria Math"/>
                <w:szCs w:val="28"/>
                <w:lang w:val="en-US"/>
              </w:rPr>
              <m:t>i</m:t>
            </m:r>
          </m:sup>
        </m:sSubSup>
      </m:oMath>
      <w:r w:rsidR="00C2695E" w:rsidRPr="00E6662A">
        <w:rPr>
          <w:szCs w:val="28"/>
        </w:rPr>
        <w:t xml:space="preserve"> – </w:t>
      </w:r>
      <w:r w:rsidR="00C2695E" w:rsidRPr="00E6662A">
        <w:rPr>
          <w:szCs w:val="28"/>
          <w:lang w:val="en-US"/>
        </w:rPr>
        <w:t>j</w:t>
      </w:r>
      <w:r w:rsidR="00C2695E" w:rsidRPr="00E6662A">
        <w:rPr>
          <w:szCs w:val="28"/>
        </w:rPr>
        <w:t xml:space="preserve">-й </w:t>
      </w:r>
      <w:proofErr w:type="spellStart"/>
      <w:r w:rsidR="00C2695E" w:rsidRPr="00E6662A">
        <w:rPr>
          <w:szCs w:val="28"/>
        </w:rPr>
        <w:t>воксель</w:t>
      </w:r>
      <w:proofErr w:type="spellEnd"/>
      <w:r w:rsidR="00C2695E" w:rsidRPr="00E6662A">
        <w:rPr>
          <w:szCs w:val="28"/>
        </w:rPr>
        <w:t xml:space="preserve"> из маски </w:t>
      </w:r>
      <w:proofErr w:type="spellStart"/>
      <w:r w:rsidR="00C2695E" w:rsidRPr="00E6662A">
        <w:rPr>
          <w:szCs w:val="28"/>
          <w:lang w:val="en-US"/>
        </w:rPr>
        <w:t>i</w:t>
      </w:r>
      <w:proofErr w:type="spellEnd"/>
      <w:r w:rsidR="00C2695E" w:rsidRPr="00E6662A">
        <w:rPr>
          <w:szCs w:val="28"/>
        </w:rPr>
        <w:t>-го камня.</w:t>
      </w:r>
    </w:p>
    <w:p w14:paraId="52901D36" w14:textId="60E01496" w:rsidR="00C2695E" w:rsidRDefault="00C2695E" w:rsidP="00C2695E">
      <w:pPr>
        <w:spacing w:after="0"/>
        <w:ind w:firstLine="708"/>
        <w:rPr>
          <w:szCs w:val="28"/>
        </w:rPr>
      </w:pPr>
      <w:r w:rsidRPr="00C2695E">
        <w:rPr>
          <w:szCs w:val="28"/>
        </w:rPr>
        <w:t xml:space="preserve">Значение </w:t>
      </w:r>
      <m:oMath>
        <m:sSub>
          <m:sSubPr>
            <m:ctrlPr>
              <w:rPr>
                <w:rFonts w:ascii="Cambria Math" w:hAnsi="Cambria Math"/>
                <w:szCs w:val="28"/>
              </w:rPr>
            </m:ctrlPr>
          </m:sSubPr>
          <m:e>
            <m:r>
              <m:rPr>
                <m:sty m:val="p"/>
              </m:rPr>
              <w:rPr>
                <w:rFonts w:ascii="Cambria Math" w:hAnsi="Cambria Math"/>
                <w:szCs w:val="28"/>
                <w:lang w:val="en-US"/>
              </w:rPr>
              <m:t>DOV</m:t>
            </m:r>
          </m:e>
          <m:sub>
            <m:r>
              <m:rPr>
                <m:sty m:val="p"/>
              </m:rPr>
              <w:rPr>
                <w:rFonts w:ascii="Cambria Math" w:hAnsi="Cambria Math"/>
                <w:szCs w:val="28"/>
              </w:rPr>
              <m:t>i</m:t>
            </m:r>
          </m:sub>
        </m:sSub>
      </m:oMath>
      <w:r w:rsidRPr="00C2695E">
        <w:rPr>
          <w:szCs w:val="28"/>
        </w:rPr>
        <w:t xml:space="preserve"> для камня позволяет локализовать камень внутри почки только в случае </w:t>
      </w:r>
      <m:oMath>
        <m:sSub>
          <m:sSubPr>
            <m:ctrlPr>
              <w:rPr>
                <w:rFonts w:ascii="Cambria Math" w:hAnsi="Cambria Math"/>
                <w:szCs w:val="28"/>
              </w:rPr>
            </m:ctrlPr>
          </m:sSubPr>
          <m:e>
            <m:r>
              <m:rPr>
                <m:sty m:val="p"/>
              </m:rPr>
              <w:rPr>
                <w:rFonts w:ascii="Cambria Math" w:hAnsi="Cambria Math"/>
                <w:szCs w:val="28"/>
                <w:lang w:val="en-US"/>
              </w:rPr>
              <m:t>DOV</m:t>
            </m:r>
          </m:e>
          <m:sub>
            <m:r>
              <m:rPr>
                <m:sty m:val="p"/>
              </m:rPr>
              <w:rPr>
                <w:rFonts w:ascii="Cambria Math" w:hAnsi="Cambria Math"/>
                <w:szCs w:val="28"/>
              </w:rPr>
              <m:t>i</m:t>
            </m:r>
          </m:sub>
        </m:sSub>
      </m:oMath>
      <w:r w:rsidRPr="00C2695E">
        <w:rPr>
          <w:szCs w:val="28"/>
        </w:rPr>
        <w:t xml:space="preserve"> </w:t>
      </w:r>
      <w:r w:rsidRPr="00C2695E">
        <w:rPr>
          <w:szCs w:val="28"/>
        </w:rPr>
        <w:sym w:font="Symbol" w:char="F040"/>
      </w:r>
      <w:r w:rsidRPr="00C2695E">
        <w:rPr>
          <w:szCs w:val="28"/>
        </w:rPr>
        <w:t>1 – камень полностью расположен внутри почки. Случаи частичного пересечения областей говорят о том, что объект находится за пределами почки (сечение ребра, либо камень в мочеточнике). В системе порог правдоподобия для камня больше 0,900.</w:t>
      </w:r>
    </w:p>
    <w:p w14:paraId="0F82B209" w14:textId="7F922098" w:rsidR="00B451C9" w:rsidRDefault="00B451C9" w:rsidP="00C2695E">
      <w:pPr>
        <w:spacing w:after="0"/>
        <w:ind w:firstLine="708"/>
      </w:pPr>
      <w:r w:rsidRPr="00CC7CE8">
        <w:rPr>
          <w:szCs w:val="28"/>
          <w:highlight w:val="yellow"/>
        </w:rPr>
        <w:t xml:space="preserve">Модели нечеткой оценки результатов детектирования объектов на медицинских изображениях, полученных в результате проведения КТ, </w:t>
      </w:r>
      <w:r w:rsidR="00CE211D" w:rsidRPr="00CC7CE8">
        <w:rPr>
          <w:szCs w:val="28"/>
          <w:highlight w:val="yellow"/>
        </w:rPr>
        <w:t>позволили улучшить результаты детектирования почек и камней на изображениях в правильных местах их реальной локализации в организме человека.</w:t>
      </w:r>
    </w:p>
    <w:p w14:paraId="6721E231" w14:textId="723BB662" w:rsidR="003E0C7B" w:rsidRDefault="00775A64" w:rsidP="00C2695E">
      <w:pPr>
        <w:spacing w:after="0"/>
        <w:ind w:firstLine="708"/>
      </w:pPr>
      <w:r>
        <w:t xml:space="preserve">Предложенные </w:t>
      </w:r>
      <w:r w:rsidR="00445D12">
        <w:t xml:space="preserve">алгоритм и </w:t>
      </w:r>
      <w:r>
        <w:t xml:space="preserve">модели нечеткой </w:t>
      </w:r>
      <w:r w:rsidR="00807099">
        <w:t>оценки результатов детектирования и классификации объектов на медицинских изображениях</w:t>
      </w:r>
      <w:r w:rsidR="006470AF">
        <w:t xml:space="preserve"> были реализованы </w:t>
      </w:r>
      <w:r w:rsidR="00FC0757">
        <w:t xml:space="preserve">в прототипе </w:t>
      </w:r>
      <w:r w:rsidR="00FC0757" w:rsidRPr="00FC0757">
        <w:t>системы поддержки принятия врачебных решений в хирургии и урологии с использованием технологий компьютерного зрения</w:t>
      </w:r>
      <w:r w:rsidR="00FC0757">
        <w:t xml:space="preserve"> в </w:t>
      </w:r>
      <w:r w:rsidR="004F08A4">
        <w:t xml:space="preserve">составе </w:t>
      </w:r>
      <w:r w:rsidR="00FC0757">
        <w:t>программно</w:t>
      </w:r>
      <w:r w:rsidR="004F08A4">
        <w:t>го</w:t>
      </w:r>
      <w:r w:rsidR="00FC0757">
        <w:t xml:space="preserve"> модул</w:t>
      </w:r>
      <w:r w:rsidR="004F08A4">
        <w:t>я</w:t>
      </w:r>
      <w:r w:rsidR="0092280F" w:rsidRPr="0092280F">
        <w:t xml:space="preserve"> по детектированию объектов на изображениях результатов компьютерной томографии</w:t>
      </w:r>
      <w:r w:rsidR="00ED3C84">
        <w:t xml:space="preserve"> и модул</w:t>
      </w:r>
      <w:r w:rsidR="004F08A4">
        <w:t>я</w:t>
      </w:r>
      <w:r w:rsidR="00FC0757">
        <w:t xml:space="preserve"> </w:t>
      </w:r>
      <w:r w:rsidR="00ED3C84" w:rsidRPr="001261F6">
        <w:t>по анализу результатов детектирования объектов, расчету параметров объектов</w:t>
      </w:r>
      <w:r w:rsidR="00FC0757">
        <w:t xml:space="preserve"> </w:t>
      </w:r>
      <w:r w:rsidR="00FC0757" w:rsidRPr="00FC0757">
        <w:t>[1</w:t>
      </w:r>
      <w:r w:rsidR="009A2AAF">
        <w:t>5</w:t>
      </w:r>
      <w:r w:rsidR="00FC0757" w:rsidRPr="00FC0757">
        <w:t>]</w:t>
      </w:r>
      <w:r w:rsidR="00FC0757">
        <w:t>.</w:t>
      </w:r>
    </w:p>
    <w:p w14:paraId="0BC72AFF" w14:textId="77777777" w:rsidR="008C68A5" w:rsidRDefault="008C68A5" w:rsidP="00C2695E">
      <w:pPr>
        <w:spacing w:after="0"/>
        <w:ind w:firstLine="708"/>
        <w:rPr>
          <w:szCs w:val="28"/>
        </w:rPr>
      </w:pPr>
      <w:bookmarkStart w:id="0" w:name="_GoBack"/>
      <w:bookmarkEnd w:id="0"/>
    </w:p>
    <w:p w14:paraId="429ECB36" w14:textId="1D6E0C6A" w:rsidR="004863D5" w:rsidRPr="004863D5" w:rsidRDefault="004863D5" w:rsidP="00C2695E">
      <w:pPr>
        <w:spacing w:after="0"/>
        <w:ind w:firstLine="708"/>
      </w:pPr>
      <w:r>
        <w:rPr>
          <w:szCs w:val="28"/>
        </w:rPr>
        <w:lastRenderedPageBreak/>
        <w:t>По данным из плоских изображений объект</w:t>
      </w:r>
      <w:r w:rsidR="008C68A5">
        <w:rPr>
          <w:szCs w:val="28"/>
        </w:rPr>
        <w:t>ов</w:t>
      </w:r>
      <w:r>
        <w:rPr>
          <w:szCs w:val="28"/>
        </w:rPr>
        <w:t xml:space="preserve"> выполняется </w:t>
      </w:r>
      <w:r w:rsidR="00233D38" w:rsidRPr="00233D38">
        <w:rPr>
          <w:szCs w:val="28"/>
        </w:rPr>
        <w:t>оценка точности, правдоподобия и достоверности определения объекта класс</w:t>
      </w:r>
      <w:r w:rsidR="00233D38">
        <w:rPr>
          <w:szCs w:val="28"/>
        </w:rPr>
        <w:t>ов</w:t>
      </w:r>
      <w:r w:rsidR="00233D38" w:rsidRPr="00233D38">
        <w:rPr>
          <w:szCs w:val="28"/>
        </w:rPr>
        <w:t xml:space="preserve"> </w:t>
      </w:r>
      <w:r w:rsidR="00233D38">
        <w:rPr>
          <w:szCs w:val="28"/>
        </w:rPr>
        <w:t xml:space="preserve">«почка» и </w:t>
      </w:r>
      <w:r w:rsidR="00233D38" w:rsidRPr="00233D38">
        <w:rPr>
          <w:szCs w:val="28"/>
        </w:rPr>
        <w:t>«камень»</w:t>
      </w:r>
      <w:r w:rsidR="00D67F6D">
        <w:rPr>
          <w:szCs w:val="28"/>
        </w:rPr>
        <w:t>,</w:t>
      </w:r>
      <w:r w:rsidR="00233D38" w:rsidRPr="00233D38">
        <w:rPr>
          <w:szCs w:val="28"/>
        </w:rPr>
        <w:t xml:space="preserve"> </w:t>
      </w:r>
      <w:r w:rsidR="008C68A5">
        <w:rPr>
          <w:szCs w:val="28"/>
        </w:rPr>
        <w:t xml:space="preserve">их </w:t>
      </w:r>
      <w:r>
        <w:rPr>
          <w:szCs w:val="28"/>
        </w:rPr>
        <w:t xml:space="preserve">послойная сборка в </w:t>
      </w:r>
      <w:r w:rsidRPr="004863D5">
        <w:rPr>
          <w:szCs w:val="28"/>
        </w:rPr>
        <w:t>3-</w:t>
      </w:r>
      <w:r>
        <w:rPr>
          <w:szCs w:val="28"/>
          <w:lang w:val="en-US"/>
        </w:rPr>
        <w:t>D</w:t>
      </w:r>
      <w:r w:rsidR="008C68A5">
        <w:rPr>
          <w:szCs w:val="28"/>
        </w:rPr>
        <w:t xml:space="preserve">, </w:t>
      </w:r>
      <w:r w:rsidR="00D67F6D" w:rsidRPr="00233D38">
        <w:rPr>
          <w:szCs w:val="28"/>
        </w:rPr>
        <w:t>для каждого обнаруженного камня</w:t>
      </w:r>
      <w:r w:rsidR="00D67F6D" w:rsidRPr="008C68A5">
        <w:rPr>
          <w:szCs w:val="28"/>
        </w:rPr>
        <w:t xml:space="preserve"> </w:t>
      </w:r>
      <w:r w:rsidR="008C68A5" w:rsidRPr="008C68A5">
        <w:rPr>
          <w:szCs w:val="28"/>
        </w:rPr>
        <w:t>рассчи</w:t>
      </w:r>
      <w:r w:rsidR="008C68A5">
        <w:rPr>
          <w:szCs w:val="28"/>
        </w:rPr>
        <w:t>тываются</w:t>
      </w:r>
      <w:r w:rsidR="008C68A5" w:rsidRPr="008C68A5">
        <w:rPr>
          <w:szCs w:val="28"/>
        </w:rPr>
        <w:t xml:space="preserve"> параметр</w:t>
      </w:r>
      <w:r w:rsidR="008C68A5">
        <w:rPr>
          <w:szCs w:val="28"/>
        </w:rPr>
        <w:t>ы</w:t>
      </w:r>
      <w:r w:rsidR="008C68A5" w:rsidRPr="008C68A5">
        <w:rPr>
          <w:szCs w:val="28"/>
        </w:rPr>
        <w:t>: линейные размеры по трем координатам, плотности камня, его массы, приведенной плотности</w:t>
      </w:r>
      <w:r w:rsidR="008C68A5">
        <w:rPr>
          <w:szCs w:val="28"/>
        </w:rPr>
        <w:t xml:space="preserve">, выполняется </w:t>
      </w:r>
      <w:r w:rsidR="008C68A5" w:rsidRPr="008C68A5">
        <w:rPr>
          <w:szCs w:val="28"/>
        </w:rPr>
        <w:t>2-</w:t>
      </w:r>
      <w:r w:rsidR="008C68A5">
        <w:rPr>
          <w:szCs w:val="28"/>
          <w:lang w:val="en-US"/>
        </w:rPr>
        <w:t>D</w:t>
      </w:r>
      <w:r w:rsidR="008C68A5" w:rsidRPr="008C68A5">
        <w:rPr>
          <w:szCs w:val="28"/>
        </w:rPr>
        <w:t xml:space="preserve"> </w:t>
      </w:r>
      <w:r w:rsidR="008C68A5">
        <w:rPr>
          <w:szCs w:val="28"/>
        </w:rPr>
        <w:t xml:space="preserve">и </w:t>
      </w:r>
      <w:r w:rsidR="008C68A5" w:rsidRPr="008C68A5">
        <w:rPr>
          <w:szCs w:val="28"/>
        </w:rPr>
        <w:t>3-</w:t>
      </w:r>
      <w:r w:rsidR="008C68A5">
        <w:rPr>
          <w:szCs w:val="28"/>
          <w:lang w:val="en-US"/>
        </w:rPr>
        <w:t>D</w:t>
      </w:r>
      <w:r w:rsidR="008C68A5" w:rsidRPr="008C68A5">
        <w:rPr>
          <w:szCs w:val="28"/>
        </w:rPr>
        <w:t xml:space="preserve"> </w:t>
      </w:r>
      <w:r w:rsidR="008C68A5">
        <w:rPr>
          <w:szCs w:val="28"/>
        </w:rPr>
        <w:t>визуализация объекта, на которых видно распределение плотности камня, что является важной характеристикой найденного конкремента для планирования лечения</w:t>
      </w:r>
      <w:r w:rsidR="00233D38">
        <w:rPr>
          <w:szCs w:val="28"/>
        </w:rPr>
        <w:t xml:space="preserve"> болезни</w:t>
      </w:r>
      <w:r w:rsidR="00445D12">
        <w:rPr>
          <w:szCs w:val="28"/>
        </w:rPr>
        <w:t xml:space="preserve"> (рисунок 6)</w:t>
      </w:r>
      <w:r w:rsidR="00233D38">
        <w:rPr>
          <w:szCs w:val="28"/>
        </w:rPr>
        <w:t>.</w:t>
      </w:r>
    </w:p>
    <w:p w14:paraId="06B44DFA" w14:textId="46D10C37" w:rsidR="00497388" w:rsidRDefault="00497388" w:rsidP="00497388">
      <w:pPr>
        <w:spacing w:after="0"/>
        <w:jc w:val="center"/>
      </w:pPr>
      <w:r w:rsidRPr="00C6504F">
        <w:rPr>
          <w:noProof/>
          <w:szCs w:val="28"/>
        </w:rPr>
        <w:drawing>
          <wp:inline distT="0" distB="0" distL="0" distR="0" wp14:anchorId="439A9966" wp14:editId="3CD59E29">
            <wp:extent cx="4534677" cy="2235342"/>
            <wp:effectExtent l="0" t="0" r="0" b="0"/>
            <wp:docPr id="214" name="Рисунок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7486" cy="2246586"/>
                    </a:xfrm>
                    <a:prstGeom prst="rect">
                      <a:avLst/>
                    </a:prstGeom>
                  </pic:spPr>
                </pic:pic>
              </a:graphicData>
            </a:graphic>
          </wp:inline>
        </w:drawing>
      </w:r>
    </w:p>
    <w:p w14:paraId="5CCE807B" w14:textId="76CAAA52" w:rsidR="00497388" w:rsidRDefault="00497388" w:rsidP="00497388">
      <w:pPr>
        <w:spacing w:after="0"/>
        <w:jc w:val="center"/>
      </w:pPr>
      <w:r>
        <w:t xml:space="preserve">Рисунок </w:t>
      </w:r>
      <w:r w:rsidR="008C68A5">
        <w:t>6</w:t>
      </w:r>
      <w:r>
        <w:t xml:space="preserve"> - </w:t>
      </w:r>
      <w:r w:rsidRPr="00497388">
        <w:t xml:space="preserve">Окно </w:t>
      </w:r>
      <w:r w:rsidR="00233D38">
        <w:t xml:space="preserve">вывода </w:t>
      </w:r>
      <w:r w:rsidRPr="00497388">
        <w:t>рассчитанных параметров найденных камней</w:t>
      </w:r>
      <w:r w:rsidR="00233D38">
        <w:t xml:space="preserve"> и визуализации</w:t>
      </w:r>
    </w:p>
    <w:p w14:paraId="554A9C6E" w14:textId="77777777" w:rsidR="004863D5" w:rsidRPr="00FC0757" w:rsidRDefault="004863D5" w:rsidP="00497388">
      <w:pPr>
        <w:spacing w:after="0"/>
        <w:jc w:val="center"/>
      </w:pPr>
    </w:p>
    <w:p w14:paraId="7910CBD9" w14:textId="36267FE8" w:rsidR="00CE296C" w:rsidRDefault="00B451C9" w:rsidP="00F30BA1">
      <w:pPr>
        <w:spacing w:after="0"/>
        <w:ind w:firstLine="708"/>
        <w:rPr>
          <w:szCs w:val="28"/>
        </w:rPr>
      </w:pPr>
      <w:r>
        <w:rPr>
          <w:szCs w:val="28"/>
        </w:rPr>
        <w:t xml:space="preserve">Таким образом, </w:t>
      </w:r>
      <w:r w:rsidR="00806BDF">
        <w:rPr>
          <w:szCs w:val="28"/>
        </w:rPr>
        <w:t>предложенные и реализованные модели нечеткой оценки результатов детектирования нейросетью объектов на медицинских изображениях, полученных по результатам проведения процедуры КТ, позволили повысить точность детектирования почек и камней в почках, что позволило в дальнейшем</w:t>
      </w:r>
      <w:r w:rsidR="00F30BA1">
        <w:rPr>
          <w:szCs w:val="28"/>
        </w:rPr>
        <w:t>,</w:t>
      </w:r>
      <w:r w:rsidR="00806BDF">
        <w:rPr>
          <w:szCs w:val="28"/>
        </w:rPr>
        <w:t xml:space="preserve"> выполняя детектирование на 2</w:t>
      </w:r>
      <w:r w:rsidR="00806BDF">
        <w:rPr>
          <w:szCs w:val="28"/>
          <w:lang w:val="en-US"/>
        </w:rPr>
        <w:t>D</w:t>
      </w:r>
      <w:r w:rsidR="00806BDF" w:rsidRPr="00806BDF">
        <w:rPr>
          <w:szCs w:val="28"/>
        </w:rPr>
        <w:t xml:space="preserve"> </w:t>
      </w:r>
      <w:r w:rsidR="00806BDF">
        <w:rPr>
          <w:szCs w:val="28"/>
        </w:rPr>
        <w:t xml:space="preserve">изображениях </w:t>
      </w:r>
      <w:r w:rsidR="00F30BA1">
        <w:rPr>
          <w:szCs w:val="28"/>
        </w:rPr>
        <w:t xml:space="preserve">по </w:t>
      </w:r>
      <w:r w:rsidR="00806BDF">
        <w:rPr>
          <w:szCs w:val="28"/>
        </w:rPr>
        <w:t>одной проекции</w:t>
      </w:r>
      <w:r w:rsidR="00F30BA1">
        <w:rPr>
          <w:szCs w:val="28"/>
        </w:rPr>
        <w:t xml:space="preserve"> тела, перейти к 3</w:t>
      </w:r>
      <w:r w:rsidR="00F30BA1">
        <w:rPr>
          <w:szCs w:val="28"/>
          <w:lang w:val="en-US"/>
        </w:rPr>
        <w:t>D</w:t>
      </w:r>
      <w:r w:rsidR="00F30BA1" w:rsidRPr="00F30BA1">
        <w:rPr>
          <w:szCs w:val="28"/>
        </w:rPr>
        <w:t xml:space="preserve"> </w:t>
      </w:r>
      <w:r w:rsidR="00F30BA1">
        <w:rPr>
          <w:szCs w:val="28"/>
        </w:rPr>
        <w:t xml:space="preserve">реконструкции объектов почек и камней, рассчитать линейные размеры конкрементов, составить 3-х мерную карту </w:t>
      </w:r>
      <w:r w:rsidR="00D21D1D">
        <w:rPr>
          <w:szCs w:val="28"/>
        </w:rPr>
        <w:t xml:space="preserve">распределения их </w:t>
      </w:r>
      <w:r w:rsidR="00F30BA1">
        <w:rPr>
          <w:szCs w:val="28"/>
        </w:rPr>
        <w:t>плотности</w:t>
      </w:r>
      <w:r w:rsidR="00981A35">
        <w:rPr>
          <w:szCs w:val="28"/>
        </w:rPr>
        <w:t>.</w:t>
      </w:r>
      <w:r w:rsidR="00F30BA1">
        <w:rPr>
          <w:szCs w:val="28"/>
        </w:rPr>
        <w:t xml:space="preserve"> </w:t>
      </w:r>
    </w:p>
    <w:p w14:paraId="73FAE0EA" w14:textId="7E05BECB" w:rsidR="00981A35" w:rsidRDefault="00981A35" w:rsidP="00F30BA1">
      <w:pPr>
        <w:spacing w:after="0"/>
        <w:ind w:firstLine="708"/>
        <w:rPr>
          <w:rFonts w:cs="Times New Roman"/>
        </w:rPr>
      </w:pPr>
      <w:r>
        <w:rPr>
          <w:rFonts w:cs="Times New Roman"/>
        </w:rPr>
        <w:t xml:space="preserve">Модели показали высокую эффективность и могут быть использованы для оценки качества детектирования объектов на медицинских изображениях для поддержки принятия решений </w:t>
      </w:r>
      <w:r w:rsidR="009A2AAF">
        <w:rPr>
          <w:rFonts w:cs="Times New Roman"/>
        </w:rPr>
        <w:t>при диагностировании</w:t>
      </w:r>
      <w:r>
        <w:rPr>
          <w:rFonts w:cs="Times New Roman"/>
        </w:rPr>
        <w:t xml:space="preserve"> различных заболеваний, для диагностики которых применяются КТ и МРТ.</w:t>
      </w:r>
    </w:p>
    <w:p w14:paraId="7E7B3B0C" w14:textId="77777777" w:rsidR="00911A8F" w:rsidRDefault="00911A8F" w:rsidP="00C2695E">
      <w:pPr>
        <w:spacing w:after="0"/>
        <w:jc w:val="left"/>
        <w:rPr>
          <w:rFonts w:cs="Times New Roman"/>
        </w:rPr>
      </w:pPr>
    </w:p>
    <w:p w14:paraId="108B77AA" w14:textId="47E4998B" w:rsidR="00F44B4A" w:rsidRDefault="0067467E" w:rsidP="00C2695E">
      <w:pPr>
        <w:spacing w:after="0"/>
        <w:rPr>
          <w:rFonts w:cs="Times New Roman"/>
        </w:rPr>
      </w:pPr>
      <w:r w:rsidRPr="003D43A3">
        <w:rPr>
          <w:b/>
        </w:rPr>
        <w:t>Источник финансирования</w:t>
      </w:r>
      <w:r>
        <w:t xml:space="preserve">. </w:t>
      </w:r>
      <w:r w:rsidRPr="0067467E">
        <w:t>Исследования выполнены при финансовой поддержке</w:t>
      </w:r>
      <w:r>
        <w:t xml:space="preserve"> </w:t>
      </w:r>
      <w:r w:rsidRPr="00AB6AFD">
        <w:t>ФГБУ «Фонд содействия развитию малых форм предприятий в научно-технической сфере», программа «Старт», конкурс «Старт-Искусственный интеллект-1» (I очередь), заявка С1ИИ-112266, договор № 27ГС1ИИС12-D7/71365</w:t>
      </w:r>
      <w:r>
        <w:t>.</w:t>
      </w:r>
    </w:p>
    <w:p w14:paraId="5F84DCE6" w14:textId="071B5094" w:rsidR="00F44B4A" w:rsidRDefault="00F44B4A" w:rsidP="00C2695E">
      <w:pPr>
        <w:spacing w:after="0"/>
        <w:jc w:val="left"/>
        <w:rPr>
          <w:rFonts w:cs="Times New Roman"/>
        </w:rPr>
      </w:pPr>
    </w:p>
    <w:p w14:paraId="14503630" w14:textId="57E2E735" w:rsidR="00F44B4A" w:rsidRPr="00AE4123" w:rsidRDefault="0067467E" w:rsidP="00F936D0">
      <w:pPr>
        <w:spacing w:after="0"/>
        <w:jc w:val="center"/>
        <w:rPr>
          <w:rFonts w:cs="Times New Roman"/>
          <w:bCs/>
          <w:szCs w:val="24"/>
        </w:rPr>
      </w:pPr>
      <w:r>
        <w:rPr>
          <w:rFonts w:cs="Times New Roman"/>
          <w:bCs/>
          <w:szCs w:val="24"/>
        </w:rPr>
        <w:t xml:space="preserve">СПИСОК </w:t>
      </w:r>
      <w:r w:rsidR="00F44B4A" w:rsidRPr="00AE4123">
        <w:rPr>
          <w:rFonts w:cs="Times New Roman"/>
          <w:bCs/>
          <w:szCs w:val="24"/>
        </w:rPr>
        <w:t>ЛИТЕРАТУР</w:t>
      </w:r>
      <w:r>
        <w:rPr>
          <w:rFonts w:cs="Times New Roman"/>
          <w:bCs/>
          <w:szCs w:val="24"/>
        </w:rPr>
        <w:t>Ы</w:t>
      </w:r>
    </w:p>
    <w:p w14:paraId="55318A58" w14:textId="075F41D9" w:rsidR="00050582" w:rsidRPr="00AE4123" w:rsidRDefault="008C24A1" w:rsidP="00050582">
      <w:pPr>
        <w:pStyle w:val="a3"/>
        <w:numPr>
          <w:ilvl w:val="0"/>
          <w:numId w:val="1"/>
        </w:numPr>
        <w:spacing w:after="0"/>
        <w:ind w:left="0" w:firstLine="709"/>
        <w:rPr>
          <w:rFonts w:cs="Times New Roman"/>
          <w:bCs/>
          <w:szCs w:val="24"/>
        </w:rPr>
      </w:pPr>
      <w:proofErr w:type="spellStart"/>
      <w:r w:rsidRPr="008C24A1">
        <w:rPr>
          <w:rFonts w:cs="Times New Roman"/>
          <w:bCs/>
          <w:szCs w:val="24"/>
        </w:rPr>
        <w:lastRenderedPageBreak/>
        <w:t>Мелдо</w:t>
      </w:r>
      <w:proofErr w:type="spellEnd"/>
      <w:r w:rsidRPr="008C24A1">
        <w:rPr>
          <w:rFonts w:cs="Times New Roman"/>
          <w:bCs/>
          <w:szCs w:val="24"/>
        </w:rPr>
        <w:t xml:space="preserve"> А.А., Уткин Л.В., Трофимова Т.Н. Искусственный интеллект в медицине: современное состояние и основные направления развития интеллектуальной диагностики. Лучевая диагностика и терапия. 2020;11(1):9-17. https://doi.org/10.22328/2079-5343-2020-11-1-9-17</w:t>
      </w:r>
      <w:r>
        <w:rPr>
          <w:rFonts w:cs="Times New Roman"/>
          <w:bCs/>
          <w:szCs w:val="24"/>
        </w:rPr>
        <w:t>.</w:t>
      </w:r>
    </w:p>
    <w:p w14:paraId="23C511F0" w14:textId="77777777" w:rsidR="008C24A1" w:rsidRDefault="008C24A1" w:rsidP="00050582">
      <w:pPr>
        <w:pStyle w:val="a3"/>
        <w:numPr>
          <w:ilvl w:val="0"/>
          <w:numId w:val="1"/>
        </w:numPr>
        <w:spacing w:after="0"/>
        <w:ind w:left="0" w:firstLine="709"/>
        <w:rPr>
          <w:rFonts w:cs="Times New Roman"/>
          <w:bCs/>
          <w:spacing w:val="-2"/>
          <w:szCs w:val="24"/>
        </w:rPr>
      </w:pPr>
      <w:r w:rsidRPr="008C24A1">
        <w:rPr>
          <w:rFonts w:cs="Times New Roman"/>
          <w:bCs/>
          <w:spacing w:val="-2"/>
          <w:szCs w:val="24"/>
        </w:rPr>
        <w:t xml:space="preserve">Борисов, Д. Н. Использование искусственного интеллекта при анализе цифровых диагностических изображений / Д. Н. Борисов, С. В. </w:t>
      </w:r>
      <w:proofErr w:type="spellStart"/>
      <w:r w:rsidRPr="008C24A1">
        <w:rPr>
          <w:rFonts w:cs="Times New Roman"/>
          <w:bCs/>
          <w:spacing w:val="-2"/>
          <w:szCs w:val="24"/>
        </w:rPr>
        <w:t>Кульнев</w:t>
      </w:r>
      <w:proofErr w:type="spellEnd"/>
      <w:r w:rsidRPr="008C24A1">
        <w:rPr>
          <w:rFonts w:cs="Times New Roman"/>
          <w:bCs/>
          <w:spacing w:val="-2"/>
          <w:szCs w:val="24"/>
        </w:rPr>
        <w:t xml:space="preserve">, Р. Н. </w:t>
      </w:r>
      <w:proofErr w:type="spellStart"/>
      <w:r w:rsidRPr="008C24A1">
        <w:rPr>
          <w:rFonts w:cs="Times New Roman"/>
          <w:bCs/>
          <w:spacing w:val="-2"/>
          <w:szCs w:val="24"/>
        </w:rPr>
        <w:t>Лемешкин</w:t>
      </w:r>
      <w:proofErr w:type="spellEnd"/>
      <w:r w:rsidRPr="008C24A1">
        <w:rPr>
          <w:rFonts w:cs="Times New Roman"/>
          <w:bCs/>
          <w:spacing w:val="-2"/>
          <w:szCs w:val="24"/>
        </w:rPr>
        <w:t xml:space="preserve"> // Состояние и перспективы развития современной науки по направлению "Техническое зрение и распознавание образов" : Сборник тезисов докладов научно-технической конференции, Анапа, 16–17 октября 2019 года. – Анапа: Федеральное государственное автономное учреждение "Военный инновационный технополис "ЭРА", 2019. – С. 163-169. – EDN OQBRZU.</w:t>
      </w:r>
    </w:p>
    <w:p w14:paraId="41E8E5E4" w14:textId="5EF2CD91" w:rsidR="00050582" w:rsidRPr="00BC0390" w:rsidRDefault="00050582" w:rsidP="00050582">
      <w:pPr>
        <w:pStyle w:val="a3"/>
        <w:numPr>
          <w:ilvl w:val="0"/>
          <w:numId w:val="1"/>
        </w:numPr>
        <w:spacing w:after="0"/>
        <w:ind w:left="0" w:firstLine="709"/>
        <w:rPr>
          <w:rFonts w:cs="Times New Roman"/>
          <w:bCs/>
          <w:spacing w:val="-2"/>
          <w:szCs w:val="24"/>
        </w:rPr>
      </w:pPr>
      <w:proofErr w:type="spellStart"/>
      <w:r w:rsidRPr="00BC0390">
        <w:rPr>
          <w:rFonts w:cs="Times New Roman"/>
          <w:bCs/>
          <w:spacing w:val="-2"/>
          <w:szCs w:val="24"/>
        </w:rPr>
        <w:t>Козарь</w:t>
      </w:r>
      <w:proofErr w:type="spellEnd"/>
      <w:r w:rsidRPr="00BC0390">
        <w:rPr>
          <w:rFonts w:cs="Times New Roman"/>
          <w:bCs/>
          <w:spacing w:val="-2"/>
          <w:szCs w:val="24"/>
        </w:rPr>
        <w:t xml:space="preserve"> Р.В.,</w:t>
      </w:r>
      <w:r w:rsidR="003D042B">
        <w:rPr>
          <w:rFonts w:cs="Times New Roman"/>
          <w:bCs/>
          <w:spacing w:val="-2"/>
          <w:szCs w:val="24"/>
        </w:rPr>
        <w:t xml:space="preserve"> </w:t>
      </w:r>
      <w:r w:rsidRPr="00BC0390">
        <w:rPr>
          <w:rFonts w:cs="Times New Roman"/>
          <w:bCs/>
          <w:spacing w:val="-2"/>
          <w:szCs w:val="24"/>
        </w:rPr>
        <w:t>Навроцкий А.А.,</w:t>
      </w:r>
      <w:r w:rsidR="003D042B">
        <w:rPr>
          <w:rFonts w:cs="Times New Roman"/>
          <w:bCs/>
          <w:spacing w:val="-2"/>
          <w:szCs w:val="24"/>
        </w:rPr>
        <w:t xml:space="preserve"> </w:t>
      </w:r>
      <w:proofErr w:type="spellStart"/>
      <w:r w:rsidRPr="00BC0390">
        <w:rPr>
          <w:rFonts w:cs="Times New Roman"/>
          <w:bCs/>
          <w:spacing w:val="-2"/>
          <w:szCs w:val="24"/>
        </w:rPr>
        <w:t>Гуринович</w:t>
      </w:r>
      <w:proofErr w:type="spellEnd"/>
      <w:r w:rsidRPr="00BC0390">
        <w:rPr>
          <w:rFonts w:cs="Times New Roman"/>
          <w:bCs/>
          <w:spacing w:val="-2"/>
          <w:szCs w:val="24"/>
        </w:rPr>
        <w:t xml:space="preserve"> А.Б. Методы распознавания медицинских изображений в задачах компьютерной диагностики// Известия Гомельского государственного университета имени Ф. Скорины 2020. №3 (120). URL: https://elib.gsu.by/bitstream/123456789/11756/1/Kozar_Recognition_methods_for_medical.pdf (дата обращения: 12.0</w:t>
      </w:r>
      <w:r w:rsidR="005660DF">
        <w:rPr>
          <w:rFonts w:cs="Times New Roman"/>
          <w:bCs/>
          <w:spacing w:val="-2"/>
          <w:szCs w:val="24"/>
        </w:rPr>
        <w:t>8</w:t>
      </w:r>
      <w:r w:rsidRPr="00BC0390">
        <w:rPr>
          <w:rFonts w:cs="Times New Roman"/>
          <w:bCs/>
          <w:spacing w:val="-2"/>
          <w:szCs w:val="24"/>
        </w:rPr>
        <w:t>.202</w:t>
      </w:r>
      <w:r w:rsidR="005660DF">
        <w:rPr>
          <w:rFonts w:cs="Times New Roman"/>
          <w:bCs/>
          <w:spacing w:val="-2"/>
          <w:szCs w:val="24"/>
        </w:rPr>
        <w:t>3</w:t>
      </w:r>
      <w:r w:rsidRPr="00BC0390">
        <w:rPr>
          <w:rFonts w:cs="Times New Roman"/>
          <w:bCs/>
          <w:spacing w:val="-2"/>
          <w:szCs w:val="24"/>
        </w:rPr>
        <w:t>).</w:t>
      </w:r>
    </w:p>
    <w:p w14:paraId="1EC83AD7" w14:textId="77777777" w:rsidR="00050582" w:rsidRDefault="00050582" w:rsidP="00050582">
      <w:pPr>
        <w:pStyle w:val="a3"/>
        <w:numPr>
          <w:ilvl w:val="0"/>
          <w:numId w:val="1"/>
        </w:numPr>
        <w:spacing w:after="0"/>
        <w:ind w:left="0" w:firstLine="709"/>
        <w:rPr>
          <w:rFonts w:cs="Times New Roman"/>
          <w:bCs/>
          <w:szCs w:val="24"/>
        </w:rPr>
      </w:pPr>
      <w:proofErr w:type="spellStart"/>
      <w:r w:rsidRPr="00BC0390">
        <w:rPr>
          <w:rFonts w:cs="Times New Roman"/>
          <w:bCs/>
          <w:spacing w:val="-2"/>
          <w:szCs w:val="24"/>
        </w:rPr>
        <w:t>Шубкин</w:t>
      </w:r>
      <w:proofErr w:type="spellEnd"/>
      <w:r w:rsidRPr="00BC0390">
        <w:rPr>
          <w:rFonts w:cs="Times New Roman"/>
          <w:bCs/>
          <w:spacing w:val="-2"/>
          <w:szCs w:val="24"/>
        </w:rPr>
        <w:t>, Е. О. Обзор методов</w:t>
      </w:r>
      <w:r w:rsidRPr="00AE4123">
        <w:rPr>
          <w:rFonts w:cs="Times New Roman"/>
          <w:bCs/>
          <w:szCs w:val="24"/>
        </w:rPr>
        <w:t xml:space="preserve"> сегментации медицинских изображений / Е. О. </w:t>
      </w:r>
      <w:proofErr w:type="spellStart"/>
      <w:r w:rsidRPr="00AE4123">
        <w:rPr>
          <w:rFonts w:cs="Times New Roman"/>
          <w:bCs/>
          <w:szCs w:val="24"/>
        </w:rPr>
        <w:t>Шубкин</w:t>
      </w:r>
      <w:proofErr w:type="spellEnd"/>
      <w:r w:rsidRPr="00AE4123">
        <w:rPr>
          <w:rFonts w:cs="Times New Roman"/>
          <w:bCs/>
          <w:szCs w:val="24"/>
        </w:rPr>
        <w:t xml:space="preserve"> // Молодежь и современные информационные </w:t>
      </w:r>
      <w:proofErr w:type="gramStart"/>
      <w:r w:rsidRPr="00AE4123">
        <w:rPr>
          <w:rFonts w:cs="Times New Roman"/>
          <w:bCs/>
          <w:szCs w:val="24"/>
        </w:rPr>
        <w:t>технологии :</w:t>
      </w:r>
      <w:proofErr w:type="gramEnd"/>
      <w:r w:rsidRPr="00AE4123">
        <w:rPr>
          <w:rFonts w:cs="Times New Roman"/>
          <w:bCs/>
          <w:szCs w:val="24"/>
        </w:rPr>
        <w:t xml:space="preserve"> Сборник трудов XVIII Международной научно-практической конференции студентов, аспирантов и молодых ученых, Томск, 22–26 марта 2021 года. – Томск: Национальный исследовательский Томский политехнический университет, 2021. – С. 90-91. – EDN GRSPJA.</w:t>
      </w:r>
    </w:p>
    <w:p w14:paraId="028609E0" w14:textId="5FDD71B8" w:rsidR="00050582" w:rsidRPr="0024594F" w:rsidRDefault="00050582" w:rsidP="00050582">
      <w:pPr>
        <w:pStyle w:val="a3"/>
        <w:numPr>
          <w:ilvl w:val="0"/>
          <w:numId w:val="1"/>
        </w:numPr>
        <w:spacing w:after="0"/>
        <w:ind w:left="0" w:firstLine="709"/>
        <w:rPr>
          <w:spacing w:val="-4"/>
          <w:szCs w:val="28"/>
        </w:rPr>
      </w:pPr>
      <w:r w:rsidRPr="00450811">
        <w:rPr>
          <w:spacing w:val="-4"/>
          <w:szCs w:val="28"/>
        </w:rPr>
        <w:t xml:space="preserve">Сирота, А. А., Митрофанова, Е. Ю., &amp; Милованова, А. И. (2019). Анализ алгоритмов поиска объектов на изображениях с использованием различных модификаций сверточных нейронных сетей. Вестник ВГУ. Серия: Системный анализ и информационные технологии, (3), 123-137. </w:t>
      </w:r>
      <w:r w:rsidRPr="00050582">
        <w:rPr>
          <w:spacing w:val="-4"/>
          <w:szCs w:val="28"/>
        </w:rPr>
        <w:t>https://doi.org/10.17308/sait.2019.3/1313</w:t>
      </w:r>
    </w:p>
    <w:p w14:paraId="7695D249" w14:textId="77777777" w:rsidR="008C24A1" w:rsidRPr="008C24A1" w:rsidRDefault="008C24A1" w:rsidP="009A2AAF">
      <w:pPr>
        <w:pStyle w:val="a3"/>
        <w:numPr>
          <w:ilvl w:val="0"/>
          <w:numId w:val="1"/>
        </w:numPr>
        <w:spacing w:after="0"/>
        <w:ind w:left="0" w:firstLine="709"/>
        <w:rPr>
          <w:rFonts w:cs="Times New Roman"/>
          <w:bCs/>
          <w:szCs w:val="24"/>
        </w:rPr>
      </w:pPr>
      <w:proofErr w:type="spellStart"/>
      <w:r w:rsidRPr="008C24A1">
        <w:rPr>
          <w:szCs w:val="28"/>
        </w:rPr>
        <w:t>Пранович</w:t>
      </w:r>
      <w:proofErr w:type="spellEnd"/>
      <w:r w:rsidRPr="008C24A1">
        <w:rPr>
          <w:szCs w:val="28"/>
        </w:rPr>
        <w:t xml:space="preserve"> Александр Анатольевич, Исмаилов А.К., Карельская Н.А., Костин А.А., </w:t>
      </w:r>
      <w:proofErr w:type="spellStart"/>
      <w:r w:rsidRPr="008C24A1">
        <w:rPr>
          <w:szCs w:val="28"/>
        </w:rPr>
        <w:t>Кармазановский</w:t>
      </w:r>
      <w:proofErr w:type="spellEnd"/>
      <w:r w:rsidRPr="008C24A1">
        <w:rPr>
          <w:szCs w:val="28"/>
        </w:rPr>
        <w:t xml:space="preserve"> Г.Г., </w:t>
      </w:r>
      <w:proofErr w:type="spellStart"/>
      <w:r w:rsidRPr="008C24A1">
        <w:rPr>
          <w:szCs w:val="28"/>
        </w:rPr>
        <w:t>Грицкевич</w:t>
      </w:r>
      <w:proofErr w:type="spellEnd"/>
      <w:r w:rsidRPr="008C24A1">
        <w:rPr>
          <w:szCs w:val="28"/>
        </w:rPr>
        <w:t xml:space="preserve"> А.А. ИСКУССТВЕННЫЙ ИНТЕЛЛЕКТ В ДИАГНОСТИКЕ И ЛЕЧЕНИИ МОЧЕКАМЕННОЙ БОЛЕЗНИ // Журнал телемедицины и электронного здравоохранения. 2022. №1. URL: https://cyberleninka.ru/article/n/iskusstvennyy-intellekt-v-diagnostike-i-lechenii-mochekamennoy-bolezni (дата обращения: 14.08.2023).</w:t>
      </w:r>
    </w:p>
    <w:p w14:paraId="011F0726" w14:textId="439CEF51" w:rsidR="009A2AAF" w:rsidRPr="008C24A1" w:rsidRDefault="009A2AAF" w:rsidP="009A2AAF">
      <w:pPr>
        <w:pStyle w:val="a3"/>
        <w:numPr>
          <w:ilvl w:val="0"/>
          <w:numId w:val="1"/>
        </w:numPr>
        <w:spacing w:after="0"/>
        <w:ind w:left="0" w:firstLine="709"/>
        <w:rPr>
          <w:rFonts w:cs="Times New Roman"/>
          <w:bCs/>
          <w:szCs w:val="24"/>
          <w:lang w:val="en-US"/>
        </w:rPr>
      </w:pPr>
      <w:r w:rsidRPr="00450811">
        <w:rPr>
          <w:szCs w:val="28"/>
          <w:lang w:val="en-US"/>
        </w:rPr>
        <w:t>Illustrated</w:t>
      </w:r>
      <w:r w:rsidRPr="008C24A1">
        <w:rPr>
          <w:szCs w:val="28"/>
          <w:lang w:val="en-US"/>
        </w:rPr>
        <w:t xml:space="preserve">: 10 </w:t>
      </w:r>
      <w:r w:rsidRPr="00450811">
        <w:rPr>
          <w:szCs w:val="28"/>
          <w:lang w:val="en-US"/>
        </w:rPr>
        <w:t>CNN</w:t>
      </w:r>
      <w:r w:rsidRPr="008C24A1">
        <w:rPr>
          <w:szCs w:val="28"/>
          <w:lang w:val="en-US"/>
        </w:rPr>
        <w:t xml:space="preserve"> </w:t>
      </w:r>
      <w:r w:rsidRPr="00450811">
        <w:rPr>
          <w:szCs w:val="28"/>
          <w:lang w:val="en-US"/>
        </w:rPr>
        <w:t>Architectures</w:t>
      </w:r>
      <w:r w:rsidRPr="008C24A1">
        <w:rPr>
          <w:szCs w:val="28"/>
          <w:lang w:val="en-US"/>
        </w:rPr>
        <w:t xml:space="preserve"> [</w:t>
      </w:r>
      <w:r w:rsidRPr="00450811">
        <w:rPr>
          <w:szCs w:val="28"/>
        </w:rPr>
        <w:t>Электронный</w:t>
      </w:r>
      <w:r w:rsidRPr="008C24A1">
        <w:rPr>
          <w:szCs w:val="28"/>
          <w:lang w:val="en-US"/>
        </w:rPr>
        <w:t xml:space="preserve"> </w:t>
      </w:r>
      <w:r w:rsidRPr="00450811">
        <w:rPr>
          <w:szCs w:val="28"/>
        </w:rPr>
        <w:t>ресурс</w:t>
      </w:r>
      <w:r w:rsidRPr="008C24A1">
        <w:rPr>
          <w:szCs w:val="28"/>
          <w:lang w:val="en-US"/>
        </w:rPr>
        <w:t xml:space="preserve">] / </w:t>
      </w:r>
      <w:r w:rsidRPr="00450811">
        <w:rPr>
          <w:szCs w:val="28"/>
          <w:lang w:val="en-US"/>
        </w:rPr>
        <w:t>URL</w:t>
      </w:r>
      <w:r w:rsidRPr="008C24A1">
        <w:rPr>
          <w:szCs w:val="28"/>
          <w:lang w:val="en-US"/>
        </w:rPr>
        <w:t xml:space="preserve">: </w:t>
      </w:r>
      <w:r w:rsidRPr="00450811">
        <w:rPr>
          <w:szCs w:val="28"/>
          <w:lang w:val="en-US"/>
        </w:rPr>
        <w:t>https</w:t>
      </w:r>
      <w:r w:rsidRPr="008C24A1">
        <w:rPr>
          <w:szCs w:val="28"/>
          <w:lang w:val="en-US"/>
        </w:rPr>
        <w:t>://</w:t>
      </w:r>
      <w:r w:rsidRPr="00450811">
        <w:rPr>
          <w:szCs w:val="28"/>
          <w:lang w:val="en-US"/>
        </w:rPr>
        <w:t>towardsdatascience</w:t>
      </w:r>
      <w:r w:rsidRPr="008C24A1">
        <w:rPr>
          <w:szCs w:val="28"/>
          <w:lang w:val="en-US"/>
        </w:rPr>
        <w:t>.</w:t>
      </w:r>
      <w:r w:rsidRPr="00450811">
        <w:rPr>
          <w:szCs w:val="28"/>
          <w:lang w:val="en-US"/>
        </w:rPr>
        <w:t>com</w:t>
      </w:r>
      <w:r w:rsidRPr="008C24A1">
        <w:rPr>
          <w:szCs w:val="28"/>
          <w:lang w:val="en-US"/>
        </w:rPr>
        <w:t>/</w:t>
      </w:r>
      <w:r w:rsidRPr="00450811">
        <w:rPr>
          <w:szCs w:val="28"/>
          <w:lang w:val="en-US"/>
        </w:rPr>
        <w:t>illustrated</w:t>
      </w:r>
      <w:r w:rsidRPr="008C24A1">
        <w:rPr>
          <w:szCs w:val="28"/>
          <w:lang w:val="en-US"/>
        </w:rPr>
        <w:t>-10-</w:t>
      </w:r>
      <w:r w:rsidRPr="00450811">
        <w:rPr>
          <w:szCs w:val="28"/>
          <w:lang w:val="en-US"/>
        </w:rPr>
        <w:t>cnn</w:t>
      </w:r>
      <w:r w:rsidRPr="008C24A1">
        <w:rPr>
          <w:szCs w:val="28"/>
          <w:lang w:val="en-US"/>
        </w:rPr>
        <w:t>-</w:t>
      </w:r>
      <w:r w:rsidRPr="00450811">
        <w:rPr>
          <w:szCs w:val="28"/>
          <w:lang w:val="en-US"/>
        </w:rPr>
        <w:t>architectures</w:t>
      </w:r>
      <w:r w:rsidRPr="008C24A1">
        <w:rPr>
          <w:szCs w:val="28"/>
          <w:lang w:val="en-US"/>
        </w:rPr>
        <w:t>-95</w:t>
      </w:r>
      <w:r w:rsidRPr="00450811">
        <w:rPr>
          <w:szCs w:val="28"/>
          <w:lang w:val="en-US"/>
        </w:rPr>
        <w:t>d</w:t>
      </w:r>
      <w:r w:rsidRPr="008C24A1">
        <w:rPr>
          <w:szCs w:val="28"/>
          <w:lang w:val="en-US"/>
        </w:rPr>
        <w:t>78</w:t>
      </w:r>
      <w:r w:rsidRPr="00450811">
        <w:rPr>
          <w:szCs w:val="28"/>
          <w:lang w:val="en-US"/>
        </w:rPr>
        <w:t>ace</w:t>
      </w:r>
      <w:r w:rsidRPr="008C24A1">
        <w:rPr>
          <w:szCs w:val="28"/>
          <w:lang w:val="en-US"/>
        </w:rPr>
        <w:t>614</w:t>
      </w:r>
      <w:r w:rsidRPr="00450811">
        <w:rPr>
          <w:szCs w:val="28"/>
          <w:lang w:val="en-US"/>
        </w:rPr>
        <w:t>d</w:t>
      </w:r>
      <w:r w:rsidRPr="008C24A1">
        <w:rPr>
          <w:szCs w:val="28"/>
          <w:lang w:val="en-US"/>
        </w:rPr>
        <w:t>#</w:t>
      </w:r>
      <w:r w:rsidRPr="00450811">
        <w:rPr>
          <w:szCs w:val="28"/>
          <w:lang w:val="en-US"/>
        </w:rPr>
        <w:t>a</w:t>
      </w:r>
      <w:r w:rsidRPr="008C24A1">
        <w:rPr>
          <w:szCs w:val="28"/>
          <w:lang w:val="en-US"/>
        </w:rPr>
        <w:t>253.</w:t>
      </w:r>
    </w:p>
    <w:p w14:paraId="22728A07" w14:textId="71788B00" w:rsidR="009A2AAF" w:rsidRPr="00450811" w:rsidRDefault="009A2AAF" w:rsidP="009A2AAF">
      <w:pPr>
        <w:pStyle w:val="a3"/>
        <w:numPr>
          <w:ilvl w:val="0"/>
          <w:numId w:val="1"/>
        </w:numPr>
        <w:spacing w:after="0"/>
        <w:ind w:left="0" w:firstLine="709"/>
        <w:rPr>
          <w:spacing w:val="-4"/>
          <w:szCs w:val="28"/>
          <w:lang w:val="en-US"/>
        </w:rPr>
      </w:pPr>
      <w:proofErr w:type="spellStart"/>
      <w:r w:rsidRPr="00450811">
        <w:rPr>
          <w:spacing w:val="-4"/>
          <w:szCs w:val="28"/>
          <w:lang w:val="en-US"/>
        </w:rPr>
        <w:t>Fitri</w:t>
      </w:r>
      <w:proofErr w:type="spellEnd"/>
      <w:r w:rsidRPr="00450811">
        <w:rPr>
          <w:spacing w:val="-4"/>
          <w:szCs w:val="28"/>
          <w:lang w:val="en-US"/>
        </w:rPr>
        <w:t xml:space="preserve"> LA, Haryanto F, </w:t>
      </w:r>
      <w:proofErr w:type="spellStart"/>
      <w:r w:rsidRPr="00450811">
        <w:rPr>
          <w:spacing w:val="-4"/>
          <w:szCs w:val="28"/>
          <w:lang w:val="en-US"/>
        </w:rPr>
        <w:t>Arimura</w:t>
      </w:r>
      <w:proofErr w:type="spellEnd"/>
      <w:r w:rsidRPr="00450811">
        <w:rPr>
          <w:spacing w:val="-4"/>
          <w:szCs w:val="28"/>
          <w:lang w:val="en-US"/>
        </w:rPr>
        <w:t xml:space="preserve"> H, </w:t>
      </w:r>
      <w:proofErr w:type="spellStart"/>
      <w:r w:rsidRPr="00450811">
        <w:rPr>
          <w:spacing w:val="-4"/>
          <w:szCs w:val="28"/>
          <w:lang w:val="en-US"/>
        </w:rPr>
        <w:t>YunHao</w:t>
      </w:r>
      <w:proofErr w:type="spellEnd"/>
      <w:r w:rsidRPr="00450811">
        <w:rPr>
          <w:spacing w:val="-4"/>
          <w:szCs w:val="28"/>
          <w:lang w:val="en-US"/>
        </w:rPr>
        <w:t xml:space="preserve"> C, Ninomiya K, Nakano R. Automated classification of urinary stones based on microcomputed tomography images using convolutional neural network. </w:t>
      </w:r>
      <w:proofErr w:type="spellStart"/>
      <w:r w:rsidRPr="00450811">
        <w:rPr>
          <w:spacing w:val="-4"/>
          <w:szCs w:val="28"/>
          <w:lang w:val="en-US"/>
        </w:rPr>
        <w:t>Physica</w:t>
      </w:r>
      <w:proofErr w:type="spellEnd"/>
      <w:r w:rsidRPr="00450811">
        <w:rPr>
          <w:spacing w:val="-4"/>
          <w:szCs w:val="28"/>
          <w:lang w:val="en-US"/>
        </w:rPr>
        <w:t xml:space="preserve"> </w:t>
      </w:r>
      <w:proofErr w:type="spellStart"/>
      <w:r w:rsidRPr="00450811">
        <w:rPr>
          <w:spacing w:val="-4"/>
          <w:szCs w:val="28"/>
          <w:lang w:val="en-US"/>
        </w:rPr>
        <w:t>Medica</w:t>
      </w:r>
      <w:proofErr w:type="spellEnd"/>
      <w:r w:rsidRPr="00450811">
        <w:rPr>
          <w:spacing w:val="-4"/>
          <w:szCs w:val="28"/>
          <w:lang w:val="en-US"/>
        </w:rPr>
        <w:t xml:space="preserve"> 2020;(78):201–208. URL: </w:t>
      </w:r>
      <w:hyperlink r:id="rId10" w:history="1">
        <w:r w:rsidRPr="00450811">
          <w:rPr>
            <w:spacing w:val="-4"/>
            <w:szCs w:val="28"/>
            <w:lang w:val="en-US"/>
          </w:rPr>
          <w:t>https://doi.org/10.1016/j.ejmp.2020.09.007</w:t>
        </w:r>
      </w:hyperlink>
      <w:r w:rsidRPr="00450811">
        <w:rPr>
          <w:spacing w:val="-4"/>
          <w:szCs w:val="28"/>
          <w:lang w:val="en-US"/>
        </w:rPr>
        <w:t>. (</w:t>
      </w:r>
      <w:r w:rsidRPr="00450811">
        <w:rPr>
          <w:spacing w:val="-4"/>
          <w:szCs w:val="28"/>
        </w:rPr>
        <w:t>дата</w:t>
      </w:r>
      <w:r w:rsidRPr="00450811">
        <w:rPr>
          <w:spacing w:val="-4"/>
          <w:szCs w:val="28"/>
          <w:lang w:val="en-US"/>
        </w:rPr>
        <w:t xml:space="preserve"> </w:t>
      </w:r>
      <w:r w:rsidRPr="00450811">
        <w:rPr>
          <w:spacing w:val="-4"/>
          <w:szCs w:val="28"/>
        </w:rPr>
        <w:t>обращения</w:t>
      </w:r>
      <w:r w:rsidRPr="00450811">
        <w:rPr>
          <w:spacing w:val="-4"/>
          <w:szCs w:val="28"/>
          <w:lang w:val="en-US"/>
        </w:rPr>
        <w:t xml:space="preserve">: </w:t>
      </w:r>
      <w:r w:rsidRPr="009A2AAF">
        <w:rPr>
          <w:spacing w:val="-4"/>
          <w:szCs w:val="28"/>
          <w:lang w:val="en-US"/>
        </w:rPr>
        <w:t>1</w:t>
      </w:r>
      <w:r w:rsidRPr="00450811">
        <w:rPr>
          <w:spacing w:val="-4"/>
          <w:szCs w:val="28"/>
          <w:lang w:val="en-US"/>
        </w:rPr>
        <w:t>8.06.202</w:t>
      </w:r>
      <w:r>
        <w:rPr>
          <w:spacing w:val="-4"/>
          <w:szCs w:val="28"/>
        </w:rPr>
        <w:t>3</w:t>
      </w:r>
      <w:r w:rsidRPr="00450811">
        <w:rPr>
          <w:spacing w:val="-4"/>
          <w:szCs w:val="28"/>
          <w:lang w:val="en-US"/>
        </w:rPr>
        <w:t>).</w:t>
      </w:r>
    </w:p>
    <w:p w14:paraId="1F25F98C" w14:textId="4D5C7C5C" w:rsidR="009A2AAF" w:rsidRPr="00450811" w:rsidRDefault="009A2AAF" w:rsidP="009A2AAF">
      <w:pPr>
        <w:pStyle w:val="a3"/>
        <w:numPr>
          <w:ilvl w:val="0"/>
          <w:numId w:val="1"/>
        </w:numPr>
        <w:spacing w:after="0"/>
        <w:ind w:left="0" w:firstLine="709"/>
        <w:rPr>
          <w:spacing w:val="-4"/>
          <w:szCs w:val="28"/>
        </w:rPr>
      </w:pPr>
      <w:r w:rsidRPr="00450811">
        <w:rPr>
          <w:spacing w:val="-4"/>
          <w:szCs w:val="28"/>
          <w:lang w:val="en-US"/>
        </w:rPr>
        <w:lastRenderedPageBreak/>
        <w:t xml:space="preserve">Black KM, Law H., </w:t>
      </w:r>
      <w:proofErr w:type="spellStart"/>
      <w:r w:rsidRPr="00450811">
        <w:rPr>
          <w:spacing w:val="-4"/>
          <w:szCs w:val="28"/>
          <w:lang w:val="en-US"/>
        </w:rPr>
        <w:t>Aldoukhi</w:t>
      </w:r>
      <w:proofErr w:type="spellEnd"/>
      <w:r w:rsidRPr="00450811">
        <w:rPr>
          <w:spacing w:val="-4"/>
          <w:szCs w:val="28"/>
          <w:lang w:val="en-US"/>
        </w:rPr>
        <w:t xml:space="preserve">, A, Deng J. and Ghani KR. Deep learning computer vision algorithm for detecting kidney stone composition. </w:t>
      </w:r>
      <w:r w:rsidRPr="00450811">
        <w:rPr>
          <w:spacing w:val="-4"/>
          <w:szCs w:val="28"/>
        </w:rPr>
        <w:t xml:space="preserve">BJU </w:t>
      </w:r>
      <w:proofErr w:type="spellStart"/>
      <w:r w:rsidRPr="00450811">
        <w:rPr>
          <w:spacing w:val="-4"/>
          <w:szCs w:val="28"/>
        </w:rPr>
        <w:t>Int</w:t>
      </w:r>
      <w:proofErr w:type="spellEnd"/>
      <w:r w:rsidRPr="00450811">
        <w:rPr>
          <w:spacing w:val="-4"/>
          <w:szCs w:val="28"/>
        </w:rPr>
        <w:t xml:space="preserve"> 2020(125):920-924. URL:  </w:t>
      </w:r>
      <w:hyperlink r:id="rId11" w:history="1">
        <w:r w:rsidRPr="00450811">
          <w:rPr>
            <w:spacing w:val="-4"/>
            <w:szCs w:val="28"/>
          </w:rPr>
          <w:t>https://deepblue.lib.umich.edu/bitstream/handle/2027.42/155504/bju15035.pdf?sequence=2</w:t>
        </w:r>
      </w:hyperlink>
      <w:r w:rsidRPr="00450811">
        <w:rPr>
          <w:spacing w:val="-4"/>
          <w:szCs w:val="28"/>
        </w:rPr>
        <w:t xml:space="preserve"> (дата обращения: 20.06.202</w:t>
      </w:r>
      <w:r>
        <w:rPr>
          <w:spacing w:val="-4"/>
          <w:szCs w:val="28"/>
        </w:rPr>
        <w:t>3</w:t>
      </w:r>
      <w:r w:rsidRPr="00450811">
        <w:rPr>
          <w:spacing w:val="-4"/>
          <w:szCs w:val="28"/>
        </w:rPr>
        <w:t>).</w:t>
      </w:r>
    </w:p>
    <w:p w14:paraId="6ADC59EB" w14:textId="789F67A5" w:rsidR="009A2AAF" w:rsidRPr="009A2AAF" w:rsidRDefault="009A2AAF" w:rsidP="009A2AAF">
      <w:pPr>
        <w:pStyle w:val="a3"/>
        <w:numPr>
          <w:ilvl w:val="0"/>
          <w:numId w:val="1"/>
        </w:numPr>
        <w:spacing w:after="0"/>
        <w:ind w:left="0" w:firstLine="709"/>
        <w:rPr>
          <w:spacing w:val="-4"/>
          <w:szCs w:val="28"/>
        </w:rPr>
      </w:pPr>
      <w:proofErr w:type="spellStart"/>
      <w:r w:rsidRPr="00450811">
        <w:rPr>
          <w:spacing w:val="-4"/>
          <w:szCs w:val="28"/>
          <w:lang w:val="en-US"/>
        </w:rPr>
        <w:t>Parakh</w:t>
      </w:r>
      <w:proofErr w:type="spellEnd"/>
      <w:r w:rsidRPr="00450811">
        <w:rPr>
          <w:spacing w:val="-4"/>
          <w:szCs w:val="28"/>
          <w:lang w:val="en-US"/>
        </w:rPr>
        <w:t xml:space="preserve"> A, Lee H, Lee JH, Eisner BH, </w:t>
      </w:r>
      <w:proofErr w:type="spellStart"/>
      <w:r w:rsidRPr="00450811">
        <w:rPr>
          <w:spacing w:val="-4"/>
          <w:szCs w:val="28"/>
          <w:lang w:val="en-US"/>
        </w:rPr>
        <w:t>Sahani</w:t>
      </w:r>
      <w:proofErr w:type="spellEnd"/>
      <w:r w:rsidRPr="00450811">
        <w:rPr>
          <w:spacing w:val="-4"/>
          <w:szCs w:val="28"/>
          <w:lang w:val="en-US"/>
        </w:rPr>
        <w:t xml:space="preserve"> DV, Do S. Urinary Stone Detection on CT Images Using Deep Convolutional Neural Networks: Evaluation of Model Performance and Generalization. </w:t>
      </w:r>
      <w:proofErr w:type="spellStart"/>
      <w:r w:rsidRPr="00450811">
        <w:rPr>
          <w:spacing w:val="-4"/>
          <w:szCs w:val="28"/>
          <w:lang w:val="en-US"/>
        </w:rPr>
        <w:t>Radiol</w:t>
      </w:r>
      <w:proofErr w:type="spellEnd"/>
      <w:r w:rsidRPr="00450811">
        <w:rPr>
          <w:spacing w:val="-4"/>
          <w:szCs w:val="28"/>
          <w:lang w:val="en-US"/>
        </w:rPr>
        <w:t xml:space="preserve"> </w:t>
      </w:r>
      <w:proofErr w:type="spellStart"/>
      <w:r w:rsidRPr="00450811">
        <w:rPr>
          <w:spacing w:val="-4"/>
          <w:szCs w:val="28"/>
          <w:lang w:val="en-US"/>
        </w:rPr>
        <w:t>Artif</w:t>
      </w:r>
      <w:proofErr w:type="spellEnd"/>
      <w:r w:rsidRPr="00450811">
        <w:rPr>
          <w:spacing w:val="-4"/>
          <w:szCs w:val="28"/>
          <w:lang w:val="en-US"/>
        </w:rPr>
        <w:t xml:space="preserve"> </w:t>
      </w:r>
      <w:proofErr w:type="spellStart"/>
      <w:r w:rsidRPr="00450811">
        <w:rPr>
          <w:spacing w:val="-4"/>
          <w:szCs w:val="28"/>
          <w:lang w:val="en-US"/>
        </w:rPr>
        <w:t>Intell</w:t>
      </w:r>
      <w:proofErr w:type="spellEnd"/>
      <w:r w:rsidRPr="00450811">
        <w:rPr>
          <w:spacing w:val="-4"/>
          <w:szCs w:val="28"/>
          <w:lang w:val="en-US"/>
        </w:rPr>
        <w:t xml:space="preserve"> 2019 Jul 24;1(4</w:t>
      </w:r>
      <w:proofErr w:type="gramStart"/>
      <w:r w:rsidRPr="00450811">
        <w:rPr>
          <w:spacing w:val="-4"/>
          <w:szCs w:val="28"/>
          <w:lang w:val="en-US"/>
        </w:rPr>
        <w:t>):e</w:t>
      </w:r>
      <w:proofErr w:type="gramEnd"/>
      <w:r w:rsidRPr="00450811">
        <w:rPr>
          <w:spacing w:val="-4"/>
          <w:szCs w:val="28"/>
          <w:lang w:val="en-US"/>
        </w:rPr>
        <w:t xml:space="preserve">180066. URL: </w:t>
      </w:r>
      <w:hyperlink r:id="rId12" w:history="1">
        <w:r w:rsidRPr="00450811">
          <w:rPr>
            <w:spacing w:val="-4"/>
            <w:szCs w:val="28"/>
            <w:lang w:val="en-US"/>
          </w:rPr>
          <w:t>https://doi.org/10.1148/ryai.2019180066</w:t>
        </w:r>
      </w:hyperlink>
      <w:r w:rsidRPr="00450811">
        <w:rPr>
          <w:spacing w:val="-4"/>
          <w:szCs w:val="28"/>
          <w:lang w:val="en-US"/>
        </w:rPr>
        <w:t xml:space="preserve">. </w:t>
      </w:r>
      <w:r w:rsidRPr="00450811">
        <w:rPr>
          <w:spacing w:val="-4"/>
          <w:szCs w:val="28"/>
        </w:rPr>
        <w:t>(дата обращения: 28.0</w:t>
      </w:r>
      <w:r>
        <w:rPr>
          <w:spacing w:val="-4"/>
          <w:szCs w:val="28"/>
        </w:rPr>
        <w:t>7</w:t>
      </w:r>
      <w:r w:rsidRPr="00450811">
        <w:rPr>
          <w:spacing w:val="-4"/>
          <w:szCs w:val="28"/>
        </w:rPr>
        <w:t>.202</w:t>
      </w:r>
      <w:r>
        <w:rPr>
          <w:spacing w:val="-4"/>
          <w:szCs w:val="28"/>
        </w:rPr>
        <w:t>3</w:t>
      </w:r>
      <w:r w:rsidRPr="00450811">
        <w:rPr>
          <w:spacing w:val="-4"/>
          <w:szCs w:val="28"/>
        </w:rPr>
        <w:t>).</w:t>
      </w:r>
    </w:p>
    <w:p w14:paraId="2B9A0FC5" w14:textId="481B1873" w:rsidR="00050582" w:rsidRPr="009A2AAF" w:rsidRDefault="00050582" w:rsidP="00050582">
      <w:pPr>
        <w:pStyle w:val="a3"/>
        <w:numPr>
          <w:ilvl w:val="0"/>
          <w:numId w:val="1"/>
        </w:numPr>
        <w:spacing w:after="0"/>
        <w:ind w:left="0" w:firstLine="709"/>
        <w:rPr>
          <w:szCs w:val="28"/>
        </w:rPr>
      </w:pPr>
      <w:r w:rsidRPr="0024594F">
        <w:rPr>
          <w:szCs w:val="28"/>
          <w:lang w:val="en-US"/>
        </w:rPr>
        <w:t>YOLO</w:t>
      </w:r>
      <w:r w:rsidRPr="009A2AAF">
        <w:rPr>
          <w:szCs w:val="28"/>
        </w:rPr>
        <w:t xml:space="preserve">: </w:t>
      </w:r>
      <w:r w:rsidRPr="0024594F">
        <w:rPr>
          <w:szCs w:val="28"/>
          <w:lang w:val="en-US"/>
        </w:rPr>
        <w:t>Real</w:t>
      </w:r>
      <w:r w:rsidRPr="009A2AAF">
        <w:rPr>
          <w:szCs w:val="28"/>
        </w:rPr>
        <w:t>-</w:t>
      </w:r>
      <w:r w:rsidRPr="0024594F">
        <w:rPr>
          <w:szCs w:val="28"/>
          <w:lang w:val="en-US"/>
        </w:rPr>
        <w:t>Time</w:t>
      </w:r>
      <w:r w:rsidRPr="009A2AAF">
        <w:rPr>
          <w:szCs w:val="28"/>
        </w:rPr>
        <w:t xml:space="preserve"> </w:t>
      </w:r>
      <w:r w:rsidRPr="0024594F">
        <w:rPr>
          <w:szCs w:val="28"/>
          <w:lang w:val="en-US"/>
        </w:rPr>
        <w:t>Object</w:t>
      </w:r>
      <w:r w:rsidRPr="009A2AAF">
        <w:rPr>
          <w:szCs w:val="28"/>
        </w:rPr>
        <w:t xml:space="preserve"> </w:t>
      </w:r>
      <w:r w:rsidRPr="0024594F">
        <w:rPr>
          <w:szCs w:val="28"/>
          <w:lang w:val="en-US"/>
        </w:rPr>
        <w:t>Detection</w:t>
      </w:r>
      <w:r w:rsidRPr="009A2AAF">
        <w:rPr>
          <w:szCs w:val="28"/>
        </w:rPr>
        <w:t xml:space="preserve">. — </w:t>
      </w:r>
      <w:proofErr w:type="gramStart"/>
      <w:r w:rsidRPr="0024594F">
        <w:rPr>
          <w:szCs w:val="28"/>
        </w:rPr>
        <w:t>Текст</w:t>
      </w:r>
      <w:r w:rsidRPr="009A2AAF">
        <w:rPr>
          <w:szCs w:val="28"/>
        </w:rPr>
        <w:t xml:space="preserve"> :</w:t>
      </w:r>
      <w:proofErr w:type="gramEnd"/>
      <w:r w:rsidRPr="009A2AAF">
        <w:rPr>
          <w:szCs w:val="28"/>
        </w:rPr>
        <w:t xml:space="preserve"> </w:t>
      </w:r>
      <w:r w:rsidRPr="0024594F">
        <w:rPr>
          <w:szCs w:val="28"/>
        </w:rPr>
        <w:t>электронный</w:t>
      </w:r>
      <w:r w:rsidRPr="009A2AAF">
        <w:rPr>
          <w:szCs w:val="28"/>
        </w:rPr>
        <w:t xml:space="preserve"> // </w:t>
      </w:r>
      <w:proofErr w:type="spellStart"/>
      <w:r w:rsidRPr="0024594F">
        <w:rPr>
          <w:szCs w:val="28"/>
          <w:lang w:val="en-US"/>
        </w:rPr>
        <w:t>jreddie</w:t>
      </w:r>
      <w:proofErr w:type="spellEnd"/>
      <w:r w:rsidRPr="009A2AAF">
        <w:rPr>
          <w:szCs w:val="28"/>
        </w:rPr>
        <w:t>.</w:t>
      </w:r>
      <w:r w:rsidRPr="0024594F">
        <w:rPr>
          <w:szCs w:val="28"/>
          <w:lang w:val="en-US"/>
        </w:rPr>
        <w:t>com</w:t>
      </w:r>
      <w:r w:rsidRPr="009A2AAF">
        <w:rPr>
          <w:szCs w:val="28"/>
        </w:rPr>
        <w:t xml:space="preserve"> : [</w:t>
      </w:r>
      <w:r w:rsidRPr="0024594F">
        <w:rPr>
          <w:szCs w:val="28"/>
        </w:rPr>
        <w:t>сайт</w:t>
      </w:r>
      <w:r w:rsidRPr="009A2AAF">
        <w:rPr>
          <w:szCs w:val="28"/>
        </w:rPr>
        <w:t xml:space="preserve">]. — </w:t>
      </w:r>
      <w:r w:rsidRPr="0024594F">
        <w:rPr>
          <w:szCs w:val="28"/>
          <w:lang w:val="en-US"/>
        </w:rPr>
        <w:t>URL</w:t>
      </w:r>
      <w:r w:rsidRPr="009A2AAF">
        <w:rPr>
          <w:szCs w:val="28"/>
        </w:rPr>
        <w:t xml:space="preserve">: </w:t>
      </w:r>
      <w:r w:rsidRPr="0024594F">
        <w:rPr>
          <w:szCs w:val="28"/>
          <w:lang w:val="en-US"/>
        </w:rPr>
        <w:t>https</w:t>
      </w:r>
      <w:r w:rsidRPr="009A2AAF">
        <w:rPr>
          <w:szCs w:val="28"/>
        </w:rPr>
        <w:t>://</w:t>
      </w:r>
      <w:proofErr w:type="spellStart"/>
      <w:r w:rsidRPr="0024594F">
        <w:rPr>
          <w:szCs w:val="28"/>
          <w:lang w:val="en-US"/>
        </w:rPr>
        <w:t>pjreddie</w:t>
      </w:r>
      <w:proofErr w:type="spellEnd"/>
      <w:r w:rsidRPr="009A2AAF">
        <w:rPr>
          <w:szCs w:val="28"/>
        </w:rPr>
        <w:t>.</w:t>
      </w:r>
      <w:r w:rsidRPr="0024594F">
        <w:rPr>
          <w:szCs w:val="28"/>
          <w:lang w:val="en-US"/>
        </w:rPr>
        <w:t>com</w:t>
      </w:r>
      <w:r w:rsidRPr="009A2AAF">
        <w:rPr>
          <w:szCs w:val="28"/>
        </w:rPr>
        <w:t>/</w:t>
      </w:r>
      <w:r w:rsidRPr="0024594F">
        <w:rPr>
          <w:szCs w:val="28"/>
          <w:lang w:val="en-US"/>
        </w:rPr>
        <w:t>darknet</w:t>
      </w:r>
      <w:r w:rsidRPr="009A2AAF">
        <w:rPr>
          <w:szCs w:val="28"/>
        </w:rPr>
        <w:t>/</w:t>
      </w:r>
      <w:r w:rsidRPr="0024594F">
        <w:rPr>
          <w:szCs w:val="28"/>
          <w:lang w:val="en-US"/>
        </w:rPr>
        <w:t>yolo</w:t>
      </w:r>
      <w:r w:rsidRPr="009A2AAF">
        <w:rPr>
          <w:szCs w:val="28"/>
        </w:rPr>
        <w:t>/ (</w:t>
      </w:r>
      <w:r w:rsidRPr="0024594F">
        <w:rPr>
          <w:szCs w:val="28"/>
        </w:rPr>
        <w:t>дата</w:t>
      </w:r>
      <w:r w:rsidRPr="009A2AAF">
        <w:rPr>
          <w:szCs w:val="28"/>
        </w:rPr>
        <w:t xml:space="preserve"> </w:t>
      </w:r>
      <w:r w:rsidRPr="0024594F">
        <w:rPr>
          <w:szCs w:val="28"/>
        </w:rPr>
        <w:t>обращения</w:t>
      </w:r>
      <w:r w:rsidRPr="009A2AAF">
        <w:rPr>
          <w:szCs w:val="28"/>
        </w:rPr>
        <w:t>: 1</w:t>
      </w:r>
      <w:r w:rsidR="005660DF" w:rsidRPr="009A2AAF">
        <w:rPr>
          <w:szCs w:val="28"/>
        </w:rPr>
        <w:t>2</w:t>
      </w:r>
      <w:r w:rsidRPr="009A2AAF">
        <w:rPr>
          <w:szCs w:val="28"/>
        </w:rPr>
        <w:t>.0</w:t>
      </w:r>
      <w:r w:rsidR="005660DF" w:rsidRPr="009A2AAF">
        <w:rPr>
          <w:szCs w:val="28"/>
        </w:rPr>
        <w:t>8</w:t>
      </w:r>
      <w:r w:rsidRPr="009A2AAF">
        <w:rPr>
          <w:szCs w:val="28"/>
        </w:rPr>
        <w:t>.202</w:t>
      </w:r>
      <w:r w:rsidR="005660DF" w:rsidRPr="009A2AAF">
        <w:rPr>
          <w:szCs w:val="28"/>
        </w:rPr>
        <w:t>3</w:t>
      </w:r>
      <w:r w:rsidRPr="009A2AAF">
        <w:rPr>
          <w:szCs w:val="28"/>
        </w:rPr>
        <w:t>).</w:t>
      </w:r>
    </w:p>
    <w:p w14:paraId="505BB93B" w14:textId="7EE3419A" w:rsidR="00050582" w:rsidRDefault="00050582" w:rsidP="00050582">
      <w:pPr>
        <w:pStyle w:val="a3"/>
        <w:numPr>
          <w:ilvl w:val="0"/>
          <w:numId w:val="1"/>
        </w:numPr>
        <w:spacing w:after="0"/>
        <w:ind w:left="0" w:firstLine="709"/>
        <w:rPr>
          <w:szCs w:val="28"/>
        </w:rPr>
      </w:pPr>
      <w:r w:rsidRPr="0024594F">
        <w:rPr>
          <w:szCs w:val="28"/>
        </w:rPr>
        <w:t xml:space="preserve">YOLOv5: </w:t>
      </w:r>
      <w:proofErr w:type="spellStart"/>
      <w:r w:rsidRPr="0024594F">
        <w:rPr>
          <w:szCs w:val="28"/>
        </w:rPr>
        <w:t>state-of-the-art</w:t>
      </w:r>
      <w:proofErr w:type="spellEnd"/>
      <w:r w:rsidRPr="0024594F">
        <w:rPr>
          <w:szCs w:val="28"/>
        </w:rPr>
        <w:t xml:space="preserve"> модель для распознавания объектов. — Текст: электронный // neurohive.io: [сайт]. — URL: https://neurohive.io/ru/papers/yolov5-state-of-the-art-model-dlya-raspoznavaniya-obektov/ (дата обращения: 28.0</w:t>
      </w:r>
      <w:r w:rsidR="005660DF">
        <w:rPr>
          <w:szCs w:val="28"/>
        </w:rPr>
        <w:t>7</w:t>
      </w:r>
      <w:r w:rsidRPr="0024594F">
        <w:rPr>
          <w:szCs w:val="28"/>
        </w:rPr>
        <w:t>.202</w:t>
      </w:r>
      <w:r w:rsidR="005660DF">
        <w:rPr>
          <w:szCs w:val="28"/>
        </w:rPr>
        <w:t>3</w:t>
      </w:r>
      <w:r w:rsidRPr="0024594F">
        <w:rPr>
          <w:szCs w:val="28"/>
        </w:rPr>
        <w:t>).</w:t>
      </w:r>
    </w:p>
    <w:p w14:paraId="0276CBBF" w14:textId="77777777" w:rsidR="00E97D05" w:rsidRDefault="00702C14" w:rsidP="00050582">
      <w:pPr>
        <w:pStyle w:val="a3"/>
        <w:numPr>
          <w:ilvl w:val="0"/>
          <w:numId w:val="1"/>
        </w:numPr>
        <w:spacing w:after="0"/>
        <w:ind w:left="0" w:firstLine="709"/>
        <w:rPr>
          <w:szCs w:val="28"/>
        </w:rPr>
      </w:pPr>
      <w:r w:rsidRPr="00702C14">
        <w:rPr>
          <w:szCs w:val="28"/>
        </w:rPr>
        <w:t xml:space="preserve">Система детектирования и анализа объектов на КТ-снимках в урологии / М. А. Руденко, А. В. Руденко, М. А. Крапивина, В. С. Лисовский // III Международная конференция по нейронным сетям и </w:t>
      </w:r>
      <w:proofErr w:type="spellStart"/>
      <w:r w:rsidRPr="00702C14">
        <w:rPr>
          <w:szCs w:val="28"/>
        </w:rPr>
        <w:t>нейротехнологиям</w:t>
      </w:r>
      <w:proofErr w:type="spellEnd"/>
      <w:r w:rsidRPr="00702C14">
        <w:rPr>
          <w:szCs w:val="28"/>
        </w:rPr>
        <w:t xml:space="preserve"> (NEURONT'2022) : сборник докладов, Санкт-Петербург, 16 июня 2022 года. – Санкт-Петербург: Санкт-Петербургский государственный электротехнический университет "ЛЭТИ" им. В.И. Ульянова (Ленина), 2022. – С. 38-42. – EDN LXCNGO. </w:t>
      </w:r>
    </w:p>
    <w:p w14:paraId="69DDDCE8" w14:textId="6C5B37C1" w:rsidR="00050582" w:rsidRDefault="00050582" w:rsidP="00050582">
      <w:pPr>
        <w:pStyle w:val="a3"/>
        <w:numPr>
          <w:ilvl w:val="0"/>
          <w:numId w:val="1"/>
        </w:numPr>
        <w:spacing w:after="0"/>
        <w:ind w:left="0" w:firstLine="709"/>
        <w:rPr>
          <w:szCs w:val="28"/>
        </w:rPr>
      </w:pPr>
      <w:r w:rsidRPr="00450811">
        <w:rPr>
          <w:szCs w:val="28"/>
        </w:rPr>
        <w:t>Руденко М. А. Нечеткая модель классификации медицинских изображений на основе нейронных сетей / М. А. Руденко, А. В. Руденко // Международная конференция по мягким вычислениям и измерениям. – 2021. – Т. 1. – С. 336-339. – EDN ELMYDU.</w:t>
      </w:r>
    </w:p>
    <w:p w14:paraId="13EC8A92" w14:textId="6DF05D15" w:rsidR="00B4465F" w:rsidRPr="002F6DAB" w:rsidRDefault="00F57F67" w:rsidP="002F6DAB">
      <w:pPr>
        <w:pStyle w:val="a3"/>
        <w:numPr>
          <w:ilvl w:val="0"/>
          <w:numId w:val="1"/>
        </w:numPr>
        <w:spacing w:after="0"/>
        <w:ind w:left="0" w:firstLine="709"/>
        <w:rPr>
          <w:rFonts w:cs="Times New Roman"/>
        </w:rPr>
      </w:pPr>
      <w:r w:rsidRPr="00F57F67">
        <w:rPr>
          <w:szCs w:val="28"/>
        </w:rPr>
        <w:t xml:space="preserve">Свидетельство о государственной регистрации программы для ЭВМ № 2022681242 Российская Федерация. Программа анализа результатов детектирования, расчета параметров и 3D–визуализации объектов, обнаруженных в результате детектирования на медицинских изображениях, полученных после компьютерной </w:t>
      </w:r>
      <w:proofErr w:type="gramStart"/>
      <w:r w:rsidRPr="00F57F67">
        <w:rPr>
          <w:szCs w:val="28"/>
        </w:rPr>
        <w:t>томографии :</w:t>
      </w:r>
      <w:proofErr w:type="gramEnd"/>
      <w:r w:rsidRPr="00F57F67">
        <w:rPr>
          <w:szCs w:val="28"/>
        </w:rPr>
        <w:t xml:space="preserve"> № 2022680848 : </w:t>
      </w:r>
      <w:proofErr w:type="spellStart"/>
      <w:r w:rsidRPr="00F57F67">
        <w:rPr>
          <w:szCs w:val="28"/>
        </w:rPr>
        <w:t>заявл</w:t>
      </w:r>
      <w:proofErr w:type="spellEnd"/>
      <w:r w:rsidRPr="00F57F67">
        <w:rPr>
          <w:szCs w:val="28"/>
        </w:rPr>
        <w:t xml:space="preserve">. </w:t>
      </w:r>
      <w:proofErr w:type="gramStart"/>
      <w:r w:rsidRPr="00F57F67">
        <w:rPr>
          <w:szCs w:val="28"/>
        </w:rPr>
        <w:t>03.11.2022 :</w:t>
      </w:r>
      <w:proofErr w:type="gramEnd"/>
      <w:r w:rsidRPr="00F57F67">
        <w:rPr>
          <w:szCs w:val="28"/>
        </w:rPr>
        <w:t xml:space="preserve"> </w:t>
      </w:r>
      <w:proofErr w:type="spellStart"/>
      <w:r w:rsidRPr="00F57F67">
        <w:rPr>
          <w:szCs w:val="28"/>
        </w:rPr>
        <w:t>опубл</w:t>
      </w:r>
      <w:proofErr w:type="spellEnd"/>
      <w:r w:rsidRPr="00F57F67">
        <w:rPr>
          <w:szCs w:val="28"/>
        </w:rPr>
        <w:t>. 10.11.2022 / А. В. Руденко, М. А. Руденко, В. С. Лисовский, М. А. Крапивина ; заявитель ОБЩЕСТВО C ОГРАНИЧЕННОЙ ОТВЕТСТВЕННОСТЬЮ «СМАРДИС». – EDN ZMDUJJ.</w:t>
      </w:r>
      <w:r w:rsidR="002F6DAB" w:rsidRPr="002F6DAB">
        <w:rPr>
          <w:szCs w:val="28"/>
        </w:rPr>
        <w:t xml:space="preserve"> </w:t>
      </w:r>
    </w:p>
    <w:p w14:paraId="1ED391C7" w14:textId="33A96CF0" w:rsidR="00050582" w:rsidRDefault="00050582" w:rsidP="00C2695E">
      <w:pPr>
        <w:spacing w:after="0"/>
        <w:jc w:val="left"/>
        <w:rPr>
          <w:rFonts w:cs="Times New Roman"/>
        </w:rPr>
      </w:pPr>
    </w:p>
    <w:p w14:paraId="05C4F401" w14:textId="77777777" w:rsidR="006E545A" w:rsidRDefault="006E545A" w:rsidP="00C2695E">
      <w:pPr>
        <w:spacing w:after="0"/>
        <w:jc w:val="left"/>
        <w:rPr>
          <w:rFonts w:cs="Times New Roman"/>
        </w:rPr>
      </w:pPr>
    </w:p>
    <w:p w14:paraId="58B80FCB" w14:textId="2D345DE6" w:rsidR="00B4465F" w:rsidRDefault="00B4465F" w:rsidP="00B4465F">
      <w:pPr>
        <w:spacing w:after="0"/>
        <w:jc w:val="center"/>
        <w:rPr>
          <w:rFonts w:cs="Times New Roman"/>
          <w:lang w:val="en-US"/>
        </w:rPr>
      </w:pPr>
      <w:r w:rsidRPr="00B4465F">
        <w:rPr>
          <w:rFonts w:cs="Times New Roman"/>
          <w:lang w:val="en-US"/>
        </w:rPr>
        <w:t>MODELS OF FUZZY EVALUATION OF THE RESULTS OF DETECTION AND CLASSIFICATION OF OBJECTS IN MEDICAL IMAGES</w:t>
      </w:r>
    </w:p>
    <w:p w14:paraId="4D02FCCC" w14:textId="72E62FB6" w:rsidR="00B4465F" w:rsidRDefault="00B4465F" w:rsidP="00B4465F">
      <w:pPr>
        <w:spacing w:after="0"/>
        <w:jc w:val="center"/>
        <w:rPr>
          <w:rFonts w:cs="Times New Roman"/>
          <w:vertAlign w:val="superscript"/>
          <w:lang w:val="en-US"/>
        </w:rPr>
      </w:pPr>
      <w:r>
        <w:rPr>
          <w:rFonts w:cs="Times New Roman"/>
          <w:lang w:val="en-US"/>
        </w:rPr>
        <w:t xml:space="preserve">2023, </w:t>
      </w:r>
      <w:r w:rsidR="005D693B">
        <w:rPr>
          <w:rFonts w:cs="Times New Roman"/>
          <w:lang w:val="en-US"/>
        </w:rPr>
        <w:t xml:space="preserve">M. A. </w:t>
      </w:r>
      <w:proofErr w:type="spellStart"/>
      <w:r w:rsidR="005D693B">
        <w:rPr>
          <w:rFonts w:cs="Times New Roman"/>
          <w:lang w:val="en-US"/>
        </w:rPr>
        <w:t>Rudenko</w:t>
      </w:r>
      <w:r w:rsidR="00AE5DDD" w:rsidRPr="00B4465F">
        <w:rPr>
          <w:rFonts w:cs="Times New Roman"/>
          <w:vertAlign w:val="superscript"/>
          <w:lang w:val="en-US"/>
        </w:rPr>
        <w:t>a</w:t>
      </w:r>
      <w:proofErr w:type="spellEnd"/>
      <w:r w:rsidR="005D693B">
        <w:rPr>
          <w:rFonts w:cs="Times New Roman"/>
          <w:lang w:val="en-US"/>
        </w:rPr>
        <w:t xml:space="preserve">, </w:t>
      </w:r>
      <w:r>
        <w:rPr>
          <w:rFonts w:cs="Times New Roman"/>
          <w:lang w:val="en-US"/>
        </w:rPr>
        <w:t xml:space="preserve">A. </w:t>
      </w:r>
      <w:r w:rsidR="005D693B">
        <w:rPr>
          <w:rFonts w:cs="Times New Roman"/>
          <w:lang w:val="en-US"/>
        </w:rPr>
        <w:t xml:space="preserve">V. </w:t>
      </w:r>
      <w:proofErr w:type="spellStart"/>
      <w:r>
        <w:rPr>
          <w:rFonts w:cs="Times New Roman"/>
          <w:lang w:val="en-US"/>
        </w:rPr>
        <w:t>Rudenko</w:t>
      </w:r>
      <w:r w:rsidRPr="00B4465F">
        <w:rPr>
          <w:rFonts w:cs="Times New Roman"/>
          <w:vertAlign w:val="superscript"/>
          <w:lang w:val="en-US"/>
        </w:rPr>
        <w:t>a</w:t>
      </w:r>
      <w:proofErr w:type="spellEnd"/>
    </w:p>
    <w:p w14:paraId="4B7619DA" w14:textId="7494008F" w:rsidR="00B4465F" w:rsidRDefault="00B4465F" w:rsidP="00B4465F">
      <w:pPr>
        <w:spacing w:after="0"/>
        <w:rPr>
          <w:rFonts w:cs="Times New Roman"/>
          <w:lang w:val="en-US"/>
        </w:rPr>
      </w:pPr>
      <w:r w:rsidRPr="00B4465F">
        <w:rPr>
          <w:rFonts w:cs="Times New Roman"/>
          <w:vertAlign w:val="superscript"/>
          <w:lang w:val="en-US"/>
        </w:rPr>
        <w:t>a</w:t>
      </w:r>
      <w:r w:rsidRPr="00B4465F">
        <w:rPr>
          <w:lang w:val="en-US"/>
        </w:rPr>
        <w:t xml:space="preserve"> </w:t>
      </w:r>
      <w:r w:rsidRPr="00B4465F">
        <w:rPr>
          <w:rFonts w:cs="Times New Roman"/>
          <w:lang w:val="en-US"/>
        </w:rPr>
        <w:t xml:space="preserve">V.I. </w:t>
      </w:r>
      <w:proofErr w:type="spellStart"/>
      <w:r w:rsidRPr="00B4465F">
        <w:rPr>
          <w:rFonts w:cs="Times New Roman"/>
          <w:lang w:val="en-US"/>
        </w:rPr>
        <w:t>Vernadsky</w:t>
      </w:r>
      <w:proofErr w:type="spellEnd"/>
      <w:r w:rsidRPr="00B4465F">
        <w:rPr>
          <w:rFonts w:cs="Times New Roman"/>
          <w:lang w:val="en-US"/>
        </w:rPr>
        <w:t xml:space="preserve"> Crimean Federal Universit</w:t>
      </w:r>
      <w:r w:rsidR="009F28DA">
        <w:rPr>
          <w:rFonts w:cs="Times New Roman"/>
          <w:lang w:val="en-US"/>
        </w:rPr>
        <w:t>y</w:t>
      </w:r>
    </w:p>
    <w:p w14:paraId="2A6C772F" w14:textId="77777777" w:rsidR="00726DC3" w:rsidRDefault="00726DC3" w:rsidP="00B4465F">
      <w:pPr>
        <w:spacing w:after="0"/>
        <w:rPr>
          <w:rFonts w:cs="Times New Roman"/>
          <w:lang w:val="en-US"/>
        </w:rPr>
      </w:pPr>
    </w:p>
    <w:p w14:paraId="0C59D58E" w14:textId="77777777" w:rsidR="008B33C6" w:rsidRPr="008B33C6" w:rsidRDefault="008B33C6" w:rsidP="008B33C6">
      <w:pPr>
        <w:spacing w:after="0"/>
        <w:rPr>
          <w:rFonts w:cs="Times New Roman"/>
          <w:lang w:val="en-US"/>
        </w:rPr>
      </w:pPr>
      <w:r w:rsidRPr="008B33C6">
        <w:rPr>
          <w:rFonts w:cs="Times New Roman"/>
          <w:lang w:val="en-US"/>
        </w:rPr>
        <w:lastRenderedPageBreak/>
        <w:t>This article offers mathematical models for evaluating the results of detecting and classifying objects in medical images obtained from computed tomography of human internal organs.</w:t>
      </w:r>
    </w:p>
    <w:p w14:paraId="6D62546B" w14:textId="77777777" w:rsidR="008B33C6" w:rsidRPr="008B33C6" w:rsidRDefault="008B33C6" w:rsidP="008B33C6">
      <w:pPr>
        <w:spacing w:after="0"/>
        <w:rPr>
          <w:rFonts w:cs="Times New Roman"/>
          <w:lang w:val="en-US"/>
        </w:rPr>
      </w:pPr>
      <w:r w:rsidRPr="008B33C6">
        <w:rPr>
          <w:rFonts w:cs="Times New Roman"/>
          <w:lang w:val="en-US"/>
        </w:rPr>
        <w:t>To assess the likelihood of the obtained results of detecting objects in CT images, an algorithm and mathematical models of fuzzy likelihood estimation were proposed. Evaluation of the results of detection and classification of objects in medical images is performed using the following indicators: detection accuracy, reliability of the object and the likelihood of the object. The developed models allow classifying objects depending on their location and image projection.</w:t>
      </w:r>
    </w:p>
    <w:p w14:paraId="704D70AC" w14:textId="77777777" w:rsidR="008B33C6" w:rsidRPr="008B33C6" w:rsidRDefault="008B33C6" w:rsidP="008B33C6">
      <w:pPr>
        <w:spacing w:after="0"/>
        <w:rPr>
          <w:rFonts w:cs="Times New Roman"/>
          <w:lang w:val="en-US"/>
        </w:rPr>
      </w:pPr>
      <w:r w:rsidRPr="008B33C6">
        <w:rPr>
          <w:rFonts w:cs="Times New Roman"/>
          <w:lang w:val="en-US"/>
        </w:rPr>
        <w:t>As a result, models of fuzzy evaluation of the results of detection and classification of objects in medical images obtained as a result of CT have been developed.</w:t>
      </w:r>
    </w:p>
    <w:p w14:paraId="6A78EFF9" w14:textId="21CD934F" w:rsidR="0054626B" w:rsidRDefault="008B33C6" w:rsidP="008B33C6">
      <w:pPr>
        <w:spacing w:after="0"/>
        <w:rPr>
          <w:rFonts w:cs="Times New Roman"/>
          <w:lang w:val="en-US"/>
        </w:rPr>
      </w:pPr>
      <w:r w:rsidRPr="008B33C6">
        <w:rPr>
          <w:rFonts w:cs="Times New Roman"/>
          <w:lang w:val="en-US"/>
        </w:rPr>
        <w:t>The proposed models of fuzzy evaluation of the results of detection and classification of objects in medical images were implemented in a prototype of a medical decision support system in surgery and urology using computer vision technologies in the form of a software module "Program for analyzing the results of detection, calculating parameters and 3D visualization of objects detected as a result of detection in medical images obtained after computed tomography".</w:t>
      </w:r>
    </w:p>
    <w:p w14:paraId="6698F7FE" w14:textId="77777777" w:rsidR="008B33C6" w:rsidRDefault="008B33C6" w:rsidP="008B33C6">
      <w:pPr>
        <w:spacing w:after="0"/>
        <w:rPr>
          <w:rFonts w:cs="Times New Roman"/>
          <w:lang w:val="en-US"/>
        </w:rPr>
      </w:pPr>
    </w:p>
    <w:p w14:paraId="7FB19716" w14:textId="14E8EDCE" w:rsidR="00B4465F" w:rsidRPr="00B4465F" w:rsidRDefault="00B4465F" w:rsidP="00B4465F">
      <w:pPr>
        <w:spacing w:after="0"/>
        <w:rPr>
          <w:rFonts w:cs="Times New Roman"/>
          <w:lang w:val="en-US"/>
        </w:rPr>
      </w:pPr>
      <w:r w:rsidRPr="00B4465F">
        <w:rPr>
          <w:rFonts w:cs="Times New Roman"/>
          <w:lang w:val="en-US"/>
        </w:rPr>
        <w:t>Keywords: computer vision, artificial neural network, deep learning, object recognition, convolutional neural network, object detection, fuzzy estimation</w:t>
      </w:r>
      <w:r w:rsidR="00E2193B" w:rsidRPr="00E2193B">
        <w:rPr>
          <w:rFonts w:cs="Times New Roman"/>
          <w:lang w:val="en-US"/>
        </w:rPr>
        <w:t xml:space="preserve">, </w:t>
      </w:r>
      <w:r w:rsidR="00E2193B">
        <w:rPr>
          <w:rFonts w:cs="Times New Roman"/>
          <w:lang w:val="en-US"/>
        </w:rPr>
        <w:t>model</w:t>
      </w:r>
      <w:r w:rsidRPr="00B4465F">
        <w:rPr>
          <w:rFonts w:cs="Times New Roman"/>
          <w:lang w:val="en-US"/>
        </w:rPr>
        <w:t>.</w:t>
      </w:r>
    </w:p>
    <w:sectPr w:rsidR="00B4465F" w:rsidRPr="00B4465F" w:rsidSect="00B451C9">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460BDC"/>
    <w:multiLevelType w:val="hybridMultilevel"/>
    <w:tmpl w:val="42F64234"/>
    <w:lvl w:ilvl="0" w:tplc="1B9EF6B4">
      <w:start w:val="1"/>
      <w:numFmt w:val="bullet"/>
      <w:suff w:val="space"/>
      <w:lvlText w:val="-"/>
      <w:lvlJc w:val="left"/>
      <w:pPr>
        <w:ind w:left="1428" w:hanging="360"/>
      </w:pPr>
      <w:rPr>
        <w:rFonts w:ascii="Times New Roman"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 w15:restartNumberingAfterBreak="0">
    <w:nsid w:val="7B040D91"/>
    <w:multiLevelType w:val="hybridMultilevel"/>
    <w:tmpl w:val="1F2C64B6"/>
    <w:lvl w:ilvl="0" w:tplc="14C400F6">
      <w:start w:val="1"/>
      <w:numFmt w:val="decimal"/>
      <w:lvlText w:val="%1."/>
      <w:lvlJc w:val="left"/>
      <w:pPr>
        <w:ind w:left="1211" w:hanging="360"/>
      </w:pPr>
      <w:rPr>
        <w:rFonts w:hint="default"/>
        <w:sz w:val="24"/>
        <w:szCs w:val="24"/>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1F8"/>
    <w:rsid w:val="00023C20"/>
    <w:rsid w:val="0004101C"/>
    <w:rsid w:val="00050582"/>
    <w:rsid w:val="00104774"/>
    <w:rsid w:val="00154DE4"/>
    <w:rsid w:val="001757DB"/>
    <w:rsid w:val="00184A07"/>
    <w:rsid w:val="0019380F"/>
    <w:rsid w:val="001A51CD"/>
    <w:rsid w:val="0020240C"/>
    <w:rsid w:val="00233D38"/>
    <w:rsid w:val="00277AC5"/>
    <w:rsid w:val="00285748"/>
    <w:rsid w:val="0028641A"/>
    <w:rsid w:val="00286FEA"/>
    <w:rsid w:val="002B41F8"/>
    <w:rsid w:val="002D1193"/>
    <w:rsid w:val="002E1660"/>
    <w:rsid w:val="002F08B7"/>
    <w:rsid w:val="002F6DAB"/>
    <w:rsid w:val="003224B8"/>
    <w:rsid w:val="00330924"/>
    <w:rsid w:val="00381EF0"/>
    <w:rsid w:val="00382E35"/>
    <w:rsid w:val="003A439C"/>
    <w:rsid w:val="003D042B"/>
    <w:rsid w:val="003D43A3"/>
    <w:rsid w:val="003E0C7B"/>
    <w:rsid w:val="004274C0"/>
    <w:rsid w:val="00434468"/>
    <w:rsid w:val="004411F7"/>
    <w:rsid w:val="00445D12"/>
    <w:rsid w:val="004863D5"/>
    <w:rsid w:val="00497388"/>
    <w:rsid w:val="004F08A4"/>
    <w:rsid w:val="004F102F"/>
    <w:rsid w:val="004F60D0"/>
    <w:rsid w:val="0054626B"/>
    <w:rsid w:val="005660DF"/>
    <w:rsid w:val="005C1ECF"/>
    <w:rsid w:val="005C41CB"/>
    <w:rsid w:val="005D693B"/>
    <w:rsid w:val="006400C2"/>
    <w:rsid w:val="006470AF"/>
    <w:rsid w:val="006701FE"/>
    <w:rsid w:val="00673776"/>
    <w:rsid w:val="0067467E"/>
    <w:rsid w:val="00674ACE"/>
    <w:rsid w:val="006844FB"/>
    <w:rsid w:val="006A707B"/>
    <w:rsid w:val="006E545A"/>
    <w:rsid w:val="006F540E"/>
    <w:rsid w:val="00702C14"/>
    <w:rsid w:val="0072407C"/>
    <w:rsid w:val="00726DC3"/>
    <w:rsid w:val="007374D1"/>
    <w:rsid w:val="00747B16"/>
    <w:rsid w:val="00775A64"/>
    <w:rsid w:val="00787A73"/>
    <w:rsid w:val="007A57E5"/>
    <w:rsid w:val="007A6538"/>
    <w:rsid w:val="007C0FE6"/>
    <w:rsid w:val="00806BDF"/>
    <w:rsid w:val="00807099"/>
    <w:rsid w:val="00817B73"/>
    <w:rsid w:val="00835813"/>
    <w:rsid w:val="0085216D"/>
    <w:rsid w:val="00891C93"/>
    <w:rsid w:val="008B33C6"/>
    <w:rsid w:val="008C24A1"/>
    <w:rsid w:val="008C68A5"/>
    <w:rsid w:val="008E62FD"/>
    <w:rsid w:val="00911A8F"/>
    <w:rsid w:val="00917CE3"/>
    <w:rsid w:val="0092280F"/>
    <w:rsid w:val="00935293"/>
    <w:rsid w:val="00981A35"/>
    <w:rsid w:val="00987A79"/>
    <w:rsid w:val="009A2AAF"/>
    <w:rsid w:val="009B5004"/>
    <w:rsid w:val="009C7373"/>
    <w:rsid w:val="009D27EC"/>
    <w:rsid w:val="009F28DA"/>
    <w:rsid w:val="00A108FF"/>
    <w:rsid w:val="00A35D24"/>
    <w:rsid w:val="00AB009F"/>
    <w:rsid w:val="00AE5DDD"/>
    <w:rsid w:val="00AE73DB"/>
    <w:rsid w:val="00B03B6D"/>
    <w:rsid w:val="00B34380"/>
    <w:rsid w:val="00B4465F"/>
    <w:rsid w:val="00B451C9"/>
    <w:rsid w:val="00BB5C44"/>
    <w:rsid w:val="00C23BDA"/>
    <w:rsid w:val="00C2695E"/>
    <w:rsid w:val="00C52135"/>
    <w:rsid w:val="00C92111"/>
    <w:rsid w:val="00CB1C7F"/>
    <w:rsid w:val="00CB3B86"/>
    <w:rsid w:val="00CC7CE8"/>
    <w:rsid w:val="00CE211D"/>
    <w:rsid w:val="00CE296C"/>
    <w:rsid w:val="00D03547"/>
    <w:rsid w:val="00D16305"/>
    <w:rsid w:val="00D175AF"/>
    <w:rsid w:val="00D21D1D"/>
    <w:rsid w:val="00D27258"/>
    <w:rsid w:val="00D34CBC"/>
    <w:rsid w:val="00D67F6D"/>
    <w:rsid w:val="00D77AC1"/>
    <w:rsid w:val="00DA40AA"/>
    <w:rsid w:val="00DC22F9"/>
    <w:rsid w:val="00DE29B9"/>
    <w:rsid w:val="00DE3B23"/>
    <w:rsid w:val="00DF5817"/>
    <w:rsid w:val="00E029E9"/>
    <w:rsid w:val="00E156CE"/>
    <w:rsid w:val="00E2193B"/>
    <w:rsid w:val="00E2689C"/>
    <w:rsid w:val="00E36D95"/>
    <w:rsid w:val="00E97D05"/>
    <w:rsid w:val="00EA3D3A"/>
    <w:rsid w:val="00EB3080"/>
    <w:rsid w:val="00ED3C84"/>
    <w:rsid w:val="00F0317F"/>
    <w:rsid w:val="00F06B45"/>
    <w:rsid w:val="00F30BA1"/>
    <w:rsid w:val="00F3614B"/>
    <w:rsid w:val="00F44B4A"/>
    <w:rsid w:val="00F57F67"/>
    <w:rsid w:val="00F83A66"/>
    <w:rsid w:val="00F936D0"/>
    <w:rsid w:val="00F96C93"/>
    <w:rsid w:val="00F9727A"/>
    <w:rsid w:val="00FA063F"/>
    <w:rsid w:val="00FC0757"/>
    <w:rsid w:val="00FF53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80229"/>
  <w15:chartTrackingRefBased/>
  <w15:docId w15:val="{52B8D11A-9EAF-45BF-AC86-1485AF938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6"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5216D"/>
    <w:pPr>
      <w:spacing w:line="360" w:lineRule="auto"/>
      <w:jc w:val="both"/>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216D"/>
    <w:pPr>
      <w:ind w:left="720"/>
      <w:contextualSpacing/>
    </w:pPr>
  </w:style>
  <w:style w:type="character" w:styleId="a4">
    <w:name w:val="Hyperlink"/>
    <w:basedOn w:val="a0"/>
    <w:uiPriority w:val="99"/>
    <w:unhideWhenUsed/>
    <w:rsid w:val="0085216D"/>
    <w:rPr>
      <w:color w:val="0563C1" w:themeColor="hyperlink"/>
      <w:u w:val="single"/>
    </w:rPr>
  </w:style>
  <w:style w:type="character" w:styleId="a5">
    <w:name w:val="Unresolved Mention"/>
    <w:basedOn w:val="a0"/>
    <w:uiPriority w:val="99"/>
    <w:semiHidden/>
    <w:unhideWhenUsed/>
    <w:rsid w:val="0085216D"/>
    <w:rPr>
      <w:color w:val="605E5C"/>
      <w:shd w:val="clear" w:color="auto" w:fill="E1DFDD"/>
    </w:rPr>
  </w:style>
  <w:style w:type="paragraph" w:styleId="a6">
    <w:name w:val="Body Text"/>
    <w:basedOn w:val="a"/>
    <w:link w:val="a7"/>
    <w:uiPriority w:val="6"/>
    <w:qFormat/>
    <w:rsid w:val="00911A8F"/>
    <w:pPr>
      <w:tabs>
        <w:tab w:val="left" w:pos="288"/>
      </w:tabs>
      <w:spacing w:after="120" w:line="228" w:lineRule="auto"/>
      <w:ind w:firstLine="288"/>
    </w:pPr>
    <w:rPr>
      <w:rFonts w:eastAsia="MS Mincho" w:cs="Times New Roman"/>
      <w:spacing w:val="-1"/>
      <w:sz w:val="20"/>
      <w:szCs w:val="20"/>
    </w:rPr>
  </w:style>
  <w:style w:type="character" w:customStyle="1" w:styleId="a7">
    <w:name w:val="Основной текст Знак"/>
    <w:basedOn w:val="a0"/>
    <w:link w:val="a6"/>
    <w:uiPriority w:val="6"/>
    <w:rsid w:val="00911A8F"/>
    <w:rPr>
      <w:rFonts w:ascii="Times New Roman" w:eastAsia="MS Mincho" w:hAnsi="Times New Roman" w:cs="Times New Roman"/>
      <w:spacing w:val="-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i.org/10.1148/ryai.201918006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epblue.lib.umich.edu/bitstream/handle/2027.42/155504/bju15035.pdf?sequence=2" TargetMode="External"/><Relationship Id="rId5" Type="http://schemas.openxmlformats.org/officeDocument/2006/relationships/image" Target="media/image1.png"/><Relationship Id="rId10" Type="http://schemas.openxmlformats.org/officeDocument/2006/relationships/hyperlink" Target="https://doi.org/10.1016/j.ejmp.2020.09.007"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873</TotalTime>
  <Pages>14</Pages>
  <Words>4359</Words>
  <Characters>24848</Characters>
  <Application>Microsoft Office Word</Application>
  <DocSecurity>0</DocSecurity>
  <Lines>207</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Andrei Rudenko</cp:lastModifiedBy>
  <cp:revision>86</cp:revision>
  <dcterms:created xsi:type="dcterms:W3CDTF">2023-08-03T09:47:00Z</dcterms:created>
  <dcterms:modified xsi:type="dcterms:W3CDTF">2023-08-15T06:05:00Z</dcterms:modified>
</cp:coreProperties>
</file>