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EB72" w14:textId="66C2E9AB" w:rsidR="0000197E" w:rsidRDefault="00565BBF" w:rsidP="009D2C10">
      <w:pPr>
        <w:pStyle w:val="afb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7536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r w:rsidR="009D2C10">
        <w:rPr>
          <w:rFonts w:ascii="Times New Roman" w:hAnsi="Times New Roman" w:cs="Times New Roman"/>
          <w:b/>
          <w:bCs/>
          <w:sz w:val="28"/>
          <w:szCs w:val="28"/>
        </w:rPr>
        <w:t xml:space="preserve"> для авторов</w:t>
      </w:r>
      <w:r w:rsidRPr="00407536">
        <w:rPr>
          <w:rFonts w:ascii="Times New Roman" w:hAnsi="Times New Roman" w:cs="Times New Roman"/>
          <w:b/>
          <w:bCs/>
          <w:sz w:val="28"/>
          <w:szCs w:val="28"/>
        </w:rPr>
        <w:t xml:space="preserve"> и правила </w:t>
      </w:r>
      <w:r w:rsidR="009D2C10">
        <w:rPr>
          <w:rFonts w:ascii="Times New Roman" w:hAnsi="Times New Roman" w:cs="Times New Roman"/>
          <w:b/>
          <w:bCs/>
          <w:sz w:val="28"/>
          <w:szCs w:val="28"/>
        </w:rPr>
        <w:t>подачи стат</w:t>
      </w:r>
      <w:r w:rsidR="00F9541D">
        <w:rPr>
          <w:rFonts w:ascii="Times New Roman" w:hAnsi="Times New Roman" w:cs="Times New Roman"/>
          <w:b/>
          <w:bCs/>
          <w:sz w:val="28"/>
          <w:szCs w:val="28"/>
        </w:rPr>
        <w:t>ей</w:t>
      </w:r>
      <w:r w:rsidR="009D2C10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r w:rsidR="00F9541D">
        <w:rPr>
          <w:rFonts w:ascii="Times New Roman" w:hAnsi="Times New Roman" w:cs="Times New Roman"/>
          <w:b/>
          <w:bCs/>
          <w:sz w:val="28"/>
          <w:szCs w:val="28"/>
        </w:rPr>
        <w:t xml:space="preserve">научный рецензируемый журнал </w:t>
      </w:r>
      <w:r w:rsidR="009D2C10">
        <w:rPr>
          <w:rFonts w:ascii="Times New Roman" w:hAnsi="Times New Roman" w:cs="Times New Roman"/>
          <w:b/>
          <w:bCs/>
          <w:sz w:val="28"/>
          <w:szCs w:val="28"/>
        </w:rPr>
        <w:t>«Вестник</w:t>
      </w:r>
      <w:r w:rsidR="001C6ABF" w:rsidRPr="00407536">
        <w:rPr>
          <w:rFonts w:ascii="Times New Roman" w:hAnsi="Times New Roman" w:cs="Times New Roman"/>
          <w:b/>
          <w:bCs/>
          <w:sz w:val="28"/>
          <w:szCs w:val="28"/>
        </w:rPr>
        <w:t xml:space="preserve"> Рос</w:t>
      </w:r>
      <w:r w:rsidR="00F9541D">
        <w:rPr>
          <w:rFonts w:ascii="Times New Roman" w:hAnsi="Times New Roman" w:cs="Times New Roman"/>
          <w:b/>
          <w:bCs/>
          <w:sz w:val="28"/>
          <w:szCs w:val="28"/>
        </w:rPr>
        <w:t>сийского нового университета</w:t>
      </w:r>
      <w:r w:rsidR="001C6ABF" w:rsidRPr="0040753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0C2FC4" w14:textId="77777777" w:rsidR="00407536" w:rsidRPr="00407536" w:rsidRDefault="00407536" w:rsidP="00407536">
      <w:pPr>
        <w:pStyle w:val="afb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53519" w14:textId="3B1F95D5" w:rsidR="008C72F9" w:rsidRPr="00B9609E" w:rsidRDefault="00565BBF" w:rsidP="00EB5B4E">
      <w:pPr>
        <w:pStyle w:val="1"/>
        <w:spacing w:after="0"/>
        <w:ind w:firstLine="709"/>
        <w:jc w:val="both"/>
        <w:rPr>
          <w:color w:val="auto"/>
        </w:rPr>
      </w:pPr>
      <w:r>
        <w:t>Статьи, направляемые для публикации в</w:t>
      </w:r>
      <w:r w:rsidR="00F9541D">
        <w:t xml:space="preserve">о все серии </w:t>
      </w:r>
      <w:r>
        <w:t>журнал</w:t>
      </w:r>
      <w:r w:rsidR="00F9541D">
        <w:t>а</w:t>
      </w:r>
      <w:r>
        <w:t xml:space="preserve">, должны отвечать </w:t>
      </w:r>
      <w:r w:rsidR="001C6ABF">
        <w:t>их</w:t>
      </w:r>
      <w:r>
        <w:t xml:space="preserve"> тематической направленности, освещать результаты исследований и/или опыт</w:t>
      </w:r>
      <w:r w:rsidR="00191A0B">
        <w:t xml:space="preserve"> решения проблем науки и практики</w:t>
      </w:r>
      <w:r>
        <w:t>, содержать информацию, открытую для печати и представляющую научный и</w:t>
      </w:r>
      <w:r w:rsidR="00973313">
        <w:t>/или</w:t>
      </w:r>
      <w:r>
        <w:t xml:space="preserve"> практический интерес.</w:t>
      </w:r>
      <w:r w:rsidR="00DB46EE">
        <w:t xml:space="preserve"> </w:t>
      </w:r>
      <w:r w:rsidR="0016433A">
        <w:t>С</w:t>
      </w:r>
      <w:r w:rsidR="0016433A" w:rsidRPr="0016433A">
        <w:t xml:space="preserve">татьи, поступающие в </w:t>
      </w:r>
      <w:r w:rsidR="0016433A">
        <w:t>редакцию</w:t>
      </w:r>
      <w:r w:rsidR="0016433A" w:rsidRPr="0016433A">
        <w:t>, проходят рецензирование и/или рассмотрение Редакционным советом (членами Редакционной коллегии), а также проверку на оригинальность.</w:t>
      </w:r>
      <w:r w:rsidR="0016433A">
        <w:t xml:space="preserve"> </w:t>
      </w:r>
      <w:r w:rsidR="00DB46EE">
        <w:t xml:space="preserve">Редакцией принимаются к рассмотрению </w:t>
      </w:r>
      <w:r w:rsidR="00F9541D">
        <w:t xml:space="preserve">только </w:t>
      </w:r>
      <w:r w:rsidR="00DB46EE">
        <w:t>оригинальные</w:t>
      </w:r>
      <w:r w:rsidR="00F9541D">
        <w:t xml:space="preserve"> авторские</w:t>
      </w:r>
      <w:r w:rsidR="00DB46EE">
        <w:t xml:space="preserve"> материалы</w:t>
      </w:r>
      <w:r w:rsidR="008C72F9">
        <w:t xml:space="preserve"> </w:t>
      </w:r>
      <w:r w:rsidR="008C72F9" w:rsidRPr="00F76E25">
        <w:t>(не менее 75</w:t>
      </w:r>
      <w:r w:rsidR="00F9541D">
        <w:t xml:space="preserve"> </w:t>
      </w:r>
      <w:r w:rsidR="008C72F9" w:rsidRPr="00F76E25">
        <w:t>% оригинального текста)</w:t>
      </w:r>
      <w:r w:rsidR="00DB46EE" w:rsidRPr="00DB46EE">
        <w:t xml:space="preserve"> </w:t>
      </w:r>
      <w:r w:rsidR="00DB46EE">
        <w:t xml:space="preserve">на </w:t>
      </w:r>
      <w:r w:rsidR="00DB46EE" w:rsidRPr="0004005D">
        <w:t xml:space="preserve">русском и английском языках, имеющие объем от </w:t>
      </w:r>
      <w:r w:rsidR="00863F08">
        <w:t>12 </w:t>
      </w:r>
      <w:r w:rsidR="00DB46EE" w:rsidRPr="0004005D">
        <w:t xml:space="preserve">000 до </w:t>
      </w:r>
      <w:r w:rsidR="00863F08">
        <w:t>3</w:t>
      </w:r>
      <w:r w:rsidR="00863F08" w:rsidRPr="0004005D">
        <w:t>0</w:t>
      </w:r>
      <w:r w:rsidR="00A60483">
        <w:t> </w:t>
      </w:r>
      <w:r w:rsidR="00DB46EE" w:rsidRPr="0004005D">
        <w:t>000 знаков с пробелами</w:t>
      </w:r>
      <w:r w:rsidR="003E4979" w:rsidRPr="0004005D">
        <w:t xml:space="preserve"> (включая аннотацию и список литературы),</w:t>
      </w:r>
      <w:r w:rsidR="00DB46EE" w:rsidRPr="0004005D">
        <w:t xml:space="preserve"> </w:t>
      </w:r>
      <w:r w:rsidR="0073058A" w:rsidRPr="0004005D">
        <w:t>не опубликованны</w:t>
      </w:r>
      <w:r w:rsidR="00DB46EE" w:rsidRPr="0004005D">
        <w:t>е</w:t>
      </w:r>
      <w:r w:rsidR="0073058A" w:rsidRPr="0004005D">
        <w:t xml:space="preserve"> ранее в других печатных </w:t>
      </w:r>
      <w:r w:rsidR="00DB46EE" w:rsidRPr="0004005D">
        <w:t>и</w:t>
      </w:r>
      <w:r w:rsidR="00F9541D">
        <w:t>ли</w:t>
      </w:r>
      <w:r w:rsidR="00DB46EE" w:rsidRPr="0004005D">
        <w:t xml:space="preserve"> электронных </w:t>
      </w:r>
      <w:r w:rsidR="0073058A" w:rsidRPr="0004005D">
        <w:t>изданиях</w:t>
      </w:r>
      <w:r w:rsidR="00C02127">
        <w:t xml:space="preserve">, </w:t>
      </w:r>
      <w:r w:rsidR="00C02127" w:rsidRPr="00C02127">
        <w:t>а также не представлен</w:t>
      </w:r>
      <w:r w:rsidR="00C02127">
        <w:t>ные</w:t>
      </w:r>
      <w:r w:rsidR="00F9541D">
        <w:t xml:space="preserve"> одновременно</w:t>
      </w:r>
      <w:r w:rsidR="00C02127" w:rsidRPr="00C02127">
        <w:t xml:space="preserve"> для рассмотрения и публикации в друг</w:t>
      </w:r>
      <w:r w:rsidR="00F9541D">
        <w:t>их</w:t>
      </w:r>
      <w:r w:rsidR="00C02127" w:rsidRPr="00C02127">
        <w:t xml:space="preserve"> журнал</w:t>
      </w:r>
      <w:r w:rsidR="00F9541D">
        <w:t>ах</w:t>
      </w:r>
      <w:r w:rsidR="00F83C1A">
        <w:t xml:space="preserve">. </w:t>
      </w:r>
      <w:r w:rsidR="00EB5B4E" w:rsidRPr="00EB5B4E">
        <w:t>Представляемая</w:t>
      </w:r>
      <w:r w:rsidR="00F9541D">
        <w:t xml:space="preserve"> автором</w:t>
      </w:r>
      <w:r w:rsidR="00EB5B4E" w:rsidRPr="00EB5B4E">
        <w:t xml:space="preserve"> к публикации статья должна </w:t>
      </w:r>
      <w:r w:rsidR="00EB5B4E" w:rsidRPr="00F3513C">
        <w:t>быть актуальной, обладать новизной, содержать постановку</w:t>
      </w:r>
      <w:r w:rsidR="00EB5B4E" w:rsidRPr="00EB5B4E">
        <w:t xml:space="preserve"> цели и</w:t>
      </w:r>
      <w:r w:rsidR="00EB5B4E" w:rsidRPr="00F3513C">
        <w:t xml:space="preserve"> задач (проблем), описание основных результатов исследования, полученных автором,</w:t>
      </w:r>
      <w:r w:rsidR="00EB5B4E" w:rsidRPr="00EB5B4E">
        <w:t xml:space="preserve"> и</w:t>
      </w:r>
      <w:r w:rsidR="00EB5B4E" w:rsidRPr="00F3513C">
        <w:t xml:space="preserve"> выводы</w:t>
      </w:r>
      <w:r w:rsidR="00F90AA4">
        <w:t xml:space="preserve">, </w:t>
      </w:r>
      <w:r w:rsidR="00EB5B4E" w:rsidRPr="00F3513C">
        <w:t xml:space="preserve">соответствовать </w:t>
      </w:r>
      <w:r w:rsidR="008C72F9" w:rsidRPr="00B9609E">
        <w:rPr>
          <w:color w:val="auto"/>
        </w:rPr>
        <w:t>правилам оформления статей.</w:t>
      </w:r>
    </w:p>
    <w:p w14:paraId="53AEA31D" w14:textId="485A4488" w:rsidR="0004005D" w:rsidRPr="0004005D" w:rsidRDefault="0004005D" w:rsidP="00F9541D">
      <w:pPr>
        <w:pStyle w:val="1"/>
        <w:tabs>
          <w:tab w:val="left" w:pos="0"/>
        </w:tabs>
        <w:spacing w:after="0"/>
        <w:ind w:firstLine="709"/>
        <w:jc w:val="both"/>
        <w:rPr>
          <w:lang w:eastAsia="en-US" w:bidi="en-US"/>
        </w:rPr>
      </w:pPr>
      <w:r w:rsidRPr="00B9609E">
        <w:rPr>
          <w:color w:val="auto"/>
        </w:rPr>
        <w:t xml:space="preserve">Статьи направляются во вложении к электронному </w:t>
      </w:r>
      <w:r w:rsidRPr="0004005D">
        <w:t xml:space="preserve">письму в виде файла формата </w:t>
      </w:r>
      <w:r w:rsidRPr="0004005D">
        <w:rPr>
          <w:i/>
          <w:iCs/>
          <w:lang w:eastAsia="en-US" w:bidi="en-US"/>
        </w:rPr>
        <w:t xml:space="preserve">Документ </w:t>
      </w:r>
      <w:r w:rsidRPr="0004005D">
        <w:rPr>
          <w:i/>
          <w:iCs/>
          <w:lang w:val="en-US" w:eastAsia="en-US" w:bidi="en-US"/>
        </w:rPr>
        <w:t>Word</w:t>
      </w:r>
      <w:r w:rsidRPr="0004005D">
        <w:rPr>
          <w:i/>
          <w:iCs/>
          <w:lang w:eastAsia="en-US" w:bidi="en-US"/>
        </w:rPr>
        <w:t xml:space="preserve"> (*.</w:t>
      </w:r>
      <w:r w:rsidRPr="0004005D">
        <w:rPr>
          <w:i/>
          <w:iCs/>
          <w:lang w:val="en-US" w:eastAsia="en-US" w:bidi="en-US"/>
        </w:rPr>
        <w:t>docx</w:t>
      </w:r>
      <w:r w:rsidRPr="0004005D">
        <w:rPr>
          <w:i/>
          <w:iCs/>
          <w:lang w:eastAsia="en-US" w:bidi="en-US"/>
        </w:rPr>
        <w:t>)</w:t>
      </w:r>
      <w:r w:rsidRPr="0004005D">
        <w:rPr>
          <w:lang w:eastAsia="en-US" w:bidi="en-US"/>
        </w:rPr>
        <w:t xml:space="preserve"> или </w:t>
      </w:r>
      <w:r w:rsidRPr="0004005D">
        <w:rPr>
          <w:i/>
          <w:iCs/>
          <w:lang w:eastAsia="en-US" w:bidi="en-US"/>
        </w:rPr>
        <w:t xml:space="preserve">Документ </w:t>
      </w:r>
      <w:r w:rsidRPr="0004005D">
        <w:rPr>
          <w:i/>
          <w:iCs/>
          <w:lang w:val="en-US" w:eastAsia="en-US" w:bidi="en-US"/>
        </w:rPr>
        <w:t>Word</w:t>
      </w:r>
      <w:r w:rsidRPr="0004005D">
        <w:rPr>
          <w:i/>
          <w:iCs/>
          <w:lang w:eastAsia="en-US" w:bidi="en-US"/>
        </w:rPr>
        <w:t xml:space="preserve"> 97-2003 (*.</w:t>
      </w:r>
      <w:r w:rsidRPr="0004005D">
        <w:rPr>
          <w:i/>
          <w:iCs/>
          <w:lang w:val="en-US" w:eastAsia="en-US" w:bidi="en-US"/>
        </w:rPr>
        <w:t>doc</w:t>
      </w:r>
      <w:r w:rsidRPr="0004005D">
        <w:rPr>
          <w:i/>
          <w:iCs/>
          <w:lang w:eastAsia="en-US" w:bidi="en-US"/>
        </w:rPr>
        <w:t>)</w:t>
      </w:r>
      <w:r w:rsidRPr="0004005D">
        <w:rPr>
          <w:lang w:eastAsia="en-US" w:bidi="en-US"/>
        </w:rPr>
        <w:t xml:space="preserve"> </w:t>
      </w:r>
      <w:r w:rsidRPr="0020298D">
        <w:t xml:space="preserve">на </w:t>
      </w:r>
      <w:r w:rsidR="0032293B" w:rsidRPr="00F9541D">
        <w:t xml:space="preserve">электронный </w:t>
      </w:r>
      <w:r w:rsidRPr="00F9541D">
        <w:t>адрес</w:t>
      </w:r>
      <w:r w:rsidR="0032293B">
        <w:t xml:space="preserve"> </w:t>
      </w:r>
      <w:hyperlink r:id="rId8" w:history="1">
        <w:r w:rsidRPr="0004005D">
          <w:rPr>
            <w:rStyle w:val="af"/>
            <w:lang w:val="en-US" w:eastAsia="en-US" w:bidi="en-US"/>
          </w:rPr>
          <w:t>rid</w:t>
        </w:r>
        <w:r w:rsidRPr="0004005D">
          <w:rPr>
            <w:rStyle w:val="af"/>
            <w:lang w:eastAsia="en-US" w:bidi="en-US"/>
          </w:rPr>
          <w:t>@</w:t>
        </w:r>
        <w:proofErr w:type="spellStart"/>
        <w:r w:rsidRPr="0004005D">
          <w:rPr>
            <w:rStyle w:val="af"/>
            <w:lang w:val="en-US" w:eastAsia="en-US" w:bidi="en-US"/>
          </w:rPr>
          <w:t>rosnou</w:t>
        </w:r>
        <w:proofErr w:type="spellEnd"/>
        <w:r w:rsidRPr="0004005D">
          <w:rPr>
            <w:rStyle w:val="af"/>
            <w:lang w:eastAsia="en-US" w:bidi="en-US"/>
          </w:rPr>
          <w:t>.</w:t>
        </w:r>
        <w:proofErr w:type="spellStart"/>
        <w:r w:rsidRPr="0004005D">
          <w:rPr>
            <w:rStyle w:val="af"/>
            <w:lang w:val="en-US" w:eastAsia="en-US" w:bidi="en-US"/>
          </w:rPr>
          <w:t>ru</w:t>
        </w:r>
        <w:proofErr w:type="spellEnd"/>
      </w:hyperlink>
      <w:r w:rsidR="00A60483">
        <w:rPr>
          <w:lang w:eastAsia="en-US" w:bidi="en-US"/>
        </w:rPr>
        <w:t>.</w:t>
      </w:r>
      <w:r>
        <w:t xml:space="preserve"> </w:t>
      </w:r>
    </w:p>
    <w:p w14:paraId="6DB475BC" w14:textId="07A4AED7" w:rsidR="0004005D" w:rsidRPr="0004005D" w:rsidRDefault="0004005D" w:rsidP="0020298D">
      <w:pPr>
        <w:pStyle w:val="1"/>
        <w:tabs>
          <w:tab w:val="left" w:pos="993"/>
        </w:tabs>
        <w:spacing w:after="0"/>
        <w:ind w:firstLine="709"/>
        <w:jc w:val="both"/>
      </w:pPr>
      <w:r w:rsidRPr="0004005D">
        <w:t xml:space="preserve">Название файла должно состоять из фамилии автора </w:t>
      </w:r>
      <w:r>
        <w:t xml:space="preserve">(первого автора) </w:t>
      </w:r>
      <w:r w:rsidRPr="0004005D">
        <w:t>и первых трех слов названия статьи (</w:t>
      </w:r>
      <w:proofErr w:type="spellStart"/>
      <w:r w:rsidRPr="0004005D">
        <w:t>Иванов_Деятельность</w:t>
      </w:r>
      <w:proofErr w:type="spellEnd"/>
      <w:r w:rsidRPr="0004005D">
        <w:t xml:space="preserve"> научных учреждений).</w:t>
      </w:r>
    </w:p>
    <w:p w14:paraId="2E4C2BD0" w14:textId="77777777" w:rsidR="003D0D8E" w:rsidRPr="0004005D" w:rsidRDefault="003D0D8E" w:rsidP="00836578">
      <w:pPr>
        <w:pStyle w:val="1"/>
        <w:tabs>
          <w:tab w:val="left" w:pos="567"/>
        </w:tabs>
        <w:spacing w:after="0"/>
        <w:ind w:firstLine="709"/>
        <w:jc w:val="both"/>
        <w:rPr>
          <w:b/>
        </w:rPr>
      </w:pPr>
    </w:p>
    <w:p w14:paraId="2A6624BE" w14:textId="5D4C9740" w:rsidR="00973313" w:rsidRDefault="00212946" w:rsidP="00836578">
      <w:pPr>
        <w:pStyle w:val="1"/>
        <w:tabs>
          <w:tab w:val="left" w:pos="567"/>
        </w:tabs>
        <w:spacing w:after="0"/>
        <w:ind w:firstLine="709"/>
        <w:jc w:val="both"/>
      </w:pPr>
      <w:r>
        <w:t>Ф</w:t>
      </w:r>
      <w:r w:rsidRPr="00973313">
        <w:t xml:space="preserve">айл </w:t>
      </w:r>
      <w:r w:rsidR="00973313" w:rsidRPr="00973313">
        <w:t>со статьей</w:t>
      </w:r>
      <w:r>
        <w:t xml:space="preserve"> должен содержать следующую информацию</w:t>
      </w:r>
      <w:r w:rsidR="00973313" w:rsidRPr="00973313">
        <w:t>:</w:t>
      </w:r>
    </w:p>
    <w:p w14:paraId="53F9013F" w14:textId="3E48AA8C" w:rsidR="008C5E99" w:rsidRPr="004B4E7E" w:rsidRDefault="008C5E99" w:rsidP="00836578">
      <w:pPr>
        <w:pStyle w:val="1"/>
        <w:numPr>
          <w:ilvl w:val="0"/>
          <w:numId w:val="10"/>
        </w:numPr>
        <w:tabs>
          <w:tab w:val="left" w:pos="567"/>
          <w:tab w:val="left" w:pos="1134"/>
        </w:tabs>
        <w:spacing w:after="0"/>
        <w:ind w:left="0" w:firstLine="709"/>
        <w:jc w:val="both"/>
        <w:rPr>
          <w:color w:val="auto"/>
        </w:rPr>
      </w:pPr>
      <w:r>
        <w:t>краткие сведения об автор</w:t>
      </w:r>
      <w:r w:rsidR="004B4E7E">
        <w:t>ах на русском и английском языках</w:t>
      </w:r>
      <w:r>
        <w:t>: фамилия, имя, отчество (при наличии), ученая степень, ученое звание, должность с указанием полного наименования организации, сфера научных интересов, количество опубликованных научных работ,</w:t>
      </w:r>
      <w:r w:rsidR="008456D5" w:rsidRPr="00F9541D">
        <w:t xml:space="preserve"> </w:t>
      </w:r>
      <w:r w:rsidR="008456D5">
        <w:t xml:space="preserve">персональный </w:t>
      </w:r>
      <w:r w:rsidR="008456D5">
        <w:rPr>
          <w:lang w:val="en-US"/>
        </w:rPr>
        <w:t>ID</w:t>
      </w:r>
      <w:r w:rsidR="008456D5" w:rsidRPr="00F9541D">
        <w:t xml:space="preserve"> </w:t>
      </w:r>
      <w:r w:rsidR="008456D5">
        <w:t>автора (</w:t>
      </w:r>
      <w:r w:rsidR="008456D5">
        <w:rPr>
          <w:lang w:val="en-US"/>
        </w:rPr>
        <w:t>SPIN</w:t>
      </w:r>
      <w:r w:rsidR="008456D5" w:rsidRPr="00F9541D">
        <w:t>-</w:t>
      </w:r>
      <w:r w:rsidR="008456D5">
        <w:t>код</w:t>
      </w:r>
      <w:r w:rsidR="008456D5" w:rsidRPr="00F9541D">
        <w:t xml:space="preserve">, </w:t>
      </w:r>
      <w:r w:rsidR="00175ECB">
        <w:rPr>
          <w:lang w:val="en-US"/>
        </w:rPr>
        <w:t>ORCID</w:t>
      </w:r>
      <w:r w:rsidR="00175ECB" w:rsidRPr="00AC35E3">
        <w:t xml:space="preserve">, </w:t>
      </w:r>
      <w:r w:rsidR="00A16E4A">
        <w:rPr>
          <w:lang w:val="en-US"/>
        </w:rPr>
        <w:t>Scopus</w:t>
      </w:r>
      <w:r w:rsidR="00A16E4A" w:rsidRPr="00F9541D">
        <w:t xml:space="preserve"> </w:t>
      </w:r>
      <w:proofErr w:type="spellStart"/>
      <w:r w:rsidR="008456D5">
        <w:rPr>
          <w:lang w:val="en-US"/>
        </w:rPr>
        <w:t>AuthorID</w:t>
      </w:r>
      <w:proofErr w:type="spellEnd"/>
      <w:r w:rsidR="008456D5" w:rsidRPr="00F9541D">
        <w:t xml:space="preserve">, </w:t>
      </w:r>
      <w:proofErr w:type="spellStart"/>
      <w:r w:rsidR="008456D5">
        <w:rPr>
          <w:lang w:val="en-US"/>
        </w:rPr>
        <w:t>ResearcherID</w:t>
      </w:r>
      <w:proofErr w:type="spellEnd"/>
      <w:r w:rsidR="008456D5" w:rsidRPr="00F9541D">
        <w:t xml:space="preserve">) </w:t>
      </w:r>
      <w:r w:rsidR="008456D5">
        <w:t>–</w:t>
      </w:r>
      <w:r w:rsidR="008456D5" w:rsidRPr="00F9541D">
        <w:t xml:space="preserve"> </w:t>
      </w:r>
      <w:r w:rsidR="008456D5">
        <w:t>при наличии,</w:t>
      </w:r>
      <w:r>
        <w:t xml:space="preserve"> адрес электронной почты. На русском языке все </w:t>
      </w:r>
      <w:r w:rsidRPr="004B4E7E">
        <w:rPr>
          <w:color w:val="auto"/>
        </w:rPr>
        <w:t>приводимые данные даются без сокращений;</w:t>
      </w:r>
    </w:p>
    <w:p w14:paraId="26DECDE2" w14:textId="31D738CD" w:rsidR="003C021D" w:rsidRPr="003C021D" w:rsidRDefault="00565BBF" w:rsidP="00AF0291">
      <w:pPr>
        <w:pStyle w:val="1"/>
        <w:numPr>
          <w:ilvl w:val="0"/>
          <w:numId w:val="10"/>
        </w:numPr>
        <w:tabs>
          <w:tab w:val="left" w:pos="567"/>
          <w:tab w:val="left" w:pos="1134"/>
        </w:tabs>
        <w:spacing w:after="0"/>
        <w:ind w:left="0" w:firstLine="709"/>
        <w:jc w:val="both"/>
        <w:rPr>
          <w:rStyle w:val="af2"/>
          <w:color w:val="auto"/>
          <w:sz w:val="24"/>
          <w:szCs w:val="24"/>
        </w:rPr>
      </w:pPr>
      <w:r w:rsidRPr="003C021D">
        <w:rPr>
          <w:color w:val="auto"/>
        </w:rPr>
        <w:t>УДК</w:t>
      </w:r>
      <w:r w:rsidR="003F7410" w:rsidRPr="003C021D">
        <w:rPr>
          <w:color w:val="auto"/>
          <w:lang w:eastAsia="en-US" w:bidi="en-US"/>
        </w:rPr>
        <w:t xml:space="preserve"> статьи</w:t>
      </w:r>
      <w:r w:rsidR="003C021D">
        <w:rPr>
          <w:color w:val="auto"/>
          <w:lang w:eastAsia="en-US" w:bidi="en-US"/>
        </w:rPr>
        <w:t xml:space="preserve"> </w:t>
      </w:r>
      <w:r w:rsidR="003C021D" w:rsidRPr="003C021D">
        <w:rPr>
          <w:color w:val="auto"/>
        </w:rPr>
        <w:t>(</w:t>
      </w:r>
      <w:hyperlink r:id="rId9" w:history="1">
        <w:r w:rsidR="003C021D" w:rsidRPr="003C021D">
          <w:rPr>
            <w:color w:val="auto"/>
            <w:lang w:val="en-US" w:eastAsia="en-US" w:bidi="en-US"/>
          </w:rPr>
          <w:t>http</w:t>
        </w:r>
        <w:r w:rsidR="003C021D" w:rsidRPr="003C021D">
          <w:rPr>
            <w:color w:val="auto"/>
            <w:lang w:eastAsia="en-US" w:bidi="en-US"/>
          </w:rPr>
          <w:t>://</w:t>
        </w:r>
        <w:proofErr w:type="spellStart"/>
        <w:r w:rsidR="003C021D" w:rsidRPr="003C021D">
          <w:rPr>
            <w:color w:val="auto"/>
            <w:lang w:val="en-US" w:eastAsia="en-US" w:bidi="en-US"/>
          </w:rPr>
          <w:t>teacode</w:t>
        </w:r>
        <w:proofErr w:type="spellEnd"/>
        <w:r w:rsidR="003C021D" w:rsidRPr="003C021D">
          <w:rPr>
            <w:color w:val="auto"/>
            <w:lang w:eastAsia="en-US" w:bidi="en-US"/>
          </w:rPr>
          <w:t>.</w:t>
        </w:r>
        <w:r w:rsidR="003C021D" w:rsidRPr="003C021D">
          <w:rPr>
            <w:color w:val="auto"/>
            <w:lang w:val="en-US" w:eastAsia="en-US" w:bidi="en-US"/>
          </w:rPr>
          <w:t>com</w:t>
        </w:r>
        <w:r w:rsidR="003C021D" w:rsidRPr="003C021D">
          <w:rPr>
            <w:color w:val="auto"/>
            <w:lang w:eastAsia="en-US" w:bidi="en-US"/>
          </w:rPr>
          <w:t>/</w:t>
        </w:r>
        <w:r w:rsidR="003C021D" w:rsidRPr="003C021D">
          <w:rPr>
            <w:color w:val="auto"/>
            <w:lang w:val="en-US" w:eastAsia="en-US" w:bidi="en-US"/>
          </w:rPr>
          <w:t>online</w:t>
        </w:r>
        <w:r w:rsidR="003C021D" w:rsidRPr="003C021D">
          <w:rPr>
            <w:color w:val="auto"/>
            <w:lang w:eastAsia="en-US" w:bidi="en-US"/>
          </w:rPr>
          <w:t>/</w:t>
        </w:r>
        <w:proofErr w:type="spellStart"/>
        <w:r w:rsidR="003C021D" w:rsidRPr="003C021D">
          <w:rPr>
            <w:color w:val="auto"/>
            <w:lang w:val="en-US" w:eastAsia="en-US" w:bidi="en-US"/>
          </w:rPr>
          <w:t>udc</w:t>
        </w:r>
        <w:proofErr w:type="spellEnd"/>
        <w:r w:rsidR="003C021D" w:rsidRPr="003C021D">
          <w:rPr>
            <w:color w:val="auto"/>
            <w:lang w:eastAsia="en-US" w:bidi="en-US"/>
          </w:rPr>
          <w:t>/</w:t>
        </w:r>
      </w:hyperlink>
      <w:r w:rsidR="003C021D" w:rsidRPr="003C021D">
        <w:rPr>
          <w:color w:val="auto"/>
          <w:lang w:eastAsia="en-US" w:bidi="en-US"/>
        </w:rPr>
        <w:t>)</w:t>
      </w:r>
      <w:r w:rsidR="004B4E7E" w:rsidRPr="003C021D">
        <w:rPr>
          <w:color w:val="auto"/>
          <w:lang w:eastAsia="en-US" w:bidi="en-US"/>
        </w:rPr>
        <w:t>;</w:t>
      </w:r>
    </w:p>
    <w:p w14:paraId="54AB1ADE" w14:textId="03E2979B" w:rsidR="004B4E7E" w:rsidRPr="003C021D" w:rsidRDefault="004B4E7E" w:rsidP="00AF0291">
      <w:pPr>
        <w:pStyle w:val="1"/>
        <w:numPr>
          <w:ilvl w:val="0"/>
          <w:numId w:val="10"/>
        </w:numPr>
        <w:tabs>
          <w:tab w:val="left" w:pos="567"/>
          <w:tab w:val="left" w:pos="1134"/>
        </w:tabs>
        <w:spacing w:after="0"/>
        <w:ind w:left="0" w:firstLine="709"/>
        <w:jc w:val="both"/>
        <w:rPr>
          <w:color w:val="auto"/>
        </w:rPr>
      </w:pPr>
      <w:r w:rsidRPr="003C021D">
        <w:rPr>
          <w:color w:val="auto"/>
        </w:rPr>
        <w:t>название статьи на русском и английском языках</w:t>
      </w:r>
      <w:r w:rsidR="003F7410" w:rsidRPr="003C021D">
        <w:rPr>
          <w:color w:val="auto"/>
        </w:rPr>
        <w:t xml:space="preserve">, отражающее </w:t>
      </w:r>
      <w:r w:rsidRPr="003C021D">
        <w:rPr>
          <w:color w:val="auto"/>
        </w:rPr>
        <w:t>содержани</w:t>
      </w:r>
      <w:r w:rsidR="007F0951" w:rsidRPr="003C021D">
        <w:rPr>
          <w:color w:val="auto"/>
        </w:rPr>
        <w:t>е статьи;</w:t>
      </w:r>
    </w:p>
    <w:p w14:paraId="70E64211" w14:textId="6E03517B" w:rsidR="0000197E" w:rsidRDefault="00565BBF" w:rsidP="00836578">
      <w:pPr>
        <w:pStyle w:val="1"/>
        <w:numPr>
          <w:ilvl w:val="0"/>
          <w:numId w:val="10"/>
        </w:numPr>
        <w:tabs>
          <w:tab w:val="left" w:pos="567"/>
          <w:tab w:val="left" w:pos="1134"/>
        </w:tabs>
        <w:spacing w:after="0"/>
        <w:ind w:left="0" w:firstLine="709"/>
        <w:jc w:val="both"/>
      </w:pPr>
      <w:r>
        <w:t>аннотаци</w:t>
      </w:r>
      <w:r w:rsidR="007F0951">
        <w:t>я (объем – 150</w:t>
      </w:r>
      <w:r w:rsidR="00832653">
        <w:t>–</w:t>
      </w:r>
      <w:r w:rsidR="007F0951">
        <w:t xml:space="preserve">200 слов) на русском и английском языках. </w:t>
      </w:r>
      <w:r w:rsidR="00212946">
        <w:t xml:space="preserve">Структура </w:t>
      </w:r>
      <w:r w:rsidR="007F0951">
        <w:t xml:space="preserve">аннотации </w:t>
      </w:r>
      <w:r w:rsidR="00212946">
        <w:t>кратко повторяет структуру статьи</w:t>
      </w:r>
      <w:r w:rsidR="004345E0">
        <w:t xml:space="preserve"> и отражает</w:t>
      </w:r>
      <w:r w:rsidR="003C021D">
        <w:t xml:space="preserve"> </w:t>
      </w:r>
      <w:r w:rsidR="004345E0">
        <w:t xml:space="preserve">актуальность, </w:t>
      </w:r>
      <w:r w:rsidR="007F0951">
        <w:t>цель, методы и результаты исследования</w:t>
      </w:r>
      <w:r w:rsidR="00786AB1">
        <w:t>,</w:t>
      </w:r>
      <w:r w:rsidR="004345E0" w:rsidRPr="004345E0">
        <w:t xml:space="preserve"> </w:t>
      </w:r>
      <w:r w:rsidR="004345E0">
        <w:t>новизну полученных выводов, практическую значимость работы</w:t>
      </w:r>
      <w:r w:rsidR="003C021D">
        <w:t xml:space="preserve"> (в тексте аннотации сокращения и аббревиатуры не допускаются)</w:t>
      </w:r>
      <w:r>
        <w:t>;</w:t>
      </w:r>
    </w:p>
    <w:p w14:paraId="4C8168EE" w14:textId="6021F746" w:rsidR="0000197E" w:rsidRDefault="00565BBF" w:rsidP="00836578">
      <w:pPr>
        <w:pStyle w:val="1"/>
        <w:numPr>
          <w:ilvl w:val="0"/>
          <w:numId w:val="10"/>
        </w:numPr>
        <w:tabs>
          <w:tab w:val="left" w:pos="567"/>
          <w:tab w:val="left" w:pos="1134"/>
        </w:tabs>
        <w:spacing w:after="0"/>
        <w:ind w:left="0" w:firstLine="709"/>
        <w:jc w:val="both"/>
      </w:pPr>
      <w:r>
        <w:t>ключевые слова (5</w:t>
      </w:r>
      <w:r w:rsidR="00A5041F">
        <w:t>–</w:t>
      </w:r>
      <w:r>
        <w:t>7 слов или словосочетаний</w:t>
      </w:r>
      <w:r w:rsidR="004345E0">
        <w:t>, характеризующих специфику предметной области</w:t>
      </w:r>
      <w:r>
        <w:t>) на русском и английском языках</w:t>
      </w:r>
      <w:r w:rsidR="00786AB1" w:rsidRPr="00F9541D">
        <w:t xml:space="preserve"> (</w:t>
      </w:r>
      <w:r w:rsidR="00786AB1">
        <w:t>в тексте отделяются друг от друга запятой)</w:t>
      </w:r>
      <w:r>
        <w:t>;</w:t>
      </w:r>
    </w:p>
    <w:p w14:paraId="2F83F15B" w14:textId="5F9524F8" w:rsidR="001D3CA7" w:rsidRDefault="00565BBF" w:rsidP="00836578">
      <w:pPr>
        <w:pStyle w:val="1"/>
        <w:numPr>
          <w:ilvl w:val="0"/>
          <w:numId w:val="10"/>
        </w:numPr>
        <w:tabs>
          <w:tab w:val="left" w:pos="567"/>
          <w:tab w:val="left" w:pos="1134"/>
        </w:tabs>
        <w:spacing w:after="0"/>
        <w:ind w:left="0" w:firstLine="709"/>
        <w:jc w:val="both"/>
      </w:pPr>
      <w:r>
        <w:t xml:space="preserve">список литературы </w:t>
      </w:r>
      <w:r w:rsidR="007F0951">
        <w:t>(</w:t>
      </w:r>
      <w:r w:rsidR="00904768" w:rsidRPr="00F9541D">
        <w:t>15</w:t>
      </w:r>
      <w:r w:rsidR="00904768">
        <w:t>–</w:t>
      </w:r>
      <w:r w:rsidR="001D3CA7">
        <w:t xml:space="preserve">25 </w:t>
      </w:r>
      <w:r w:rsidR="007F0951">
        <w:t xml:space="preserve">источников) </w:t>
      </w:r>
      <w:r>
        <w:t>на русском языке</w:t>
      </w:r>
      <w:r w:rsidR="001D3CA7">
        <w:t>,</w:t>
      </w:r>
      <w:r w:rsidR="00F14CE7" w:rsidRPr="00F14CE7">
        <w:t xml:space="preserve"> </w:t>
      </w:r>
      <w:r w:rsidR="001D3CA7">
        <w:t xml:space="preserve">оформленный </w:t>
      </w:r>
      <w:r w:rsidR="00F14CE7">
        <w:t>в соответствии с требованиями ГОСТ Р 7.0.5-2008</w:t>
      </w:r>
      <w:r w:rsidR="003C021D">
        <w:t>.</w:t>
      </w:r>
      <w:r w:rsidR="001D3CA7" w:rsidRPr="001D3CA7">
        <w:t xml:space="preserve"> </w:t>
      </w:r>
      <w:r w:rsidR="001D3CA7">
        <w:t>Ссылки на работы, находящиеся в печати, не приводятся.</w:t>
      </w:r>
    </w:p>
    <w:p w14:paraId="510FC612" w14:textId="48259802" w:rsidR="00F14CE7" w:rsidRDefault="001D3CA7" w:rsidP="00836578">
      <w:pPr>
        <w:pStyle w:val="1"/>
        <w:numPr>
          <w:ilvl w:val="0"/>
          <w:numId w:val="10"/>
        </w:numPr>
        <w:tabs>
          <w:tab w:val="left" w:pos="567"/>
          <w:tab w:val="left" w:pos="1134"/>
        </w:tabs>
        <w:spacing w:after="0"/>
        <w:ind w:left="0" w:firstLine="709"/>
        <w:jc w:val="both"/>
      </w:pPr>
      <w:r>
        <w:rPr>
          <w:lang w:val="en-US"/>
        </w:rPr>
        <w:t>References</w:t>
      </w:r>
      <w:r>
        <w:t xml:space="preserve"> – библиографическое описание источников в соответствии с</w:t>
      </w:r>
      <w:r w:rsidR="00565BBF">
        <w:t xml:space="preserve"> требованиям</w:t>
      </w:r>
      <w:r>
        <w:t>и</w:t>
      </w:r>
      <w:r w:rsidR="00565BBF">
        <w:t xml:space="preserve"> международных </w:t>
      </w:r>
      <w:proofErr w:type="spellStart"/>
      <w:r w:rsidR="00565BBF">
        <w:t>наукометрических</w:t>
      </w:r>
      <w:proofErr w:type="spellEnd"/>
      <w:r w:rsidR="00565BBF">
        <w:t xml:space="preserve"> баз данных. </w:t>
      </w:r>
    </w:p>
    <w:p w14:paraId="118DF9A2" w14:textId="77777777" w:rsidR="003D0D8E" w:rsidRDefault="003D0D8E" w:rsidP="00836578">
      <w:pPr>
        <w:pStyle w:val="1"/>
        <w:tabs>
          <w:tab w:val="left" w:pos="567"/>
          <w:tab w:val="left" w:pos="1134"/>
        </w:tabs>
        <w:spacing w:after="0"/>
        <w:ind w:firstLine="709"/>
        <w:jc w:val="both"/>
      </w:pPr>
    </w:p>
    <w:p w14:paraId="658B0EA2" w14:textId="24E57388" w:rsidR="0016433A" w:rsidRDefault="0016433A" w:rsidP="00836578">
      <w:pPr>
        <w:pStyle w:val="1"/>
        <w:tabs>
          <w:tab w:val="left" w:pos="567"/>
          <w:tab w:val="left" w:pos="1134"/>
        </w:tabs>
        <w:spacing w:after="0"/>
        <w:ind w:firstLine="709"/>
        <w:jc w:val="both"/>
      </w:pPr>
      <w:r>
        <w:t>Отдельными файлами высылаются:</w:t>
      </w:r>
    </w:p>
    <w:p w14:paraId="6641C4A0" w14:textId="3E09CEF9" w:rsidR="0016433A" w:rsidRDefault="0016433A" w:rsidP="003C021D">
      <w:pPr>
        <w:pStyle w:val="1"/>
        <w:numPr>
          <w:ilvl w:val="0"/>
          <w:numId w:val="14"/>
        </w:numPr>
        <w:spacing w:after="0"/>
        <w:ind w:left="0" w:firstLine="709"/>
        <w:jc w:val="both"/>
      </w:pPr>
      <w:r>
        <w:t xml:space="preserve">карточки авторов, включающие следующие сведения: фамилия, имя, отчество (при наличии), ученая степень, ученое звание, должность с указанием полного наименования организации, почтовый адрес с индексом для направления авторского экземпляра, контактный телефон, сфера научных интересов, количество опубликованных </w:t>
      </w:r>
      <w:r>
        <w:lastRenderedPageBreak/>
        <w:t>научных работ, личная электронная почта для ведения переписки с редакцией журнала и коллегами;</w:t>
      </w:r>
    </w:p>
    <w:p w14:paraId="5B5175B4" w14:textId="7054F122" w:rsidR="0077692C" w:rsidRDefault="0077692C" w:rsidP="003C021D">
      <w:pPr>
        <w:pStyle w:val="1"/>
        <w:numPr>
          <w:ilvl w:val="0"/>
          <w:numId w:val="14"/>
        </w:numPr>
        <w:spacing w:after="0"/>
        <w:ind w:left="0" w:firstLine="709"/>
        <w:jc w:val="both"/>
      </w:pPr>
      <w:r>
        <w:t>копии всей содержащейся в материале графики</w:t>
      </w:r>
      <w:r w:rsidR="003C021D">
        <w:t>:</w:t>
      </w:r>
      <w:r>
        <w:t xml:space="preserve"> рисунков, схем (в формате JPEG или TIFF, разрешение не менее 300 </w:t>
      </w:r>
      <w:proofErr w:type="spellStart"/>
      <w:r>
        <w:t>dpi</w:t>
      </w:r>
      <w:proofErr w:type="spellEnd"/>
      <w:r>
        <w:t>); графические материалы должны быть озаглавлены и пронумерованы</w:t>
      </w:r>
      <w:r w:rsidR="0032293B">
        <w:t>.</w:t>
      </w:r>
    </w:p>
    <w:p w14:paraId="6A8B9462" w14:textId="77777777" w:rsidR="003D0D8E" w:rsidRDefault="003D0D8E" w:rsidP="003D0D8E">
      <w:pPr>
        <w:pStyle w:val="1"/>
        <w:tabs>
          <w:tab w:val="left" w:pos="360"/>
          <w:tab w:val="left" w:pos="1134"/>
        </w:tabs>
        <w:spacing w:after="0"/>
        <w:ind w:firstLine="709"/>
        <w:jc w:val="both"/>
      </w:pPr>
    </w:p>
    <w:p w14:paraId="57D6CB4A" w14:textId="4B89E0CC" w:rsidR="0016433A" w:rsidRDefault="0016433A" w:rsidP="00F9541D">
      <w:pPr>
        <w:pStyle w:val="1"/>
        <w:tabs>
          <w:tab w:val="left" w:pos="360"/>
          <w:tab w:val="left" w:pos="1134"/>
        </w:tabs>
        <w:spacing w:after="0"/>
        <w:ind w:firstLine="709"/>
        <w:jc w:val="both"/>
      </w:pPr>
      <w:r>
        <w:t xml:space="preserve">При подготовке статьи к публикации необходимо руководствоваться </w:t>
      </w:r>
      <w:r w:rsidRPr="0004005D">
        <w:t>правилам</w:t>
      </w:r>
      <w:r w:rsidR="00953D2B">
        <w:t>и</w:t>
      </w:r>
      <w:r w:rsidRPr="0004005D">
        <w:t xml:space="preserve"> оформления статей </w:t>
      </w:r>
      <w:r w:rsidR="008C72F9">
        <w:t xml:space="preserve">и ориентироваться </w:t>
      </w:r>
      <w:r>
        <w:rPr>
          <w:color w:val="auto"/>
        </w:rPr>
        <w:t xml:space="preserve">на образец </w:t>
      </w:r>
      <w:r w:rsidRPr="0004005D">
        <w:t>оформления</w:t>
      </w:r>
      <w:r>
        <w:t xml:space="preserve"> </w:t>
      </w:r>
      <w:r w:rsidR="0077692C">
        <w:t xml:space="preserve">статьи </w:t>
      </w:r>
      <w:r w:rsidR="008C72F9" w:rsidRPr="0004005D">
        <w:t>(</w:t>
      </w:r>
      <w:proofErr w:type="spellStart"/>
      <w:r w:rsidR="008C72F9" w:rsidRPr="00D50C05">
        <w:t>https</w:t>
      </w:r>
      <w:proofErr w:type="spellEnd"/>
      <w:r w:rsidR="008C72F9" w:rsidRPr="00D50C05">
        <w:t>://hetoday.ru/</w:t>
      </w:r>
      <w:proofErr w:type="spellStart"/>
      <w:r w:rsidR="008C72F9" w:rsidRPr="00D50C05">
        <w:t>recommendations</w:t>
      </w:r>
      <w:proofErr w:type="spellEnd"/>
      <w:r w:rsidR="008C72F9" w:rsidRPr="00F14CE7">
        <w:rPr>
          <w:color w:val="auto"/>
        </w:rPr>
        <w:t>)</w:t>
      </w:r>
      <w:r>
        <w:rPr>
          <w:color w:val="auto"/>
        </w:rPr>
        <w:t xml:space="preserve">, </w:t>
      </w:r>
      <w:r w:rsidR="003D0D8E" w:rsidRPr="003D0D8E">
        <w:rPr>
          <w:color w:val="auto"/>
        </w:rPr>
        <w:t>а также на «Методические рекомендации по подготовке и оформлению научных статей в журналах, индексируемых в МНБД. Краткие рекомендации для авторов по подготовке и оформлению научных статей в журналах, индексируемых в МНБД» (Под общ. ред. О.В.</w:t>
      </w:r>
      <w:r w:rsidR="00F96043">
        <w:rPr>
          <w:color w:val="auto"/>
        </w:rPr>
        <w:t> </w:t>
      </w:r>
      <w:r w:rsidR="003D0D8E" w:rsidRPr="003D0D8E">
        <w:rPr>
          <w:color w:val="auto"/>
        </w:rPr>
        <w:t xml:space="preserve">Кирилловой. М. : Наука, 2017. </w:t>
      </w:r>
      <w:r w:rsidR="003D0D8E" w:rsidRPr="003D0D8E">
        <w:rPr>
          <w:color w:val="auto"/>
          <w:lang w:val="en-US"/>
        </w:rPr>
        <w:t>URL</w:t>
      </w:r>
      <w:r w:rsidR="003D0D8E" w:rsidRPr="003D0D8E">
        <w:rPr>
          <w:color w:val="auto"/>
        </w:rPr>
        <w:t xml:space="preserve">: </w:t>
      </w:r>
      <w:hyperlink r:id="rId10" w:history="1">
        <w:r w:rsidR="003D0D8E" w:rsidRPr="00F96043">
          <w:rPr>
            <w:rStyle w:val="af"/>
          </w:rPr>
          <w:t>https://rassep.ru/academy/biblioteka/106584</w:t>
        </w:r>
      </w:hyperlink>
      <w:r w:rsidR="003D0D8E" w:rsidRPr="003D0D8E">
        <w:rPr>
          <w:color w:val="auto"/>
        </w:rPr>
        <w:t>/).</w:t>
      </w:r>
      <w:r w:rsidR="003D0D8E" w:rsidRPr="003D0D8E" w:rsidDel="003D0D8E">
        <w:rPr>
          <w:color w:val="auto"/>
        </w:rPr>
        <w:t xml:space="preserve"> </w:t>
      </w:r>
      <w:r>
        <w:t>Автор несет ответственность за оригинальность представленных к публикации материалов</w:t>
      </w:r>
      <w:r w:rsidR="00B133C5" w:rsidRPr="00F9541D">
        <w:t xml:space="preserve"> </w:t>
      </w:r>
      <w:r w:rsidR="00B133C5" w:rsidRPr="00B133C5">
        <w:t>(можно проверить при помощи сервисов Антиплагиат</w:t>
      </w:r>
      <w:r w:rsidR="00B133C5" w:rsidRPr="00B133C5">
        <w:rPr>
          <w:lang w:eastAsia="en-US" w:bidi="en-US"/>
        </w:rPr>
        <w:t xml:space="preserve"> </w:t>
      </w:r>
      <w:r w:rsidR="00B133C5" w:rsidRPr="004233FE">
        <w:rPr>
          <w:lang w:eastAsia="en-US" w:bidi="en-US"/>
        </w:rPr>
        <w:t>(</w:t>
      </w:r>
      <w:hyperlink r:id="rId11" w:history="1">
        <w:r w:rsidR="00B133C5" w:rsidRPr="0016433A">
          <w:rPr>
            <w:lang w:val="en-US" w:eastAsia="en-US" w:bidi="en-US"/>
          </w:rPr>
          <w:t>https</w:t>
        </w:r>
        <w:r w:rsidR="00B133C5" w:rsidRPr="004233FE">
          <w:rPr>
            <w:lang w:eastAsia="en-US" w:bidi="en-US"/>
          </w:rPr>
          <w:t>://</w:t>
        </w:r>
        <w:r w:rsidR="00B133C5" w:rsidRPr="0016433A">
          <w:rPr>
            <w:lang w:val="en-US" w:eastAsia="en-US" w:bidi="en-US"/>
          </w:rPr>
          <w:t>www</w:t>
        </w:r>
        <w:r w:rsidR="00B133C5" w:rsidRPr="004233FE">
          <w:rPr>
            <w:lang w:eastAsia="en-US" w:bidi="en-US"/>
          </w:rPr>
          <w:t>.</w:t>
        </w:r>
        <w:r w:rsidR="00B133C5" w:rsidRPr="0016433A">
          <w:rPr>
            <w:lang w:val="en-US" w:eastAsia="en-US" w:bidi="en-US"/>
          </w:rPr>
          <w:t>antiplagiat</w:t>
        </w:r>
        <w:r w:rsidR="00B133C5" w:rsidRPr="004233FE">
          <w:rPr>
            <w:lang w:eastAsia="en-US" w:bidi="en-US"/>
          </w:rPr>
          <w:t>.</w:t>
        </w:r>
        <w:r w:rsidR="00B133C5" w:rsidRPr="0016433A">
          <w:rPr>
            <w:lang w:val="en-US" w:eastAsia="en-US" w:bidi="en-US"/>
          </w:rPr>
          <w:t>ru</w:t>
        </w:r>
        <w:r w:rsidR="00B133C5" w:rsidRPr="004233FE">
          <w:rPr>
            <w:lang w:eastAsia="en-US" w:bidi="en-US"/>
          </w:rPr>
          <w:t>/</w:t>
        </w:r>
      </w:hyperlink>
      <w:r w:rsidR="00B133C5" w:rsidRPr="004233FE">
        <w:rPr>
          <w:lang w:eastAsia="en-US" w:bidi="en-US"/>
        </w:rPr>
        <w:t xml:space="preserve">) </w:t>
      </w:r>
      <w:r w:rsidR="00B133C5">
        <w:t xml:space="preserve">или </w:t>
      </w:r>
      <w:r w:rsidR="00B133C5" w:rsidRPr="00B133C5">
        <w:t>Антиплагиат ВУЗ</w:t>
      </w:r>
      <w:r w:rsidR="00B133C5">
        <w:t xml:space="preserve"> </w:t>
      </w:r>
      <w:r w:rsidR="00B133C5" w:rsidRPr="004233FE">
        <w:rPr>
          <w:lang w:eastAsia="en-US" w:bidi="en-US"/>
        </w:rPr>
        <w:t>(</w:t>
      </w:r>
      <w:hyperlink r:id="rId12" w:history="1">
        <w:r w:rsidR="00B133C5" w:rsidRPr="0016433A">
          <w:rPr>
            <w:lang w:val="en-US" w:eastAsia="en-US" w:bidi="en-US"/>
          </w:rPr>
          <w:t>https</w:t>
        </w:r>
        <w:r w:rsidR="00B133C5" w:rsidRPr="004233FE">
          <w:rPr>
            <w:lang w:eastAsia="en-US" w:bidi="en-US"/>
          </w:rPr>
          <w:t>://</w:t>
        </w:r>
        <w:r w:rsidR="00B133C5" w:rsidRPr="0016433A">
          <w:rPr>
            <w:lang w:val="en-US" w:eastAsia="en-US" w:bidi="en-US"/>
          </w:rPr>
          <w:t>antiplagius</w:t>
        </w:r>
        <w:r w:rsidR="00B133C5" w:rsidRPr="004233FE">
          <w:rPr>
            <w:lang w:eastAsia="en-US" w:bidi="en-US"/>
          </w:rPr>
          <w:t>.</w:t>
        </w:r>
        <w:r w:rsidR="00B133C5" w:rsidRPr="0016433A">
          <w:rPr>
            <w:lang w:val="en-US" w:eastAsia="en-US" w:bidi="en-US"/>
          </w:rPr>
          <w:t>ru</w:t>
        </w:r>
        <w:r w:rsidR="00B133C5" w:rsidRPr="004233FE">
          <w:rPr>
            <w:lang w:eastAsia="en-US" w:bidi="en-US"/>
          </w:rPr>
          <w:t>/</w:t>
        </w:r>
        <w:r w:rsidR="00B133C5" w:rsidRPr="0016433A">
          <w:rPr>
            <w:lang w:val="en-US" w:eastAsia="en-US" w:bidi="en-US"/>
          </w:rPr>
          <w:t>antiplagiat</w:t>
        </w:r>
        <w:r w:rsidR="00B133C5" w:rsidRPr="004233FE">
          <w:rPr>
            <w:lang w:eastAsia="en-US" w:bidi="en-US"/>
          </w:rPr>
          <w:t>-</w:t>
        </w:r>
        <w:r w:rsidR="00B133C5" w:rsidRPr="0016433A">
          <w:rPr>
            <w:lang w:val="en-US" w:eastAsia="en-US" w:bidi="en-US"/>
          </w:rPr>
          <w:t>vuz</w:t>
        </w:r>
        <w:r w:rsidR="00B133C5" w:rsidRPr="004233FE">
          <w:rPr>
            <w:lang w:eastAsia="en-US" w:bidi="en-US"/>
          </w:rPr>
          <w:t>.</w:t>
        </w:r>
        <w:r w:rsidR="00B133C5" w:rsidRPr="0016433A">
          <w:rPr>
            <w:lang w:val="en-US" w:eastAsia="en-US" w:bidi="en-US"/>
          </w:rPr>
          <w:t>html</w:t>
        </w:r>
      </w:hyperlink>
      <w:r w:rsidR="00B133C5" w:rsidRPr="004233FE">
        <w:rPr>
          <w:lang w:eastAsia="en-US" w:bidi="en-US"/>
        </w:rPr>
        <w:t>)</w:t>
      </w:r>
      <w:r>
        <w:t>, повторную публикацию в журнале ранее опубликованного материала, точность воспроизведения имен, цитат, формул, правильность перевода метаданных статьи и другой информации на английский язык.</w:t>
      </w:r>
      <w:r w:rsidR="00F96043">
        <w:t xml:space="preserve"> </w:t>
      </w:r>
    </w:p>
    <w:p w14:paraId="1DA82F1C" w14:textId="77777777" w:rsidR="008C72F9" w:rsidRDefault="008C72F9" w:rsidP="0077692C">
      <w:pPr>
        <w:pStyle w:val="1"/>
        <w:tabs>
          <w:tab w:val="left" w:pos="567"/>
          <w:tab w:val="left" w:pos="1134"/>
        </w:tabs>
        <w:spacing w:after="0"/>
        <w:ind w:firstLine="284"/>
        <w:jc w:val="both"/>
      </w:pPr>
    </w:p>
    <w:p w14:paraId="5823F6A0" w14:textId="055C39F7" w:rsidR="008C72F9" w:rsidRDefault="008C72F9" w:rsidP="00595CD3">
      <w:pPr>
        <w:pStyle w:val="1"/>
        <w:tabs>
          <w:tab w:val="left" w:pos="567"/>
          <w:tab w:val="left" w:pos="1134"/>
        </w:tabs>
        <w:spacing w:after="0"/>
        <w:ind w:firstLine="0"/>
        <w:jc w:val="center"/>
        <w:rPr>
          <w:b/>
        </w:rPr>
      </w:pPr>
      <w:r w:rsidRPr="00595CD3">
        <w:rPr>
          <w:b/>
        </w:rPr>
        <w:t>Рекомендации по оформлению текста статьи</w:t>
      </w:r>
    </w:p>
    <w:p w14:paraId="3E287054" w14:textId="77777777" w:rsidR="00836578" w:rsidRPr="00836578" w:rsidRDefault="00836578" w:rsidP="00595CD3">
      <w:pPr>
        <w:pStyle w:val="1"/>
        <w:tabs>
          <w:tab w:val="left" w:pos="567"/>
          <w:tab w:val="left" w:pos="1134"/>
        </w:tabs>
        <w:spacing w:after="0"/>
        <w:ind w:firstLine="0"/>
        <w:jc w:val="center"/>
        <w:rPr>
          <w:b/>
        </w:rPr>
      </w:pPr>
    </w:p>
    <w:p w14:paraId="641D349C" w14:textId="6C98F7EF" w:rsidR="00595CD3" w:rsidRDefault="00595CD3" w:rsidP="00F9541D">
      <w:pPr>
        <w:pStyle w:val="1"/>
        <w:spacing w:after="0"/>
        <w:ind w:firstLine="709"/>
        <w:jc w:val="both"/>
      </w:pPr>
      <w:r>
        <w:rPr>
          <w:b/>
        </w:rPr>
        <w:t>Сведения об авторах</w:t>
      </w:r>
      <w:r w:rsidRPr="00595CD3">
        <w:rPr>
          <w:b/>
        </w:rPr>
        <w:t xml:space="preserve">. </w:t>
      </w:r>
      <w:r>
        <w:t>Данные приводя</w:t>
      </w:r>
      <w:r w:rsidR="00836578">
        <w:t>т</w:t>
      </w:r>
      <w:r>
        <w:t>ся без сокращений, по образцу</w:t>
      </w:r>
      <w:r w:rsidR="00836578">
        <w:t xml:space="preserve"> оформ</w:t>
      </w:r>
      <w:r w:rsidR="00F96043">
        <w:t>л</w:t>
      </w:r>
      <w:r w:rsidR="00836578">
        <w:t xml:space="preserve">ения статьи, выложенному на сайте </w:t>
      </w:r>
      <w:r w:rsidR="00F96043">
        <w:t xml:space="preserve">журнала </w:t>
      </w:r>
      <w:r w:rsidR="00836578">
        <w:t xml:space="preserve">в разделе </w:t>
      </w:r>
      <w:r w:rsidR="00127A61">
        <w:t>«</w:t>
      </w:r>
      <w:r w:rsidR="00836578">
        <w:t>Информация для авторов</w:t>
      </w:r>
      <w:r w:rsidR="00127A61">
        <w:t>»</w:t>
      </w:r>
      <w:r>
        <w:t xml:space="preserve">. </w:t>
      </w:r>
    </w:p>
    <w:p w14:paraId="572CB040" w14:textId="4CC359A7" w:rsidR="00717D73" w:rsidRDefault="00717D73" w:rsidP="00121990">
      <w:pPr>
        <w:pStyle w:val="1"/>
        <w:tabs>
          <w:tab w:val="left" w:pos="993"/>
        </w:tabs>
        <w:spacing w:after="0"/>
        <w:ind w:firstLine="709"/>
        <w:jc w:val="both"/>
      </w:pPr>
      <w:r w:rsidRPr="00EA1FBF">
        <w:rPr>
          <w:b/>
        </w:rPr>
        <w:t>Метаданные статьи</w:t>
      </w:r>
      <w:r w:rsidR="00EA1FBF">
        <w:t xml:space="preserve"> включают название (должно соответствовать содержанию статьи), аннотацию, кл</w:t>
      </w:r>
      <w:r w:rsidR="00121990">
        <w:t>ю</w:t>
      </w:r>
      <w:r w:rsidR="00EA1FBF">
        <w:t>чевые слова. Метаданные переводятся на английский язык</w:t>
      </w:r>
      <w:r>
        <w:t xml:space="preserve">. </w:t>
      </w:r>
      <w:r w:rsidR="00EA1FBF">
        <w:t>Перевод названия, аннотации и ключевых слов, выполненный с использованием онлайн-переводчиков, необходимо согласовать со специалистом.</w:t>
      </w:r>
    </w:p>
    <w:p w14:paraId="6E542A06" w14:textId="05B3AB1A" w:rsidR="00595CD3" w:rsidRPr="00595CD3" w:rsidRDefault="00EA1FBF" w:rsidP="00121990">
      <w:pPr>
        <w:pStyle w:val="1"/>
        <w:tabs>
          <w:tab w:val="left" w:pos="993"/>
        </w:tabs>
        <w:spacing w:after="0"/>
        <w:ind w:firstLine="709"/>
        <w:jc w:val="both"/>
      </w:pPr>
      <w:r w:rsidRPr="00EA1FBF">
        <w:rPr>
          <w:b/>
        </w:rPr>
        <w:t>Основной текст статьи.</w:t>
      </w:r>
      <w:r>
        <w:t xml:space="preserve"> </w:t>
      </w:r>
      <w:r w:rsidRPr="0024647D">
        <w:rPr>
          <w:color w:val="auto"/>
        </w:rPr>
        <w:t>Кегль</w:t>
      </w:r>
      <w:r w:rsidR="00121990" w:rsidRPr="00F9541D">
        <w:rPr>
          <w:color w:val="auto"/>
        </w:rPr>
        <w:t xml:space="preserve"> 12</w:t>
      </w:r>
      <w:r w:rsidRPr="00F9541D">
        <w:rPr>
          <w:color w:val="auto"/>
        </w:rPr>
        <w:t xml:space="preserve">, </w:t>
      </w:r>
      <w:r w:rsidRPr="0024647D">
        <w:rPr>
          <w:color w:val="auto"/>
        </w:rPr>
        <w:t>шрифт</w:t>
      </w:r>
      <w:r w:rsidR="00121990" w:rsidRPr="00F9541D">
        <w:rPr>
          <w:color w:val="auto"/>
        </w:rPr>
        <w:t xml:space="preserve"> </w:t>
      </w:r>
      <w:r w:rsidR="00121990" w:rsidRPr="0024647D">
        <w:rPr>
          <w:color w:val="auto"/>
          <w:lang w:val="en-US"/>
        </w:rPr>
        <w:t>Times</w:t>
      </w:r>
      <w:r w:rsidR="00121990" w:rsidRPr="00F9541D">
        <w:rPr>
          <w:color w:val="auto"/>
        </w:rPr>
        <w:t xml:space="preserve"> </w:t>
      </w:r>
      <w:r w:rsidR="00121990" w:rsidRPr="0024647D">
        <w:rPr>
          <w:color w:val="auto"/>
          <w:lang w:val="en-US"/>
        </w:rPr>
        <w:t>New</w:t>
      </w:r>
      <w:r w:rsidR="00121990" w:rsidRPr="00F9541D">
        <w:rPr>
          <w:color w:val="auto"/>
        </w:rPr>
        <w:t xml:space="preserve"> </w:t>
      </w:r>
      <w:r w:rsidR="00121990" w:rsidRPr="0024647D">
        <w:rPr>
          <w:color w:val="auto"/>
          <w:lang w:val="en-US"/>
        </w:rPr>
        <w:t>Roman</w:t>
      </w:r>
      <w:r w:rsidRPr="00F9541D">
        <w:rPr>
          <w:color w:val="auto"/>
        </w:rPr>
        <w:t xml:space="preserve">, </w:t>
      </w:r>
      <w:r w:rsidR="0020298D" w:rsidRPr="0024647D">
        <w:rPr>
          <w:color w:val="auto"/>
        </w:rPr>
        <w:t>интервал</w:t>
      </w:r>
      <w:r w:rsidR="0020298D" w:rsidRPr="00F9541D">
        <w:rPr>
          <w:color w:val="auto"/>
          <w:lang w:val="en-US"/>
        </w:rPr>
        <w:t> </w:t>
      </w:r>
      <w:r w:rsidR="00121990" w:rsidRPr="00F9541D">
        <w:rPr>
          <w:color w:val="auto"/>
        </w:rPr>
        <w:t>1.</w:t>
      </w:r>
      <w:r w:rsidRPr="00F9541D">
        <w:rPr>
          <w:color w:val="auto"/>
        </w:rPr>
        <w:t xml:space="preserve"> </w:t>
      </w:r>
      <w:r w:rsidR="0020298D" w:rsidRPr="00595CD3">
        <w:t>В</w:t>
      </w:r>
      <w:r w:rsidR="0020298D">
        <w:t> </w:t>
      </w:r>
      <w:r w:rsidR="00595CD3" w:rsidRPr="00595CD3">
        <w:t xml:space="preserve">тексте допускаются выделения шрифтами: </w:t>
      </w:r>
      <w:r w:rsidR="00595CD3" w:rsidRPr="00595CD3">
        <w:rPr>
          <w:b/>
          <w:bCs/>
        </w:rPr>
        <w:t>полужирный прямой</w:t>
      </w:r>
      <w:r w:rsidR="00595CD3" w:rsidRPr="00595CD3">
        <w:t xml:space="preserve">, </w:t>
      </w:r>
      <w:r w:rsidR="00595CD3" w:rsidRPr="00595CD3">
        <w:rPr>
          <w:b/>
          <w:bCs/>
          <w:i/>
          <w:iCs/>
        </w:rPr>
        <w:t>полужирный курсив</w:t>
      </w:r>
      <w:r w:rsidR="00595CD3" w:rsidRPr="00595CD3">
        <w:t xml:space="preserve">, </w:t>
      </w:r>
      <w:r w:rsidR="00595CD3" w:rsidRPr="00595CD3">
        <w:rPr>
          <w:i/>
          <w:iCs/>
        </w:rPr>
        <w:t>светлый курсив</w:t>
      </w:r>
      <w:r w:rsidR="00595CD3" w:rsidRPr="00595CD3">
        <w:t xml:space="preserve">. Новые термины и понятия, примеры рекомендуется выделять </w:t>
      </w:r>
      <w:r w:rsidR="00595CD3" w:rsidRPr="00595CD3">
        <w:rPr>
          <w:i/>
          <w:iCs/>
        </w:rPr>
        <w:t>курсивом</w:t>
      </w:r>
      <w:r w:rsidR="00595CD3" w:rsidRPr="00595CD3">
        <w:t xml:space="preserve">, внутренние заголовки – </w:t>
      </w:r>
      <w:r w:rsidR="00595CD3" w:rsidRPr="00595CD3">
        <w:rPr>
          <w:b/>
          <w:bCs/>
        </w:rPr>
        <w:t>полужирным</w:t>
      </w:r>
      <w:r w:rsidR="00595CD3" w:rsidRPr="00595CD3">
        <w:t>.</w:t>
      </w:r>
      <w:r w:rsidR="00595CD3">
        <w:t xml:space="preserve"> </w:t>
      </w:r>
      <w:r w:rsidR="00595CD3" w:rsidRPr="00595CD3">
        <w:t xml:space="preserve">Не рекомендуется использовать для выделения элементов текста ПРОПИСНЫЕ БУКВЫ, р а з р я д к у через пробел и </w:t>
      </w:r>
      <w:r w:rsidR="00595CD3" w:rsidRPr="00595CD3">
        <w:rPr>
          <w:u w:val="single"/>
        </w:rPr>
        <w:t>подчеркивание,</w:t>
      </w:r>
      <w:r w:rsidR="00595CD3" w:rsidRPr="00595CD3">
        <w:t xml:space="preserve"> а также подстрочные ссылки.</w:t>
      </w:r>
    </w:p>
    <w:p w14:paraId="348B53C5" w14:textId="1C6ADB26" w:rsidR="00595CD3" w:rsidRDefault="00595CD3" w:rsidP="00121990">
      <w:pPr>
        <w:pStyle w:val="1"/>
        <w:tabs>
          <w:tab w:val="left" w:pos="993"/>
        </w:tabs>
        <w:spacing w:after="0"/>
        <w:ind w:firstLine="709"/>
        <w:jc w:val="both"/>
      </w:pPr>
      <w:r w:rsidRPr="003318BC">
        <w:rPr>
          <w:i/>
        </w:rPr>
        <w:t>Рисунки</w:t>
      </w:r>
      <w:r>
        <w:t xml:space="preserve"> могут быть включены в файл </w:t>
      </w:r>
      <w:r w:rsidR="003318BC">
        <w:t>с текстом статьи,</w:t>
      </w:r>
      <w:r>
        <w:t xml:space="preserve"> </w:t>
      </w:r>
      <w:r w:rsidR="003318BC">
        <w:t xml:space="preserve">должны </w:t>
      </w:r>
      <w:r>
        <w:t>иметь сквозную нумерацию</w:t>
      </w:r>
      <w:r w:rsidR="003318BC">
        <w:t>, ссылк</w:t>
      </w:r>
      <w:r w:rsidR="003701E0">
        <w:t>и</w:t>
      </w:r>
      <w:r w:rsidR="003318BC">
        <w:t xml:space="preserve"> в тексте (см. </w:t>
      </w:r>
      <w:r w:rsidR="00D16084">
        <w:t>Рисунок </w:t>
      </w:r>
      <w:r w:rsidR="003318BC">
        <w:t>1)</w:t>
      </w:r>
      <w:r>
        <w:t xml:space="preserve">. Они также должны быть представлены отдельным файлом в формате </w:t>
      </w:r>
      <w:r w:rsidRPr="004233FE">
        <w:rPr>
          <w:lang w:eastAsia="en-US" w:bidi="en-US"/>
        </w:rPr>
        <w:t>(*.</w:t>
      </w:r>
      <w:r>
        <w:rPr>
          <w:lang w:val="en-US" w:eastAsia="en-US" w:bidi="en-US"/>
        </w:rPr>
        <w:t>tiff</w:t>
      </w:r>
      <w:r w:rsidRPr="004233FE">
        <w:rPr>
          <w:lang w:eastAsia="en-US" w:bidi="en-US"/>
        </w:rPr>
        <w:t>)</w:t>
      </w:r>
      <w:r w:rsidR="003701E0">
        <w:rPr>
          <w:lang w:eastAsia="en-US" w:bidi="en-US"/>
        </w:rPr>
        <w:t xml:space="preserve"> или</w:t>
      </w:r>
      <w:r w:rsidRPr="004233FE">
        <w:rPr>
          <w:lang w:eastAsia="en-US" w:bidi="en-US"/>
        </w:rPr>
        <w:t xml:space="preserve"> (*.</w:t>
      </w:r>
      <w:r>
        <w:rPr>
          <w:lang w:val="en-US" w:eastAsia="en-US" w:bidi="en-US"/>
        </w:rPr>
        <w:t>jpeg</w:t>
      </w:r>
      <w:r w:rsidRPr="004233FE">
        <w:rPr>
          <w:lang w:eastAsia="en-US" w:bidi="en-US"/>
        </w:rPr>
        <w:t xml:space="preserve">) </w:t>
      </w:r>
      <w:r>
        <w:t xml:space="preserve">с разрешением не менее 300 </w:t>
      </w:r>
      <w:r>
        <w:rPr>
          <w:lang w:val="en-US" w:eastAsia="en-US" w:bidi="en-US"/>
        </w:rPr>
        <w:t>dpi</w:t>
      </w:r>
      <w:r>
        <w:t xml:space="preserve">. Подрисуночные </w:t>
      </w:r>
      <w:r w:rsidR="003318BC">
        <w:t>по</w:t>
      </w:r>
      <w:r>
        <w:t>дписи</w:t>
      </w:r>
      <w:r w:rsidR="003C021D">
        <w:rPr>
          <w:rStyle w:val="af2"/>
          <w:rFonts w:eastAsiaTheme="minorHAnsi"/>
          <w:color w:val="auto"/>
          <w:lang w:eastAsia="en-US" w:bidi="ar-SA"/>
        </w:rPr>
        <w:t xml:space="preserve"> </w:t>
      </w:r>
      <w:r>
        <w:t xml:space="preserve">следует набирать сразу после </w:t>
      </w:r>
      <w:r w:rsidR="003701E0">
        <w:t>рисун</w:t>
      </w:r>
      <w:r>
        <w:t>к</w:t>
      </w:r>
      <w:r w:rsidR="003701E0">
        <w:t>а</w:t>
      </w:r>
      <w:r>
        <w:t>. Не принимаются к публикации сканированные рисунки.</w:t>
      </w:r>
      <w:r w:rsidR="00D16084">
        <w:t xml:space="preserve"> В подрисуночной подписи необходимо указать источник </w:t>
      </w:r>
      <w:r w:rsidR="002D338A">
        <w:t xml:space="preserve">(либо </w:t>
      </w:r>
      <w:r w:rsidR="00836F44">
        <w:t xml:space="preserve">рисунок </w:t>
      </w:r>
      <w:r w:rsidR="00D16084">
        <w:t xml:space="preserve">выполнен автором, </w:t>
      </w:r>
      <w:r w:rsidR="002D338A">
        <w:t>либо</w:t>
      </w:r>
      <w:r w:rsidR="00836F44">
        <w:t xml:space="preserve"> заимствован из какого-либо ресурса</w:t>
      </w:r>
      <w:r w:rsidR="00365BAD">
        <w:t>, и в этом случае следует указать его веб-адрес и дать ссылку).</w:t>
      </w:r>
    </w:p>
    <w:p w14:paraId="019D1AF0" w14:textId="6CB4449D" w:rsidR="00595CD3" w:rsidRDefault="00595CD3" w:rsidP="00121990">
      <w:pPr>
        <w:pStyle w:val="1"/>
        <w:tabs>
          <w:tab w:val="left" w:pos="993"/>
        </w:tabs>
        <w:spacing w:after="0"/>
        <w:ind w:firstLine="709"/>
        <w:jc w:val="both"/>
      </w:pPr>
      <w:r w:rsidRPr="003701E0">
        <w:t xml:space="preserve">При составлении </w:t>
      </w:r>
      <w:r w:rsidRPr="003701E0">
        <w:rPr>
          <w:i/>
        </w:rPr>
        <w:t>таблиц</w:t>
      </w:r>
      <w:r w:rsidRPr="003701E0">
        <w:t xml:space="preserve"> необходимо исходить из соображений удобства и простоты</w:t>
      </w:r>
      <w:r w:rsidR="003701E0">
        <w:t xml:space="preserve"> их восприятия</w:t>
      </w:r>
      <w:r w:rsidR="000A5595">
        <w:t xml:space="preserve">, при этом должна соблюдаться строгая логическая соподчиненность элементов: каждый показатель графы и строки должен </w:t>
      </w:r>
      <w:r w:rsidR="00F30A98">
        <w:t xml:space="preserve">логически </w:t>
      </w:r>
      <w:r w:rsidR="000A5595">
        <w:t>подчиняться заголовку</w:t>
      </w:r>
      <w:r w:rsidR="00F30A98">
        <w:t>.</w:t>
      </w:r>
      <w:r w:rsidR="000A5595">
        <w:t xml:space="preserve"> </w:t>
      </w:r>
      <w:r w:rsidR="00F30A98">
        <w:t>Т</w:t>
      </w:r>
      <w:r w:rsidR="003701E0">
        <w:t>ребования к оформлени</w:t>
      </w:r>
      <w:r w:rsidR="009B432D">
        <w:t>ю</w:t>
      </w:r>
      <w:r w:rsidR="003701E0">
        <w:t xml:space="preserve"> таблиц</w:t>
      </w:r>
      <w:r w:rsidR="00F30A98">
        <w:t xml:space="preserve">: </w:t>
      </w:r>
      <w:r w:rsidR="003701E0">
        <w:t xml:space="preserve">таблица не выходит за поля, не содержит пустые ячейки, столбцы имеют названия, </w:t>
      </w:r>
      <w:r>
        <w:t>указ</w:t>
      </w:r>
      <w:r w:rsidR="000219C7">
        <w:t>а</w:t>
      </w:r>
      <w:r w:rsidR="003701E0">
        <w:t>ны</w:t>
      </w:r>
      <w:r>
        <w:t xml:space="preserve"> используемые единицы величины, а также источники представленных данных</w:t>
      </w:r>
      <w:r w:rsidR="003701E0">
        <w:t>)</w:t>
      </w:r>
      <w:r>
        <w:t xml:space="preserve">. </w:t>
      </w:r>
      <w:r w:rsidR="00365BAD">
        <w:t>В </w:t>
      </w:r>
      <w:r w:rsidR="003701E0">
        <w:t>тексте даются ссылки на таблицы (</w:t>
      </w:r>
      <w:r w:rsidR="00365BAD">
        <w:t>см</w:t>
      </w:r>
      <w:r w:rsidR="003701E0">
        <w:t xml:space="preserve">. </w:t>
      </w:r>
      <w:r w:rsidR="00365BAD">
        <w:t>Таблицу </w:t>
      </w:r>
      <w:r w:rsidR="003701E0">
        <w:t>1)</w:t>
      </w:r>
      <w:r>
        <w:t>.</w:t>
      </w:r>
      <w:r w:rsidR="003318BC">
        <w:t xml:space="preserve"> </w:t>
      </w:r>
      <w:r>
        <w:t xml:space="preserve">При наборе </w:t>
      </w:r>
      <w:r w:rsidRPr="003318BC">
        <w:rPr>
          <w:i/>
        </w:rPr>
        <w:t>формул</w:t>
      </w:r>
      <w:r>
        <w:t xml:space="preserve"> следует использовать программу </w:t>
      </w:r>
      <w:proofErr w:type="spellStart"/>
      <w:r>
        <w:rPr>
          <w:i/>
          <w:iCs/>
          <w:lang w:val="en-US" w:eastAsia="en-US" w:bidi="en-US"/>
        </w:rPr>
        <w:t>MathType</w:t>
      </w:r>
      <w:proofErr w:type="spellEnd"/>
      <w:r>
        <w:rPr>
          <w:lang w:eastAsia="en-US" w:bidi="en-US"/>
        </w:rPr>
        <w:t>,</w:t>
      </w:r>
      <w:r w:rsidRPr="004233FE">
        <w:rPr>
          <w:lang w:eastAsia="en-US" w:bidi="en-US"/>
        </w:rPr>
        <w:t xml:space="preserve"> </w:t>
      </w:r>
      <w:r>
        <w:t xml:space="preserve">для набора символов – шрифт </w:t>
      </w:r>
      <w:r>
        <w:rPr>
          <w:i/>
          <w:iCs/>
          <w:lang w:val="en-US" w:eastAsia="en-US" w:bidi="en-US"/>
        </w:rPr>
        <w:t>Euclid</w:t>
      </w:r>
      <w:r w:rsidRPr="004233FE">
        <w:rPr>
          <w:i/>
          <w:iCs/>
          <w:lang w:eastAsia="en-US" w:bidi="en-US"/>
        </w:rPr>
        <w:t xml:space="preserve"> </w:t>
      </w:r>
      <w:r>
        <w:rPr>
          <w:i/>
          <w:iCs/>
          <w:lang w:val="en-US" w:eastAsia="en-US" w:bidi="en-US"/>
        </w:rPr>
        <w:t>Symbol</w:t>
      </w:r>
      <w:r w:rsidRPr="004233FE">
        <w:rPr>
          <w:lang w:eastAsia="en-US" w:bidi="en-US"/>
        </w:rPr>
        <w:t>.</w:t>
      </w:r>
      <w:r w:rsidR="003318BC">
        <w:rPr>
          <w:lang w:eastAsia="en-US" w:bidi="en-US"/>
        </w:rPr>
        <w:t xml:space="preserve"> </w:t>
      </w:r>
      <w:r>
        <w:t xml:space="preserve">При наборе графиков можно использовать гарнитуры </w:t>
      </w:r>
      <w:r>
        <w:rPr>
          <w:i/>
          <w:iCs/>
          <w:lang w:val="en-US" w:eastAsia="en-US" w:bidi="en-US"/>
        </w:rPr>
        <w:t>Times</w:t>
      </w:r>
      <w:r w:rsidRPr="004233FE">
        <w:rPr>
          <w:i/>
          <w:iCs/>
          <w:lang w:eastAsia="en-US" w:bidi="en-US"/>
        </w:rPr>
        <w:t xml:space="preserve"> </w:t>
      </w:r>
      <w:r>
        <w:rPr>
          <w:i/>
          <w:iCs/>
          <w:lang w:val="en-US" w:eastAsia="en-US" w:bidi="en-US"/>
        </w:rPr>
        <w:t>New</w:t>
      </w:r>
      <w:r w:rsidRPr="004233FE">
        <w:rPr>
          <w:i/>
          <w:iCs/>
          <w:lang w:eastAsia="en-US" w:bidi="en-US"/>
        </w:rPr>
        <w:t xml:space="preserve"> </w:t>
      </w:r>
      <w:r>
        <w:rPr>
          <w:i/>
          <w:iCs/>
          <w:lang w:val="en-US" w:eastAsia="en-US" w:bidi="en-US"/>
        </w:rPr>
        <w:t>Roman</w:t>
      </w:r>
      <w:r w:rsidRPr="004233FE">
        <w:rPr>
          <w:lang w:eastAsia="en-US" w:bidi="en-US"/>
        </w:rPr>
        <w:t xml:space="preserve">, </w:t>
      </w:r>
      <w:r>
        <w:rPr>
          <w:i/>
          <w:iCs/>
          <w:lang w:val="en-US" w:eastAsia="en-US" w:bidi="en-US"/>
        </w:rPr>
        <w:t>Arial</w:t>
      </w:r>
      <w:r w:rsidRPr="004233FE">
        <w:rPr>
          <w:lang w:eastAsia="en-US" w:bidi="en-US"/>
        </w:rPr>
        <w:t>.</w:t>
      </w:r>
      <w:r w:rsidR="003318BC">
        <w:rPr>
          <w:lang w:eastAsia="en-US" w:bidi="en-US"/>
        </w:rPr>
        <w:t xml:space="preserve"> </w:t>
      </w:r>
      <w:r>
        <w:t xml:space="preserve">Графики, выполненные в программе </w:t>
      </w:r>
      <w:r>
        <w:rPr>
          <w:i/>
          <w:iCs/>
          <w:lang w:val="en-US" w:eastAsia="en-US" w:bidi="en-US"/>
        </w:rPr>
        <w:t>Microsoft</w:t>
      </w:r>
      <w:r w:rsidRPr="004233FE">
        <w:rPr>
          <w:i/>
          <w:iCs/>
          <w:lang w:eastAsia="en-US" w:bidi="en-US"/>
        </w:rPr>
        <w:t xml:space="preserve"> </w:t>
      </w:r>
      <w:r>
        <w:rPr>
          <w:i/>
          <w:iCs/>
          <w:lang w:val="en-US" w:eastAsia="en-US" w:bidi="en-US"/>
        </w:rPr>
        <w:t>Excel</w:t>
      </w:r>
      <w:r w:rsidRPr="004233FE">
        <w:rPr>
          <w:lang w:eastAsia="en-US" w:bidi="en-US"/>
        </w:rPr>
        <w:t xml:space="preserve">, </w:t>
      </w:r>
      <w:r>
        <w:t>присылаются отдельным файлом вместе с табличными данными. Не принимаются сканированные графики, формулы, таблицы.</w:t>
      </w:r>
    </w:p>
    <w:p w14:paraId="0C57CC0C" w14:textId="77777777" w:rsidR="000219C7" w:rsidRDefault="000219C7" w:rsidP="00121990">
      <w:pPr>
        <w:pStyle w:val="1"/>
        <w:tabs>
          <w:tab w:val="left" w:pos="993"/>
        </w:tabs>
        <w:spacing w:after="0"/>
        <w:ind w:firstLine="709"/>
        <w:jc w:val="both"/>
        <w:rPr>
          <w:b/>
        </w:rPr>
      </w:pPr>
    </w:p>
    <w:p w14:paraId="5A59108C" w14:textId="0B5C905D" w:rsidR="007C00FB" w:rsidRDefault="00595CD3" w:rsidP="00121990">
      <w:pPr>
        <w:pStyle w:val="1"/>
        <w:tabs>
          <w:tab w:val="left" w:pos="993"/>
        </w:tabs>
        <w:spacing w:after="0"/>
        <w:ind w:firstLine="709"/>
        <w:jc w:val="both"/>
      </w:pPr>
      <w:r w:rsidRPr="00A341E9">
        <w:rPr>
          <w:b/>
        </w:rPr>
        <w:lastRenderedPageBreak/>
        <w:t>Список литературы</w:t>
      </w:r>
      <w:r w:rsidRPr="00A341E9">
        <w:t xml:space="preserve"> на русском языке должен содержать все цитируемые и упоминаемые в тексте </w:t>
      </w:r>
      <w:r w:rsidR="00341B07">
        <w:t xml:space="preserve">источники. В список не </w:t>
      </w:r>
      <w:r w:rsidR="00E02B55">
        <w:t>входят</w:t>
      </w:r>
      <w:r w:rsidR="00341B07">
        <w:t xml:space="preserve"> </w:t>
      </w:r>
      <w:r w:rsidR="00E02B55">
        <w:t>источники</w:t>
      </w:r>
      <w:r w:rsidR="00341B07">
        <w:t>, на которые в статье нет ссылок.</w:t>
      </w:r>
      <w:r w:rsidR="00D761AF">
        <w:t xml:space="preserve"> Желательно включать в список</w:t>
      </w:r>
      <w:r w:rsidR="00BA36FF">
        <w:t xml:space="preserve"> </w:t>
      </w:r>
      <w:r w:rsidR="00E02B55">
        <w:t>публикации</w:t>
      </w:r>
      <w:r w:rsidR="00BA36FF">
        <w:t xml:space="preserve">, включенные в РИНЦ и в МНБД, </w:t>
      </w:r>
      <w:r w:rsidR="00E02B55">
        <w:t>актуальные</w:t>
      </w:r>
      <w:r w:rsidR="00520790">
        <w:t xml:space="preserve"> </w:t>
      </w:r>
      <w:r w:rsidR="00E02B55">
        <w:t>работы по теме исследования, в том числе зарубежных авторов.</w:t>
      </w:r>
      <w:r w:rsidR="00CD1DBB">
        <w:t xml:space="preserve"> </w:t>
      </w:r>
      <w:r w:rsidR="00AE66DC">
        <w:t>Ссылку на диссертацию или автореферат диссертации лучше заменить на публикацию</w:t>
      </w:r>
      <w:r w:rsidR="00832C39">
        <w:t xml:space="preserve"> ее результатов </w:t>
      </w:r>
      <w:r w:rsidR="00AE66DC">
        <w:t xml:space="preserve">в рецензируемом </w:t>
      </w:r>
      <w:r w:rsidR="00832C39">
        <w:t>издании</w:t>
      </w:r>
      <w:r w:rsidR="00AE66DC">
        <w:t>.</w:t>
      </w:r>
      <w:r w:rsidR="007C00FB" w:rsidRPr="00F9541D">
        <w:t xml:space="preserve"> </w:t>
      </w:r>
      <w:r w:rsidR="007C00FB">
        <w:t>Не рекомендуется ссылаться на учебники и учебные пособия.</w:t>
      </w:r>
      <w:r w:rsidR="00341B07">
        <w:t xml:space="preserve"> </w:t>
      </w:r>
    </w:p>
    <w:p w14:paraId="6405BA5E" w14:textId="374BDD7F" w:rsidR="00595CD3" w:rsidRPr="00163B0D" w:rsidRDefault="00153B55" w:rsidP="00121990">
      <w:pPr>
        <w:pStyle w:val="1"/>
        <w:tabs>
          <w:tab w:val="left" w:pos="993"/>
        </w:tabs>
        <w:spacing w:after="0"/>
        <w:ind w:firstLine="709"/>
        <w:jc w:val="both"/>
      </w:pPr>
      <w:r>
        <w:t xml:space="preserve">Библиографический список </w:t>
      </w:r>
      <w:r w:rsidRPr="00F9541D">
        <w:rPr>
          <w:bCs/>
          <w:iCs/>
        </w:rPr>
        <w:t>строится в порядке упоминания источников</w:t>
      </w:r>
      <w:r w:rsidR="00595CD3" w:rsidRPr="00A341E9">
        <w:t>.</w:t>
      </w:r>
      <w:r w:rsidR="00A341E9" w:rsidRPr="00A341E9">
        <w:t xml:space="preserve"> </w:t>
      </w:r>
      <w:r w:rsidR="00A341E9">
        <w:t>Рекомендуемый</w:t>
      </w:r>
      <w:r w:rsidR="00595CD3" w:rsidRPr="00A341E9">
        <w:t xml:space="preserve"> </w:t>
      </w:r>
      <w:r w:rsidR="00A341E9">
        <w:t xml:space="preserve">объем </w:t>
      </w:r>
      <w:r>
        <w:t xml:space="preserve">списка литературы </w:t>
      </w:r>
      <w:r w:rsidR="00595CD3" w:rsidRPr="00A341E9">
        <w:t xml:space="preserve">– </w:t>
      </w:r>
      <w:r>
        <w:t>15</w:t>
      </w:r>
      <w:r w:rsidRPr="00A341E9">
        <w:t>–2</w:t>
      </w:r>
      <w:r>
        <w:t>5</w:t>
      </w:r>
      <w:r w:rsidRPr="00A341E9">
        <w:t xml:space="preserve"> </w:t>
      </w:r>
      <w:r w:rsidR="00595CD3" w:rsidRPr="00A341E9">
        <w:t>источников. Ссылки на работы, находящиеся в печати, не приводятся.</w:t>
      </w:r>
      <w:r w:rsidR="00A341E9">
        <w:t xml:space="preserve"> </w:t>
      </w:r>
      <w:r w:rsidR="0020298D">
        <w:t>В </w:t>
      </w:r>
      <w:r w:rsidR="00595CD3">
        <w:t>тексте статьи ссылки даются в квадратных скобках</w:t>
      </w:r>
      <w:r w:rsidR="00520790" w:rsidRPr="00F9541D">
        <w:t xml:space="preserve">: [3; 7; 8], </w:t>
      </w:r>
      <w:r w:rsidR="00134C93">
        <w:t>[1–5].</w:t>
      </w:r>
      <w:r w:rsidR="00595CD3">
        <w:t xml:space="preserve"> </w:t>
      </w:r>
      <w:r w:rsidR="00AD7290" w:rsidRPr="00AD7290">
        <w:t>Если привод</w:t>
      </w:r>
      <w:r w:rsidR="00AD7290">
        <w:t>ится</w:t>
      </w:r>
      <w:r w:rsidR="00AD7290" w:rsidRPr="00AD7290">
        <w:t xml:space="preserve"> конкретный фрагмент </w:t>
      </w:r>
      <w:r w:rsidR="00AD7290">
        <w:t>источника</w:t>
      </w:r>
      <w:r w:rsidR="00AD7290" w:rsidRPr="00AD7290">
        <w:t xml:space="preserve">, в </w:t>
      </w:r>
      <w:r w:rsidR="00134C93">
        <w:t>с</w:t>
      </w:r>
      <w:r w:rsidR="00AD7290" w:rsidRPr="00AD7290">
        <w:t xml:space="preserve">сылке указываются </w:t>
      </w:r>
      <w:r w:rsidR="006E4DCC">
        <w:t xml:space="preserve">его </w:t>
      </w:r>
      <w:r w:rsidR="00AD7290" w:rsidRPr="00AD7290">
        <w:t>порядковый номер и страницы</w:t>
      </w:r>
      <w:r w:rsidR="006E4DCC">
        <w:t>; с</w:t>
      </w:r>
      <w:r w:rsidR="00AD7290" w:rsidRPr="00AD7290">
        <w:t>ведения разделяются запятой</w:t>
      </w:r>
      <w:r w:rsidR="006E4DCC">
        <w:t>,</w:t>
      </w:r>
      <w:r w:rsidR="00AD7290" w:rsidRPr="00AD7290">
        <w:t xml:space="preserve"> </w:t>
      </w:r>
      <w:r w:rsidR="006E4DCC">
        <w:t>н</w:t>
      </w:r>
      <w:r w:rsidR="00AD7290" w:rsidRPr="00AD7290">
        <w:t>апример</w:t>
      </w:r>
      <w:r w:rsidR="00134C93">
        <w:t>:</w:t>
      </w:r>
      <w:r w:rsidR="00AD7290" w:rsidRPr="00AD7290">
        <w:t xml:space="preserve"> [10, с.</w:t>
      </w:r>
      <w:r w:rsidR="00365BAD">
        <w:t> </w:t>
      </w:r>
      <w:r w:rsidR="00AD7290" w:rsidRPr="00AD7290">
        <w:t>81]</w:t>
      </w:r>
      <w:r w:rsidR="00595CD3" w:rsidRPr="00A341E9">
        <w:t>,</w:t>
      </w:r>
      <w:r w:rsidR="00595CD3">
        <w:t xml:space="preserve"> [6, с</w:t>
      </w:r>
      <w:r w:rsidR="00365BAD">
        <w:t>. </w:t>
      </w:r>
      <w:r w:rsidR="00595CD3">
        <w:t>13; 11, с</w:t>
      </w:r>
      <w:r w:rsidR="00365BAD">
        <w:t>. </w:t>
      </w:r>
      <w:r w:rsidR="00595CD3">
        <w:t>295]</w:t>
      </w:r>
      <w:r w:rsidR="00D761AF">
        <w:t>.</w:t>
      </w:r>
      <w:r w:rsidR="00595CD3">
        <w:t xml:space="preserve"> </w:t>
      </w:r>
      <w:r>
        <w:t>Не допускается цитирование источника без указания точной страницы цитаты.</w:t>
      </w:r>
      <w:r w:rsidR="009C387A" w:rsidRPr="009C387A">
        <w:t xml:space="preserve"> </w:t>
      </w:r>
      <w:r w:rsidR="00D761AF">
        <w:t xml:space="preserve">Названия </w:t>
      </w:r>
      <w:r w:rsidR="009C387A">
        <w:t xml:space="preserve">произведений, журналов, издательств приводятся без сокращения, в соответствии с официальными выходными </w:t>
      </w:r>
      <w:r w:rsidR="00D761AF">
        <w:t xml:space="preserve">данными </w:t>
      </w:r>
      <w:r w:rsidR="009C387A">
        <w:t>источника.</w:t>
      </w:r>
      <w:r w:rsidR="00520790" w:rsidRPr="00F9541D">
        <w:t xml:space="preserve"> </w:t>
      </w:r>
      <w:r w:rsidR="00163B0D">
        <w:t>В</w:t>
      </w:r>
      <w:r w:rsidR="00265569">
        <w:t> </w:t>
      </w:r>
      <w:r w:rsidR="00163B0D">
        <w:t>описании должны быть указаны все авторы.</w:t>
      </w:r>
      <w:r w:rsidR="009C387A">
        <w:t xml:space="preserve"> При наличии у источника цифрового</w:t>
      </w:r>
      <w:r w:rsidR="009C387A" w:rsidRPr="009C387A">
        <w:t xml:space="preserve"> идентификатор</w:t>
      </w:r>
      <w:r w:rsidR="009C387A">
        <w:t>а</w:t>
      </w:r>
      <w:r w:rsidR="009C387A" w:rsidRPr="009C387A">
        <w:t xml:space="preserve"> </w:t>
      </w:r>
      <w:r w:rsidR="00531E01" w:rsidRPr="009C387A">
        <w:t xml:space="preserve">DOI </w:t>
      </w:r>
      <w:r w:rsidR="009C387A" w:rsidRPr="009C387A">
        <w:t>(</w:t>
      </w:r>
      <w:proofErr w:type="spellStart"/>
      <w:r w:rsidR="009C387A" w:rsidRPr="009C387A">
        <w:t>Digital</w:t>
      </w:r>
      <w:proofErr w:type="spellEnd"/>
      <w:r w:rsidR="009C387A" w:rsidRPr="009C387A">
        <w:t xml:space="preserve"> </w:t>
      </w:r>
      <w:proofErr w:type="spellStart"/>
      <w:r w:rsidR="009C387A" w:rsidRPr="009C387A">
        <w:t>Object</w:t>
      </w:r>
      <w:proofErr w:type="spellEnd"/>
      <w:r w:rsidR="009C387A" w:rsidRPr="009C387A">
        <w:t xml:space="preserve"> </w:t>
      </w:r>
      <w:proofErr w:type="spellStart"/>
      <w:r w:rsidR="009C387A" w:rsidRPr="009C387A">
        <w:t>Identifier</w:t>
      </w:r>
      <w:proofErr w:type="spellEnd"/>
      <w:r w:rsidR="009C387A" w:rsidRPr="009C387A">
        <w:t>) его необходимо указывать</w:t>
      </w:r>
      <w:r w:rsidR="009C387A">
        <w:t xml:space="preserve">. </w:t>
      </w:r>
      <w:r w:rsidR="009C387A" w:rsidRPr="009C387A">
        <w:t xml:space="preserve">Для </w:t>
      </w:r>
      <w:r w:rsidR="00531E01" w:rsidRPr="009C387A">
        <w:t>электронн</w:t>
      </w:r>
      <w:r w:rsidR="00531E01">
        <w:t>ого</w:t>
      </w:r>
      <w:r w:rsidR="00531E01" w:rsidRPr="009C387A">
        <w:t xml:space="preserve"> </w:t>
      </w:r>
      <w:r w:rsidR="00531E01">
        <w:t>ресурса</w:t>
      </w:r>
      <w:r w:rsidR="00B62258">
        <w:t xml:space="preserve">, не имеющего </w:t>
      </w:r>
      <w:r w:rsidR="00B62258">
        <w:rPr>
          <w:lang w:val="en-US"/>
        </w:rPr>
        <w:t>DOI</w:t>
      </w:r>
      <w:r w:rsidR="00B62258">
        <w:t>,</w:t>
      </w:r>
      <w:r w:rsidR="00531E01" w:rsidRPr="009C387A">
        <w:t xml:space="preserve"> </w:t>
      </w:r>
      <w:r w:rsidR="00531E01">
        <w:t xml:space="preserve">обязательно </w:t>
      </w:r>
      <w:r w:rsidR="00531E01" w:rsidRPr="009C387A">
        <w:t>указыва</w:t>
      </w:r>
      <w:r w:rsidR="00531E01">
        <w:t>е</w:t>
      </w:r>
      <w:r w:rsidR="00531E01" w:rsidRPr="009C387A">
        <w:t xml:space="preserve">тся </w:t>
      </w:r>
      <w:r w:rsidR="00531E01">
        <w:t xml:space="preserve">его </w:t>
      </w:r>
      <w:r w:rsidR="00197C8F">
        <w:rPr>
          <w:lang w:val="en-US"/>
        </w:rPr>
        <w:t>URL</w:t>
      </w:r>
      <w:r w:rsidR="009C387A" w:rsidRPr="009C387A">
        <w:t xml:space="preserve"> и дата обращения к источнику </w:t>
      </w:r>
      <w:r w:rsidR="009C387A">
        <w:t>(</w:t>
      </w:r>
      <w:r w:rsidR="00B62258">
        <w:t>см</w:t>
      </w:r>
      <w:r w:rsidR="009C387A">
        <w:t xml:space="preserve">. образец оформления списка литературы в </w:t>
      </w:r>
      <w:r w:rsidR="00265569">
        <w:t>Таблице</w:t>
      </w:r>
      <w:r w:rsidR="009C387A">
        <w:t>)</w:t>
      </w:r>
      <w:r w:rsidR="006E4DCC">
        <w:t>.</w:t>
      </w:r>
      <w:r w:rsidR="00625C44" w:rsidRPr="00F9541D">
        <w:t xml:space="preserve"> </w:t>
      </w:r>
      <w:r w:rsidR="00625C44">
        <w:t xml:space="preserve">При ссылке на веб-ресурс обязательно указывается автор (если имеется), название публикации, название </w:t>
      </w:r>
      <w:r w:rsidR="00DD0C0B">
        <w:t xml:space="preserve">сайта, дата публикации, </w:t>
      </w:r>
      <w:r w:rsidR="00DD0C0B">
        <w:rPr>
          <w:lang w:val="en-US"/>
        </w:rPr>
        <w:t>URL</w:t>
      </w:r>
      <w:r w:rsidR="00DD0C0B" w:rsidRPr="00F9541D">
        <w:t xml:space="preserve"> </w:t>
      </w:r>
      <w:r w:rsidR="00DD0C0B">
        <w:t>и дата обращения.</w:t>
      </w:r>
      <w:r w:rsidR="006E4DCC">
        <w:t xml:space="preserve"> Для публикаций, включенных в РИНЦ, рекомендуется указывать </w:t>
      </w:r>
      <w:r w:rsidR="00403EB0" w:rsidRPr="00403EB0">
        <w:t xml:space="preserve">EDN </w:t>
      </w:r>
      <w:r w:rsidR="00403EB0" w:rsidRPr="00F9541D">
        <w:t>(</w:t>
      </w:r>
      <w:proofErr w:type="spellStart"/>
      <w:r w:rsidR="00403EB0" w:rsidRPr="00403EB0">
        <w:t>eLibrary</w:t>
      </w:r>
      <w:proofErr w:type="spellEnd"/>
      <w:r w:rsidR="00403EB0" w:rsidRPr="00403EB0">
        <w:t xml:space="preserve"> </w:t>
      </w:r>
      <w:proofErr w:type="spellStart"/>
      <w:r w:rsidR="00403EB0" w:rsidRPr="00403EB0">
        <w:t>Document</w:t>
      </w:r>
      <w:proofErr w:type="spellEnd"/>
      <w:r w:rsidR="00403EB0" w:rsidRPr="00403EB0">
        <w:t xml:space="preserve"> </w:t>
      </w:r>
      <w:proofErr w:type="spellStart"/>
      <w:r w:rsidR="00403EB0" w:rsidRPr="00403EB0">
        <w:t>Number</w:t>
      </w:r>
      <w:proofErr w:type="spellEnd"/>
      <w:r w:rsidR="00403EB0" w:rsidRPr="00403EB0">
        <w:t xml:space="preserve">) </w:t>
      </w:r>
      <w:r w:rsidR="00403EB0">
        <w:t>–</w:t>
      </w:r>
      <w:r w:rsidR="00403EB0" w:rsidRPr="00403EB0">
        <w:t xml:space="preserve"> </w:t>
      </w:r>
      <w:r w:rsidR="00403EB0">
        <w:t>постоянный идентификатор научно</w:t>
      </w:r>
      <w:r w:rsidR="00531E01">
        <w:t>го</w:t>
      </w:r>
      <w:r w:rsidR="00403EB0">
        <w:t xml:space="preserve"> </w:t>
      </w:r>
      <w:r w:rsidR="00531E01">
        <w:t>документа</w:t>
      </w:r>
      <w:r w:rsidR="00403EB0">
        <w:t>, размещенно</w:t>
      </w:r>
      <w:r w:rsidR="00531E01">
        <w:t>го</w:t>
      </w:r>
      <w:r w:rsidR="00403EB0" w:rsidRPr="00403EB0">
        <w:t xml:space="preserve"> на платформе ELIBRARY.RU.</w:t>
      </w:r>
      <w:r w:rsidR="00403EB0" w:rsidRPr="00F9541D">
        <w:t xml:space="preserve"> </w:t>
      </w:r>
    </w:p>
    <w:p w14:paraId="2F9BDE70" w14:textId="77777777" w:rsidR="00407536" w:rsidRDefault="00407536" w:rsidP="00121990">
      <w:pPr>
        <w:pStyle w:val="1"/>
        <w:tabs>
          <w:tab w:val="left" w:pos="993"/>
        </w:tabs>
        <w:spacing w:after="0"/>
        <w:ind w:firstLine="709"/>
        <w:jc w:val="both"/>
      </w:pPr>
    </w:p>
    <w:p w14:paraId="1629F536" w14:textId="026D78E8" w:rsidR="009C387A" w:rsidRDefault="009C387A" w:rsidP="009C387A">
      <w:pPr>
        <w:pStyle w:val="1"/>
        <w:tabs>
          <w:tab w:val="left" w:pos="567"/>
          <w:tab w:val="left" w:pos="1134"/>
        </w:tabs>
        <w:spacing w:after="0"/>
        <w:ind w:firstLine="0"/>
        <w:jc w:val="right"/>
        <w:rPr>
          <w:i/>
        </w:rPr>
      </w:pPr>
      <w:r w:rsidRPr="00595CD3">
        <w:rPr>
          <w:i/>
        </w:rPr>
        <w:t>Таблица</w:t>
      </w:r>
    </w:p>
    <w:p w14:paraId="6D895F22" w14:textId="77777777" w:rsidR="00407536" w:rsidRPr="00595CD3" w:rsidRDefault="00407536" w:rsidP="009C387A">
      <w:pPr>
        <w:pStyle w:val="1"/>
        <w:tabs>
          <w:tab w:val="left" w:pos="567"/>
          <w:tab w:val="left" w:pos="1134"/>
        </w:tabs>
        <w:spacing w:after="0"/>
        <w:ind w:firstLine="0"/>
        <w:jc w:val="right"/>
        <w:rPr>
          <w:i/>
        </w:rPr>
      </w:pPr>
    </w:p>
    <w:p w14:paraId="739B30C5" w14:textId="4A137DBB" w:rsidR="00595CD3" w:rsidRDefault="009C387A" w:rsidP="009C387A">
      <w:pPr>
        <w:pStyle w:val="1"/>
        <w:tabs>
          <w:tab w:val="left" w:pos="567"/>
          <w:tab w:val="left" w:pos="1134"/>
        </w:tabs>
        <w:spacing w:after="0"/>
        <w:ind w:firstLine="284"/>
        <w:jc w:val="center"/>
        <w:rPr>
          <w:b/>
          <w:szCs w:val="28"/>
        </w:rPr>
      </w:pPr>
      <w:r w:rsidRPr="009C387A">
        <w:rPr>
          <w:b/>
          <w:szCs w:val="28"/>
        </w:rPr>
        <w:t xml:space="preserve">Примеры оформления </w:t>
      </w:r>
      <w:proofErr w:type="spellStart"/>
      <w:r w:rsidRPr="009C387A">
        <w:rPr>
          <w:b/>
          <w:szCs w:val="28"/>
        </w:rPr>
        <w:t>пристатейных</w:t>
      </w:r>
      <w:proofErr w:type="spellEnd"/>
      <w:r w:rsidRPr="009C387A">
        <w:rPr>
          <w:b/>
          <w:szCs w:val="28"/>
        </w:rPr>
        <w:t xml:space="preserve"> списков литературы на русском языке</w:t>
      </w:r>
    </w:p>
    <w:p w14:paraId="68CB5BCD" w14:textId="77777777" w:rsidR="00407536" w:rsidRDefault="00407536" w:rsidP="009C387A">
      <w:pPr>
        <w:pStyle w:val="1"/>
        <w:tabs>
          <w:tab w:val="left" w:pos="567"/>
          <w:tab w:val="left" w:pos="1134"/>
        </w:tabs>
        <w:spacing w:after="0"/>
        <w:ind w:firstLine="284"/>
        <w:jc w:val="center"/>
        <w:rPr>
          <w:b/>
          <w:szCs w:val="28"/>
        </w:rPr>
      </w:pPr>
    </w:p>
    <w:p w14:paraId="3836DF43" w14:textId="77777777" w:rsidR="009C387A" w:rsidRPr="00F9541D" w:rsidRDefault="009C387A" w:rsidP="009C387A">
      <w:pPr>
        <w:widowControl/>
        <w:jc w:val="center"/>
        <w:rPr>
          <w:rFonts w:ascii="Times New Roman" w:eastAsia="Calibri" w:hAnsi="Times New Roman" w:cs="Times New Roman"/>
          <w:b/>
          <w:bCs/>
          <w:i/>
          <w:iCs/>
          <w:color w:val="auto"/>
          <w:lang w:eastAsia="en-US" w:bidi="ar-SA"/>
        </w:rPr>
      </w:pPr>
      <w:r w:rsidRPr="00F9541D">
        <w:rPr>
          <w:rFonts w:ascii="Times New Roman" w:eastAsia="Calibri" w:hAnsi="Times New Roman" w:cs="Times New Roman"/>
          <w:b/>
          <w:bCs/>
          <w:i/>
          <w:iCs/>
          <w:color w:val="auto"/>
          <w:lang w:eastAsia="en-US" w:bidi="ar-SA"/>
        </w:rPr>
        <w:t>Статьи из научных журналов и сборников</w:t>
      </w:r>
    </w:p>
    <w:p w14:paraId="2C1FDDBD" w14:textId="3BEE8C67" w:rsidR="009C387A" w:rsidRPr="00F9541D" w:rsidRDefault="009C387A" w:rsidP="009C387A">
      <w:pPr>
        <w:pStyle w:val="1"/>
        <w:pBdr>
          <w:top w:val="single" w:sz="4" w:space="1" w:color="auto"/>
          <w:bottom w:val="single" w:sz="4" w:space="1" w:color="auto"/>
        </w:pBdr>
        <w:spacing w:after="0"/>
        <w:ind w:firstLine="0"/>
        <w:jc w:val="both"/>
        <w:rPr>
          <w:lang w:eastAsia="en-US" w:bidi="en-US"/>
        </w:rPr>
      </w:pPr>
      <w:r w:rsidRPr="00F9541D">
        <w:rPr>
          <w:i/>
          <w:iCs/>
        </w:rPr>
        <w:t>Фамилия и инициалы автора курсивом</w:t>
      </w:r>
      <w:r w:rsidRPr="00F9541D">
        <w:t xml:space="preserve">, полное название работы, название издания, год выпуска, номер (том), страницы, </w:t>
      </w:r>
      <w:r w:rsidRPr="00F9541D">
        <w:rPr>
          <w:lang w:val="en-US" w:eastAsia="en-US" w:bidi="en-US"/>
        </w:rPr>
        <w:t>DOI</w:t>
      </w:r>
      <w:r w:rsidRPr="00F9541D">
        <w:rPr>
          <w:lang w:eastAsia="en-US" w:bidi="en-US"/>
        </w:rPr>
        <w:t xml:space="preserve"> (при наличии)</w:t>
      </w:r>
      <w:r w:rsidR="00163B0D" w:rsidRPr="00F9541D">
        <w:rPr>
          <w:lang w:eastAsia="en-US" w:bidi="en-US"/>
        </w:rPr>
        <w:t xml:space="preserve">, </w:t>
      </w:r>
      <w:r w:rsidR="00163B0D" w:rsidRPr="00F9541D">
        <w:rPr>
          <w:lang w:val="en-US" w:eastAsia="en-US" w:bidi="en-US"/>
        </w:rPr>
        <w:t>EDN</w:t>
      </w:r>
      <w:r w:rsidR="00163B0D" w:rsidRPr="00F9541D">
        <w:rPr>
          <w:lang w:eastAsia="en-US" w:bidi="en-US"/>
        </w:rPr>
        <w:t xml:space="preserve"> (для источников, включенных в РИНЦ)</w:t>
      </w:r>
      <w:r w:rsidRPr="00F9541D">
        <w:rPr>
          <w:lang w:eastAsia="en-US" w:bidi="en-US"/>
        </w:rPr>
        <w:t>.</w:t>
      </w:r>
    </w:p>
    <w:p w14:paraId="5D8A71AD" w14:textId="79921AD6" w:rsidR="009C387A" w:rsidRPr="00F9541D" w:rsidRDefault="009C387A" w:rsidP="009C387A">
      <w:pPr>
        <w:pStyle w:val="1"/>
        <w:shd w:val="clear" w:color="auto" w:fill="E2EFD9" w:themeFill="accent6" w:themeFillTint="33"/>
        <w:spacing w:after="0"/>
        <w:ind w:firstLine="0"/>
        <w:jc w:val="both"/>
      </w:pPr>
      <w:r w:rsidRPr="00F9541D">
        <w:rPr>
          <w:i/>
          <w:iCs/>
        </w:rPr>
        <w:t xml:space="preserve">Поливанова К.Н., </w:t>
      </w:r>
      <w:proofErr w:type="spellStart"/>
      <w:r w:rsidRPr="00F9541D">
        <w:rPr>
          <w:i/>
          <w:iCs/>
        </w:rPr>
        <w:t>Любицкая</w:t>
      </w:r>
      <w:proofErr w:type="spellEnd"/>
      <w:r w:rsidRPr="00F9541D">
        <w:rPr>
          <w:i/>
          <w:iCs/>
        </w:rPr>
        <w:t xml:space="preserve"> К.А.</w:t>
      </w:r>
      <w:r w:rsidRPr="00F9541D">
        <w:t xml:space="preserve"> Семейное образование в России и за рубежом // Современная зарубежная психология. 2017. Т</w:t>
      </w:r>
      <w:r w:rsidR="00BC6ADB" w:rsidRPr="00F9541D">
        <w:t>. </w:t>
      </w:r>
      <w:r w:rsidRPr="00F9541D">
        <w:t>6</w:t>
      </w:r>
      <w:r w:rsidR="002D5840">
        <w:t>,</w:t>
      </w:r>
      <w:r w:rsidR="002D5840" w:rsidRPr="00F9541D">
        <w:t xml:space="preserve"> </w:t>
      </w:r>
      <w:r w:rsidR="00BC6ADB" w:rsidRPr="00F9541D">
        <w:t>№ </w:t>
      </w:r>
      <w:r w:rsidRPr="00F9541D">
        <w:t>2. С</w:t>
      </w:r>
      <w:r w:rsidR="00BC6ADB" w:rsidRPr="00F9541D">
        <w:t>. </w:t>
      </w:r>
      <w:r w:rsidRPr="00F9541D">
        <w:t xml:space="preserve">72–80. </w:t>
      </w:r>
      <w:r w:rsidR="00BC6ADB" w:rsidRPr="00F9541D">
        <w:t xml:space="preserve">EDN ZFDHAJ. </w:t>
      </w:r>
      <w:r w:rsidRPr="00F9541D">
        <w:t>DOI: 10.17759/jmfp.2017060208</w:t>
      </w:r>
    </w:p>
    <w:p w14:paraId="2337E7C5" w14:textId="751C6B84" w:rsidR="009C387A" w:rsidRPr="00F9541D" w:rsidRDefault="009C387A" w:rsidP="009C387A">
      <w:pPr>
        <w:pStyle w:val="1"/>
        <w:shd w:val="clear" w:color="auto" w:fill="E2EFD9" w:themeFill="accent6" w:themeFillTint="33"/>
        <w:spacing w:after="0"/>
        <w:ind w:firstLine="0"/>
        <w:jc w:val="both"/>
      </w:pPr>
      <w:r w:rsidRPr="00F9541D">
        <w:rPr>
          <w:i/>
          <w:iCs/>
        </w:rPr>
        <w:t>Аверинцев С.С.</w:t>
      </w:r>
      <w:r w:rsidRPr="00F9541D">
        <w:t xml:space="preserve"> Авторство и авторитет // Историческая поэтика. Литературные эпохи и типы художественного сознания. М.</w:t>
      </w:r>
      <w:r w:rsidR="00BC6ADB" w:rsidRPr="00F9541D">
        <w:t> </w:t>
      </w:r>
      <w:r w:rsidRPr="00F9541D">
        <w:t>: Наследие, 1994. С</w:t>
      </w:r>
      <w:r w:rsidR="00BC6ADB" w:rsidRPr="00F9541D">
        <w:t>. </w:t>
      </w:r>
      <w:r w:rsidRPr="00F9541D">
        <w:t>105–125.</w:t>
      </w:r>
    </w:p>
    <w:p w14:paraId="05F98CC3" w14:textId="77777777" w:rsidR="009C387A" w:rsidRPr="00F9541D" w:rsidRDefault="009C387A" w:rsidP="009C387A">
      <w:pPr>
        <w:pStyle w:val="1"/>
        <w:spacing w:after="0"/>
        <w:ind w:firstLine="709"/>
        <w:jc w:val="both"/>
      </w:pPr>
    </w:p>
    <w:p w14:paraId="5199D461" w14:textId="77777777" w:rsidR="009C387A" w:rsidRPr="00F9541D" w:rsidRDefault="009C387A" w:rsidP="009C387A">
      <w:pPr>
        <w:pStyle w:val="1"/>
        <w:spacing w:after="0"/>
        <w:ind w:firstLine="0"/>
        <w:jc w:val="center"/>
      </w:pPr>
      <w:r w:rsidRPr="00F9541D">
        <w:rPr>
          <w:rFonts w:eastAsia="Calibri"/>
          <w:b/>
          <w:bCs/>
          <w:i/>
          <w:iCs/>
          <w:color w:val="auto"/>
          <w:lang w:eastAsia="en-US" w:bidi="ar-SA"/>
        </w:rPr>
        <w:t>Книги, учебные издания и монографии</w:t>
      </w:r>
    </w:p>
    <w:p w14:paraId="15756847" w14:textId="77777777" w:rsidR="009C387A" w:rsidRPr="00F9541D" w:rsidRDefault="009C387A" w:rsidP="009C387A">
      <w:pPr>
        <w:pStyle w:val="1"/>
        <w:pBdr>
          <w:top w:val="single" w:sz="4" w:space="1" w:color="auto"/>
          <w:bottom w:val="single" w:sz="4" w:space="1" w:color="auto"/>
        </w:pBdr>
        <w:tabs>
          <w:tab w:val="left" w:pos="1422"/>
        </w:tabs>
        <w:spacing w:after="0"/>
        <w:ind w:firstLine="0"/>
        <w:jc w:val="both"/>
      </w:pPr>
      <w:r w:rsidRPr="00F9541D">
        <w:rPr>
          <w:i/>
          <w:iCs/>
        </w:rPr>
        <w:t>Фамилия и инициалы автора курсивом</w:t>
      </w:r>
      <w:r w:rsidRPr="00F9541D">
        <w:t>, полное название работы, город издания, издательство, год издания, количество страниц.</w:t>
      </w:r>
    </w:p>
    <w:p w14:paraId="542E39DE" w14:textId="1D19795E" w:rsidR="009C387A" w:rsidRPr="00F9541D" w:rsidRDefault="009C387A" w:rsidP="009C387A">
      <w:pPr>
        <w:pStyle w:val="1"/>
        <w:shd w:val="clear" w:color="auto" w:fill="E2EFD9" w:themeFill="accent6" w:themeFillTint="33"/>
        <w:tabs>
          <w:tab w:val="left" w:pos="1422"/>
        </w:tabs>
        <w:spacing w:after="0"/>
        <w:ind w:firstLine="0"/>
        <w:jc w:val="both"/>
        <w:rPr>
          <w:rFonts w:eastAsia="Calibri"/>
          <w:color w:val="auto"/>
          <w:lang w:eastAsia="en-US" w:bidi="ar-SA"/>
        </w:rPr>
      </w:pPr>
      <w:r w:rsidRPr="00F9541D">
        <w:rPr>
          <w:rFonts w:eastAsia="Calibri"/>
          <w:i/>
          <w:iCs/>
          <w:color w:val="auto"/>
          <w:lang w:eastAsia="en-US" w:bidi="ar-SA"/>
        </w:rPr>
        <w:t>Бахтин М.М.</w:t>
      </w:r>
      <w:r w:rsidRPr="00F9541D">
        <w:rPr>
          <w:rFonts w:eastAsia="Calibri"/>
          <w:color w:val="auto"/>
          <w:lang w:eastAsia="en-US" w:bidi="ar-SA"/>
        </w:rPr>
        <w:t xml:space="preserve"> Эстетика словесного творчества / сост. С.Г. Бочаров; текст </w:t>
      </w:r>
      <w:proofErr w:type="spellStart"/>
      <w:r w:rsidRPr="00F9541D">
        <w:rPr>
          <w:rFonts w:eastAsia="Calibri"/>
          <w:color w:val="auto"/>
          <w:lang w:eastAsia="en-US" w:bidi="ar-SA"/>
        </w:rPr>
        <w:t>подгот</w:t>
      </w:r>
      <w:proofErr w:type="spellEnd"/>
      <w:r w:rsidRPr="00F9541D">
        <w:rPr>
          <w:rFonts w:eastAsia="Calibri"/>
          <w:color w:val="auto"/>
          <w:lang w:eastAsia="en-US" w:bidi="ar-SA"/>
        </w:rPr>
        <w:t>. Г.С</w:t>
      </w:r>
      <w:r w:rsidR="00265569" w:rsidRPr="00F9541D">
        <w:rPr>
          <w:rFonts w:eastAsia="Calibri"/>
          <w:color w:val="auto"/>
          <w:lang w:eastAsia="en-US" w:bidi="ar-SA"/>
        </w:rPr>
        <w:t>.</w:t>
      </w:r>
      <w:r w:rsidR="00265569">
        <w:rPr>
          <w:rFonts w:eastAsia="Calibri"/>
          <w:color w:val="auto"/>
          <w:lang w:val="en-US" w:eastAsia="en-US" w:bidi="ar-SA"/>
        </w:rPr>
        <w:t> </w:t>
      </w:r>
      <w:r w:rsidRPr="00F9541D">
        <w:rPr>
          <w:rFonts w:eastAsia="Calibri"/>
          <w:color w:val="auto"/>
          <w:lang w:eastAsia="en-US" w:bidi="ar-SA"/>
        </w:rPr>
        <w:t>Бернштейн и Л.В</w:t>
      </w:r>
      <w:r w:rsidR="00265569" w:rsidRPr="00F9541D">
        <w:rPr>
          <w:rFonts w:eastAsia="Calibri"/>
          <w:color w:val="auto"/>
          <w:lang w:eastAsia="en-US" w:bidi="ar-SA"/>
        </w:rPr>
        <w:t>.</w:t>
      </w:r>
      <w:r w:rsidR="00265569">
        <w:rPr>
          <w:rFonts w:eastAsia="Calibri"/>
          <w:color w:val="auto"/>
          <w:lang w:val="en-US" w:eastAsia="en-US" w:bidi="ar-SA"/>
        </w:rPr>
        <w:t> </w:t>
      </w:r>
      <w:proofErr w:type="spellStart"/>
      <w:r w:rsidRPr="00F9541D">
        <w:rPr>
          <w:rFonts w:eastAsia="Calibri"/>
          <w:color w:val="auto"/>
          <w:lang w:eastAsia="en-US" w:bidi="ar-SA"/>
        </w:rPr>
        <w:t>Дерюгина</w:t>
      </w:r>
      <w:proofErr w:type="spellEnd"/>
      <w:r w:rsidRPr="00F9541D">
        <w:rPr>
          <w:rFonts w:eastAsia="Calibri"/>
          <w:color w:val="auto"/>
          <w:lang w:eastAsia="en-US" w:bidi="ar-SA"/>
        </w:rPr>
        <w:t>; примеч. С.С</w:t>
      </w:r>
      <w:r w:rsidR="00265569" w:rsidRPr="00F9541D">
        <w:rPr>
          <w:rFonts w:eastAsia="Calibri"/>
          <w:color w:val="auto"/>
          <w:lang w:eastAsia="en-US" w:bidi="ar-SA"/>
        </w:rPr>
        <w:t>.</w:t>
      </w:r>
      <w:r w:rsidR="00265569">
        <w:rPr>
          <w:rFonts w:eastAsia="Calibri"/>
          <w:color w:val="auto"/>
          <w:lang w:val="en-US" w:eastAsia="en-US" w:bidi="ar-SA"/>
        </w:rPr>
        <w:t> </w:t>
      </w:r>
      <w:r w:rsidRPr="00F9541D">
        <w:rPr>
          <w:rFonts w:eastAsia="Calibri"/>
          <w:color w:val="auto"/>
          <w:lang w:eastAsia="en-US" w:bidi="ar-SA"/>
        </w:rPr>
        <w:t>Аверинцева, С.Г</w:t>
      </w:r>
      <w:r w:rsidR="00265569" w:rsidRPr="00F9541D">
        <w:rPr>
          <w:rFonts w:eastAsia="Calibri"/>
          <w:color w:val="auto"/>
          <w:lang w:eastAsia="en-US" w:bidi="ar-SA"/>
        </w:rPr>
        <w:t>.</w:t>
      </w:r>
      <w:r w:rsidR="00265569">
        <w:rPr>
          <w:rFonts w:eastAsia="Calibri"/>
          <w:color w:val="auto"/>
          <w:lang w:val="en-US" w:eastAsia="en-US" w:bidi="ar-SA"/>
        </w:rPr>
        <w:t> </w:t>
      </w:r>
      <w:proofErr w:type="spellStart"/>
      <w:r w:rsidRPr="00F9541D">
        <w:rPr>
          <w:rFonts w:eastAsia="Calibri"/>
          <w:color w:val="auto"/>
          <w:lang w:eastAsia="en-US" w:bidi="ar-SA"/>
        </w:rPr>
        <w:t>Бочарова</w:t>
      </w:r>
      <w:proofErr w:type="spellEnd"/>
      <w:r w:rsidRPr="00F9541D">
        <w:rPr>
          <w:rFonts w:eastAsia="Calibri"/>
          <w:color w:val="auto"/>
          <w:lang w:eastAsia="en-US" w:bidi="ar-SA"/>
        </w:rPr>
        <w:t>. М.</w:t>
      </w:r>
      <w:r w:rsidR="001A61C1" w:rsidRPr="00F9541D">
        <w:rPr>
          <w:rFonts w:eastAsia="Calibri"/>
          <w:color w:val="auto"/>
          <w:lang w:eastAsia="en-US" w:bidi="ar-SA"/>
        </w:rPr>
        <w:t> </w:t>
      </w:r>
      <w:r w:rsidRPr="00F9541D">
        <w:rPr>
          <w:rFonts w:eastAsia="Calibri"/>
          <w:color w:val="auto"/>
          <w:lang w:eastAsia="en-US" w:bidi="ar-SA"/>
        </w:rPr>
        <w:t xml:space="preserve">: Искусство, 1979. </w:t>
      </w:r>
      <w:r w:rsidR="001A61C1" w:rsidRPr="00F9541D">
        <w:rPr>
          <w:rFonts w:eastAsia="Calibri"/>
          <w:color w:val="auto"/>
          <w:lang w:eastAsia="en-US" w:bidi="ar-SA"/>
        </w:rPr>
        <w:t>424 </w:t>
      </w:r>
      <w:r w:rsidRPr="00F9541D">
        <w:rPr>
          <w:rFonts w:eastAsia="Calibri"/>
          <w:color w:val="auto"/>
          <w:lang w:eastAsia="en-US" w:bidi="ar-SA"/>
        </w:rPr>
        <w:t>с.</w:t>
      </w:r>
    </w:p>
    <w:p w14:paraId="0C6EDDD5" w14:textId="5F270DF9" w:rsidR="009C387A" w:rsidRPr="00F9541D" w:rsidRDefault="009C387A" w:rsidP="009C387A">
      <w:pPr>
        <w:pStyle w:val="1"/>
        <w:shd w:val="clear" w:color="auto" w:fill="E2EFD9" w:themeFill="accent6" w:themeFillTint="33"/>
        <w:tabs>
          <w:tab w:val="left" w:pos="1422"/>
        </w:tabs>
        <w:spacing w:after="0"/>
        <w:ind w:firstLine="0"/>
        <w:jc w:val="both"/>
        <w:rPr>
          <w:rFonts w:eastAsia="Calibri"/>
          <w:color w:val="auto"/>
          <w:lang w:eastAsia="en-US" w:bidi="ar-SA"/>
        </w:rPr>
      </w:pPr>
      <w:r w:rsidRPr="00F9541D">
        <w:rPr>
          <w:rFonts w:eastAsia="Calibri"/>
          <w:i/>
          <w:iCs/>
          <w:color w:val="auto"/>
          <w:lang w:eastAsia="en-US" w:bidi="ar-SA"/>
        </w:rPr>
        <w:t>Федорова Н.Б.</w:t>
      </w:r>
      <w:r w:rsidRPr="00F9541D">
        <w:rPr>
          <w:rFonts w:eastAsia="Calibri"/>
          <w:color w:val="auto"/>
          <w:lang w:eastAsia="en-US" w:bidi="ar-SA"/>
        </w:rPr>
        <w:t xml:space="preserve"> Методика комплексного подхода к организации и управлению образовательным процессом при изучении физики в современной школе: монография. Рязань: Изд-во Рязанского государственного ун-та им. С.А</w:t>
      </w:r>
      <w:r w:rsidR="001A61C1" w:rsidRPr="00F9541D">
        <w:rPr>
          <w:rFonts w:eastAsia="Calibri"/>
          <w:color w:val="auto"/>
          <w:lang w:eastAsia="en-US" w:bidi="ar-SA"/>
        </w:rPr>
        <w:t>. </w:t>
      </w:r>
      <w:r w:rsidRPr="00F9541D">
        <w:rPr>
          <w:rFonts w:eastAsia="Calibri"/>
          <w:color w:val="auto"/>
          <w:lang w:eastAsia="en-US" w:bidi="ar-SA"/>
        </w:rPr>
        <w:t xml:space="preserve">Есенина, 2012. </w:t>
      </w:r>
      <w:r w:rsidR="001A61C1" w:rsidRPr="00F9541D">
        <w:rPr>
          <w:rFonts w:eastAsia="Calibri"/>
          <w:color w:val="auto"/>
          <w:lang w:eastAsia="en-US" w:bidi="ar-SA"/>
        </w:rPr>
        <w:t>240 </w:t>
      </w:r>
      <w:r w:rsidRPr="00F9541D">
        <w:rPr>
          <w:rFonts w:eastAsia="Calibri"/>
          <w:color w:val="auto"/>
          <w:lang w:eastAsia="en-US" w:bidi="ar-SA"/>
        </w:rPr>
        <w:t>с.</w:t>
      </w:r>
    </w:p>
    <w:p w14:paraId="1440E23D" w14:textId="784FEC49" w:rsidR="009C387A" w:rsidRPr="00F9541D" w:rsidRDefault="009C387A" w:rsidP="009C387A">
      <w:pPr>
        <w:pStyle w:val="1"/>
        <w:shd w:val="clear" w:color="auto" w:fill="E2EFD9" w:themeFill="accent6" w:themeFillTint="33"/>
        <w:tabs>
          <w:tab w:val="left" w:pos="1422"/>
        </w:tabs>
        <w:spacing w:after="0"/>
        <w:ind w:firstLine="0"/>
        <w:jc w:val="both"/>
        <w:rPr>
          <w:rFonts w:eastAsia="Calibri"/>
          <w:color w:val="auto"/>
          <w:lang w:eastAsia="en-US" w:bidi="ar-SA"/>
        </w:rPr>
      </w:pPr>
      <w:r w:rsidRPr="00F9541D">
        <w:rPr>
          <w:rFonts w:eastAsia="Calibri"/>
          <w:i/>
          <w:iCs/>
          <w:color w:val="auto"/>
          <w:lang w:eastAsia="en-US" w:bidi="ar-SA"/>
        </w:rPr>
        <w:t>Розенталь Д.Э., Голуб И.Б., Теленкова М.А.</w:t>
      </w:r>
      <w:r w:rsidRPr="00F9541D">
        <w:rPr>
          <w:rFonts w:eastAsia="Calibri"/>
          <w:color w:val="auto"/>
          <w:lang w:eastAsia="en-US" w:bidi="ar-SA"/>
        </w:rPr>
        <w:t xml:space="preserve"> Современный русский язык: учеб. пособие. М.</w:t>
      </w:r>
      <w:r w:rsidR="001A61C1" w:rsidRPr="00F9541D">
        <w:rPr>
          <w:rFonts w:eastAsia="Calibri"/>
          <w:color w:val="auto"/>
          <w:lang w:eastAsia="en-US" w:bidi="ar-SA"/>
        </w:rPr>
        <w:t> </w:t>
      </w:r>
      <w:r w:rsidRPr="00F9541D">
        <w:rPr>
          <w:rFonts w:eastAsia="Calibri"/>
          <w:color w:val="auto"/>
          <w:lang w:eastAsia="en-US" w:bidi="ar-SA"/>
        </w:rPr>
        <w:t xml:space="preserve">: АЙРИС-пресс, 2010. </w:t>
      </w:r>
      <w:r w:rsidR="001A61C1" w:rsidRPr="00F9541D">
        <w:rPr>
          <w:rFonts w:eastAsia="Calibri"/>
          <w:color w:val="auto"/>
          <w:lang w:eastAsia="en-US" w:bidi="ar-SA"/>
        </w:rPr>
        <w:t>448 </w:t>
      </w:r>
      <w:r w:rsidRPr="00F9541D">
        <w:rPr>
          <w:rFonts w:eastAsia="Calibri"/>
          <w:color w:val="auto"/>
          <w:lang w:eastAsia="en-US" w:bidi="ar-SA"/>
        </w:rPr>
        <w:t>с.</w:t>
      </w:r>
    </w:p>
    <w:p w14:paraId="1833F7EF" w14:textId="77777777" w:rsidR="009C387A" w:rsidRPr="00F9541D" w:rsidRDefault="009C387A" w:rsidP="009C387A">
      <w:pPr>
        <w:widowControl/>
        <w:jc w:val="both"/>
        <w:rPr>
          <w:rFonts w:ascii="Times New Roman" w:eastAsia="Calibri" w:hAnsi="Times New Roman" w:cs="Times New Roman"/>
          <w:color w:val="auto"/>
          <w:lang w:eastAsia="en-US" w:bidi="ar-SA"/>
        </w:rPr>
      </w:pPr>
    </w:p>
    <w:p w14:paraId="1CBB4107" w14:textId="77777777" w:rsidR="009C387A" w:rsidRPr="00F9541D" w:rsidRDefault="009C387A" w:rsidP="009C387A">
      <w:pPr>
        <w:widowControl/>
        <w:jc w:val="center"/>
        <w:rPr>
          <w:rFonts w:ascii="Times New Roman" w:eastAsia="Calibri" w:hAnsi="Times New Roman" w:cs="Times New Roman"/>
          <w:color w:val="auto"/>
          <w:lang w:eastAsia="en-US" w:bidi="ar-SA"/>
        </w:rPr>
      </w:pPr>
      <w:r w:rsidRPr="00F9541D">
        <w:rPr>
          <w:rFonts w:ascii="Times New Roman" w:eastAsia="Calibri" w:hAnsi="Times New Roman" w:cs="Times New Roman"/>
          <w:b/>
          <w:bCs/>
          <w:i/>
          <w:iCs/>
          <w:color w:val="auto"/>
          <w:lang w:eastAsia="en-US" w:bidi="ar-SA"/>
        </w:rPr>
        <w:t>Доклады из сборников материалов конференций</w:t>
      </w:r>
    </w:p>
    <w:p w14:paraId="56BA5BAB" w14:textId="77777777" w:rsidR="009C387A" w:rsidRPr="00F9541D" w:rsidRDefault="009C387A" w:rsidP="009C387A">
      <w:pPr>
        <w:widowControl/>
        <w:pBdr>
          <w:top w:val="single" w:sz="4" w:space="1" w:color="auto"/>
          <w:bottom w:val="single" w:sz="4" w:space="1" w:color="auto"/>
        </w:pBdr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F9541D">
        <w:rPr>
          <w:rFonts w:ascii="Times New Roman" w:eastAsia="Calibri" w:hAnsi="Times New Roman" w:cs="Times New Roman"/>
          <w:i/>
          <w:iCs/>
          <w:color w:val="auto"/>
          <w:lang w:eastAsia="en-US"/>
        </w:rPr>
        <w:lastRenderedPageBreak/>
        <w:t>Фамилия и инициалы автора курсивом</w:t>
      </w:r>
      <w:r w:rsidRPr="00F9541D">
        <w:rPr>
          <w:rFonts w:ascii="Times New Roman" w:eastAsia="Calibri" w:hAnsi="Times New Roman" w:cs="Times New Roman"/>
          <w:color w:val="auto"/>
          <w:lang w:eastAsia="en-US"/>
        </w:rPr>
        <w:t>, полное название работы, название сборника, место и дата проведения конференции, место и год выпуска, страницы.</w:t>
      </w:r>
    </w:p>
    <w:p w14:paraId="465B9CD1" w14:textId="25723BCF" w:rsidR="009C387A" w:rsidRPr="00F9541D" w:rsidRDefault="009C387A" w:rsidP="009C387A">
      <w:pPr>
        <w:widowControl/>
        <w:shd w:val="clear" w:color="auto" w:fill="E2EFD9" w:themeFill="accent6" w:themeFillTint="33"/>
        <w:jc w:val="both"/>
        <w:rPr>
          <w:rFonts w:ascii="Times New Roman" w:eastAsia="Calibri" w:hAnsi="Times New Roman" w:cs="Times New Roman"/>
          <w:color w:val="auto"/>
          <w:lang w:eastAsia="en-US" w:bidi="ar-SA"/>
        </w:rPr>
      </w:pPr>
      <w:r w:rsidRPr="00F9541D">
        <w:rPr>
          <w:rFonts w:ascii="Times New Roman" w:eastAsia="Calibri" w:hAnsi="Times New Roman" w:cs="Times New Roman"/>
          <w:i/>
          <w:iCs/>
          <w:color w:val="auto"/>
          <w:lang w:eastAsia="en-US" w:bidi="ar-SA"/>
        </w:rPr>
        <w:t xml:space="preserve">Колесова И.В. </w:t>
      </w:r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Институциональная среда и формирование эффективного механизма корпоративного управления // Формирование финансового механизма и информационной среды устойчивого экономического роста: Мат</w:t>
      </w:r>
      <w:r w:rsidR="007C00FB">
        <w:rPr>
          <w:rFonts w:ascii="Times New Roman" w:eastAsia="Calibri" w:hAnsi="Times New Roman" w:cs="Times New Roman"/>
          <w:color w:val="auto"/>
          <w:lang w:eastAsia="en-US" w:bidi="ar-SA"/>
        </w:rPr>
        <w:t>ериалы</w:t>
      </w:r>
      <w:r w:rsidR="007C00FB" w:rsidRPr="00F9541D">
        <w:rPr>
          <w:rFonts w:ascii="Times New Roman" w:eastAsia="Calibri" w:hAnsi="Times New Roman" w:cs="Times New Roman"/>
          <w:color w:val="auto"/>
          <w:lang w:eastAsia="en-US" w:bidi="ar-SA"/>
        </w:rPr>
        <w:t xml:space="preserve"> </w:t>
      </w:r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Всероссийской науч.-</w:t>
      </w:r>
      <w:proofErr w:type="spellStart"/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практ</w:t>
      </w:r>
      <w:proofErr w:type="spellEnd"/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 xml:space="preserve">. </w:t>
      </w:r>
      <w:proofErr w:type="spellStart"/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конф</w:t>
      </w:r>
      <w:proofErr w:type="spellEnd"/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 xml:space="preserve">. Севастополь, 8–11 сентября </w:t>
      </w:r>
      <w:r w:rsidR="007C00FB" w:rsidRPr="00F9541D">
        <w:rPr>
          <w:rFonts w:ascii="Times New Roman" w:eastAsia="Calibri" w:hAnsi="Times New Roman" w:cs="Times New Roman"/>
          <w:color w:val="auto"/>
          <w:lang w:eastAsia="en-US" w:bidi="ar-SA"/>
        </w:rPr>
        <w:t>2015</w:t>
      </w:r>
      <w:r w:rsidR="007C00FB">
        <w:rPr>
          <w:rFonts w:ascii="Times New Roman" w:eastAsia="Calibri" w:hAnsi="Times New Roman" w:cs="Times New Roman"/>
          <w:color w:val="auto"/>
          <w:lang w:eastAsia="en-US" w:bidi="ar-SA"/>
        </w:rPr>
        <w:t> </w:t>
      </w:r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г. / под науч. ред. И.В</w:t>
      </w:r>
      <w:r w:rsidR="007C00FB" w:rsidRPr="00F9541D">
        <w:rPr>
          <w:rFonts w:ascii="Times New Roman" w:eastAsia="Calibri" w:hAnsi="Times New Roman" w:cs="Times New Roman"/>
          <w:color w:val="auto"/>
          <w:lang w:eastAsia="en-US" w:bidi="ar-SA"/>
        </w:rPr>
        <w:t>.</w:t>
      </w:r>
      <w:r w:rsidR="007C00FB">
        <w:rPr>
          <w:rFonts w:ascii="Times New Roman" w:eastAsia="Calibri" w:hAnsi="Times New Roman" w:cs="Times New Roman"/>
          <w:color w:val="auto"/>
          <w:lang w:eastAsia="en-US" w:bidi="ar-SA"/>
        </w:rPr>
        <w:t> </w:t>
      </w:r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Колесовой. Севастополь: Изд-во Севастопольского государственного ун-та, 2015. С</w:t>
      </w:r>
      <w:r w:rsidR="007C00FB" w:rsidRPr="00F9541D">
        <w:rPr>
          <w:rFonts w:ascii="Times New Roman" w:eastAsia="Calibri" w:hAnsi="Times New Roman" w:cs="Times New Roman"/>
          <w:color w:val="auto"/>
          <w:lang w:eastAsia="en-US" w:bidi="ar-SA"/>
        </w:rPr>
        <w:t>.</w:t>
      </w:r>
      <w:r w:rsidR="007C00FB">
        <w:rPr>
          <w:rFonts w:ascii="Times New Roman" w:eastAsia="Calibri" w:hAnsi="Times New Roman" w:cs="Times New Roman"/>
          <w:color w:val="auto"/>
          <w:lang w:eastAsia="en-US" w:bidi="ar-SA"/>
        </w:rPr>
        <w:t> </w:t>
      </w:r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140–144.</w:t>
      </w:r>
    </w:p>
    <w:p w14:paraId="439BD4C5" w14:textId="1B320F46" w:rsidR="009C387A" w:rsidRPr="00F9541D" w:rsidRDefault="009C387A" w:rsidP="009C387A">
      <w:pPr>
        <w:widowControl/>
        <w:shd w:val="clear" w:color="auto" w:fill="E2EFD9" w:themeFill="accent6" w:themeFillTint="33"/>
        <w:jc w:val="both"/>
        <w:rPr>
          <w:rFonts w:ascii="Times New Roman" w:eastAsia="Calibri" w:hAnsi="Times New Roman" w:cs="Times New Roman"/>
          <w:color w:val="auto"/>
          <w:lang w:eastAsia="en-US" w:bidi="ar-SA"/>
        </w:rPr>
      </w:pPr>
      <w:r w:rsidRPr="00F9541D">
        <w:rPr>
          <w:rFonts w:ascii="Times New Roman" w:eastAsia="Calibri" w:hAnsi="Times New Roman" w:cs="Times New Roman"/>
          <w:i/>
          <w:iCs/>
          <w:color w:val="auto"/>
          <w:lang w:eastAsia="en-US" w:bidi="ar-SA"/>
        </w:rPr>
        <w:t xml:space="preserve">Москвитин Г.И., Вершинина О.В. </w:t>
      </w:r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Управление развитием цифровой экономики РФ в современных условиях // Двадцать четвертые апрельские экономические чтения: Мат</w:t>
      </w:r>
      <w:r w:rsidR="007C00FB">
        <w:rPr>
          <w:rFonts w:ascii="Times New Roman" w:eastAsia="Calibri" w:hAnsi="Times New Roman" w:cs="Times New Roman"/>
          <w:color w:val="auto"/>
          <w:lang w:eastAsia="en-US" w:bidi="ar-SA"/>
        </w:rPr>
        <w:t>ериалы</w:t>
      </w:r>
      <w:r w:rsidR="007C00FB" w:rsidRPr="00F9541D">
        <w:rPr>
          <w:rFonts w:ascii="Times New Roman" w:eastAsia="Calibri" w:hAnsi="Times New Roman" w:cs="Times New Roman"/>
          <w:color w:val="auto"/>
          <w:lang w:eastAsia="en-US" w:bidi="ar-SA"/>
        </w:rPr>
        <w:t xml:space="preserve"> </w:t>
      </w:r>
      <w:proofErr w:type="spellStart"/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междунар</w:t>
      </w:r>
      <w:proofErr w:type="spellEnd"/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. науч.-</w:t>
      </w:r>
      <w:proofErr w:type="spellStart"/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практ</w:t>
      </w:r>
      <w:proofErr w:type="spellEnd"/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 xml:space="preserve">. </w:t>
      </w:r>
      <w:proofErr w:type="spellStart"/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конф</w:t>
      </w:r>
      <w:proofErr w:type="spellEnd"/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 xml:space="preserve">. Омск, </w:t>
      </w:r>
      <w:r w:rsidR="007C00FB" w:rsidRPr="00F9541D">
        <w:rPr>
          <w:rFonts w:ascii="Times New Roman" w:eastAsia="Calibri" w:hAnsi="Times New Roman" w:cs="Times New Roman"/>
          <w:color w:val="auto"/>
          <w:lang w:eastAsia="en-US" w:bidi="ar-SA"/>
        </w:rPr>
        <w:t>12</w:t>
      </w:r>
      <w:r w:rsidR="007C00FB">
        <w:rPr>
          <w:rFonts w:ascii="Times New Roman" w:eastAsia="Calibri" w:hAnsi="Times New Roman" w:cs="Times New Roman"/>
          <w:color w:val="auto"/>
          <w:lang w:eastAsia="en-US" w:bidi="ar-SA"/>
        </w:rPr>
        <w:t> </w:t>
      </w:r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 xml:space="preserve">апреля </w:t>
      </w:r>
      <w:r w:rsidR="007C00FB" w:rsidRPr="00F9541D">
        <w:rPr>
          <w:rFonts w:ascii="Times New Roman" w:eastAsia="Calibri" w:hAnsi="Times New Roman" w:cs="Times New Roman"/>
          <w:color w:val="auto"/>
          <w:lang w:eastAsia="en-US" w:bidi="ar-SA"/>
        </w:rPr>
        <w:t>2018</w:t>
      </w:r>
      <w:r w:rsidR="007C00FB">
        <w:rPr>
          <w:rFonts w:ascii="Times New Roman" w:eastAsia="Calibri" w:hAnsi="Times New Roman" w:cs="Times New Roman"/>
          <w:color w:val="auto"/>
          <w:lang w:eastAsia="en-US" w:bidi="ar-SA"/>
        </w:rPr>
        <w:t> </w:t>
      </w:r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г. С</w:t>
      </w:r>
      <w:r w:rsidR="001A61C1" w:rsidRPr="00F9541D">
        <w:rPr>
          <w:rFonts w:ascii="Times New Roman" w:eastAsia="Calibri" w:hAnsi="Times New Roman" w:cs="Times New Roman"/>
          <w:color w:val="auto"/>
          <w:lang w:eastAsia="en-US" w:bidi="ar-SA"/>
        </w:rPr>
        <w:t>. </w:t>
      </w:r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102–107.</w:t>
      </w:r>
      <w:r w:rsidR="001A61C1" w:rsidRPr="00F9541D">
        <w:rPr>
          <w:rFonts w:ascii="Times New Roman" w:eastAsia="Calibri" w:hAnsi="Times New Roman" w:cs="Times New Roman"/>
          <w:color w:val="auto"/>
          <w:lang w:eastAsia="en-US" w:bidi="ar-SA"/>
        </w:rPr>
        <w:t xml:space="preserve"> </w:t>
      </w:r>
      <w:r w:rsidR="001A61C1" w:rsidRPr="00F9541D">
        <w:rPr>
          <w:rFonts w:ascii="Times New Roman" w:eastAsia="Calibri" w:hAnsi="Times New Roman" w:cs="Times New Roman"/>
          <w:color w:val="auto"/>
          <w:lang w:eastAsia="en-US"/>
        </w:rPr>
        <w:t>EDN YXMUSK.</w:t>
      </w:r>
    </w:p>
    <w:p w14:paraId="4C3E510C" w14:textId="5C5D0EB9" w:rsidR="009C387A" w:rsidRPr="00F9541D" w:rsidRDefault="009C387A" w:rsidP="009C387A">
      <w:pPr>
        <w:widowControl/>
        <w:shd w:val="clear" w:color="auto" w:fill="E2EFD9" w:themeFill="accent6" w:themeFillTint="33"/>
        <w:jc w:val="both"/>
        <w:rPr>
          <w:rFonts w:ascii="Times New Roman" w:eastAsia="Calibri" w:hAnsi="Times New Roman" w:cs="Times New Roman"/>
          <w:color w:val="auto"/>
          <w:lang w:eastAsia="en-US" w:bidi="ar-SA"/>
        </w:rPr>
      </w:pPr>
      <w:proofErr w:type="spellStart"/>
      <w:r w:rsidRPr="00F9541D">
        <w:rPr>
          <w:rFonts w:ascii="Times New Roman" w:eastAsia="Calibri" w:hAnsi="Times New Roman" w:cs="Times New Roman"/>
          <w:i/>
          <w:iCs/>
          <w:color w:val="auto"/>
          <w:lang w:eastAsia="en-US" w:bidi="ar-SA"/>
        </w:rPr>
        <w:t>Сластенин</w:t>
      </w:r>
      <w:proofErr w:type="spellEnd"/>
      <w:r w:rsidRPr="00F9541D">
        <w:rPr>
          <w:rFonts w:ascii="Times New Roman" w:eastAsia="Calibri" w:hAnsi="Times New Roman" w:cs="Times New Roman"/>
          <w:i/>
          <w:iCs/>
          <w:color w:val="auto"/>
          <w:lang w:eastAsia="en-US" w:bidi="ar-SA"/>
        </w:rPr>
        <w:t xml:space="preserve"> В.А.</w:t>
      </w:r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 xml:space="preserve"> Педагогическая антропология К.Д</w:t>
      </w:r>
      <w:r w:rsidR="007C00FB" w:rsidRPr="00F9541D">
        <w:rPr>
          <w:rFonts w:ascii="Times New Roman" w:eastAsia="Calibri" w:hAnsi="Times New Roman" w:cs="Times New Roman"/>
          <w:color w:val="auto"/>
          <w:lang w:eastAsia="en-US" w:bidi="ar-SA"/>
        </w:rPr>
        <w:t>.</w:t>
      </w:r>
      <w:r w:rsidR="007C00FB">
        <w:rPr>
          <w:rFonts w:ascii="Times New Roman" w:eastAsia="Calibri" w:hAnsi="Times New Roman" w:cs="Times New Roman"/>
          <w:color w:val="auto"/>
          <w:lang w:eastAsia="en-US" w:bidi="ar-SA"/>
        </w:rPr>
        <w:t> </w:t>
      </w:r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Ушинского и современные проблемы психолого-педагогического образования // К.Д. Ушинский и современная школа</w:t>
      </w:r>
      <w:r w:rsidR="002758C7">
        <w:rPr>
          <w:rFonts w:ascii="Times New Roman" w:eastAsia="Calibri" w:hAnsi="Times New Roman" w:cs="Times New Roman"/>
          <w:color w:val="auto"/>
          <w:lang w:val="en-US" w:eastAsia="en-US" w:bidi="ar-SA"/>
        </w:rPr>
        <w:t> </w:t>
      </w:r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 xml:space="preserve">: Тезисы докладов </w:t>
      </w:r>
      <w:proofErr w:type="spellStart"/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Всерос</w:t>
      </w:r>
      <w:proofErr w:type="spellEnd"/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. науч.-</w:t>
      </w:r>
      <w:proofErr w:type="spellStart"/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практ</w:t>
      </w:r>
      <w:proofErr w:type="spellEnd"/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 xml:space="preserve">. </w:t>
      </w:r>
      <w:proofErr w:type="spellStart"/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конф</w:t>
      </w:r>
      <w:proofErr w:type="spellEnd"/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. Курск, 23–</w:t>
      </w:r>
      <w:r w:rsidR="007C00FB" w:rsidRPr="00F9541D">
        <w:rPr>
          <w:rFonts w:ascii="Times New Roman" w:eastAsia="Calibri" w:hAnsi="Times New Roman" w:cs="Times New Roman"/>
          <w:color w:val="auto"/>
          <w:lang w:eastAsia="en-US" w:bidi="ar-SA"/>
        </w:rPr>
        <w:t>25</w:t>
      </w:r>
      <w:r w:rsidR="007C00FB">
        <w:rPr>
          <w:rFonts w:ascii="Times New Roman" w:eastAsia="Calibri" w:hAnsi="Times New Roman" w:cs="Times New Roman"/>
          <w:color w:val="auto"/>
          <w:lang w:eastAsia="en-US" w:bidi="ar-SA"/>
        </w:rPr>
        <w:t> </w:t>
      </w:r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 xml:space="preserve">февраля </w:t>
      </w:r>
      <w:r w:rsidR="007C00FB" w:rsidRPr="00F9541D">
        <w:rPr>
          <w:rFonts w:ascii="Times New Roman" w:eastAsia="Calibri" w:hAnsi="Times New Roman" w:cs="Times New Roman"/>
          <w:color w:val="auto"/>
          <w:lang w:eastAsia="en-US" w:bidi="ar-SA"/>
        </w:rPr>
        <w:t>1994</w:t>
      </w:r>
      <w:r w:rsidR="007C00FB">
        <w:rPr>
          <w:rFonts w:ascii="Times New Roman" w:eastAsia="Calibri" w:hAnsi="Times New Roman" w:cs="Times New Roman"/>
          <w:color w:val="auto"/>
          <w:lang w:eastAsia="en-US" w:bidi="ar-SA"/>
        </w:rPr>
        <w:t> </w:t>
      </w:r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г. Курск: Изд-во Курского государственного педагогического ун-та, 1994. С</w:t>
      </w:r>
      <w:r w:rsidR="00CD1DBB" w:rsidRPr="00F9541D">
        <w:rPr>
          <w:rFonts w:ascii="Times New Roman" w:eastAsia="Calibri" w:hAnsi="Times New Roman" w:cs="Times New Roman"/>
          <w:color w:val="auto"/>
          <w:lang w:eastAsia="en-US" w:bidi="ar-SA"/>
        </w:rPr>
        <w:t>. </w:t>
      </w:r>
      <w:r w:rsidRPr="00F9541D">
        <w:rPr>
          <w:rFonts w:ascii="Times New Roman" w:eastAsia="Calibri" w:hAnsi="Times New Roman" w:cs="Times New Roman"/>
          <w:color w:val="auto"/>
          <w:lang w:eastAsia="en-US" w:bidi="ar-SA"/>
        </w:rPr>
        <w:t>23–26.</w:t>
      </w:r>
    </w:p>
    <w:p w14:paraId="0DB81E24" w14:textId="77777777" w:rsidR="009C387A" w:rsidRPr="00F9541D" w:rsidRDefault="009C387A" w:rsidP="009C387A">
      <w:pPr>
        <w:widowControl/>
        <w:jc w:val="both"/>
        <w:rPr>
          <w:rFonts w:ascii="Times New Roman" w:eastAsia="Calibri" w:hAnsi="Times New Roman" w:cs="Times New Roman"/>
          <w:color w:val="auto"/>
          <w:lang w:eastAsia="en-US"/>
        </w:rPr>
      </w:pPr>
    </w:p>
    <w:p w14:paraId="6B690A51" w14:textId="77777777" w:rsidR="009C387A" w:rsidRPr="00F9541D" w:rsidRDefault="009C387A" w:rsidP="009C387A">
      <w:pPr>
        <w:widowControl/>
        <w:jc w:val="center"/>
        <w:rPr>
          <w:rFonts w:ascii="Times New Roman" w:eastAsia="Calibri" w:hAnsi="Times New Roman" w:cs="Times New Roman"/>
          <w:color w:val="auto"/>
          <w:lang w:eastAsia="en-US" w:bidi="ar-SA"/>
        </w:rPr>
      </w:pPr>
      <w:r w:rsidRPr="00F9541D">
        <w:rPr>
          <w:rFonts w:ascii="Times New Roman" w:eastAsia="Calibri" w:hAnsi="Times New Roman" w:cs="Times New Roman"/>
          <w:b/>
          <w:bCs/>
          <w:i/>
          <w:iCs/>
          <w:color w:val="auto"/>
          <w:lang w:eastAsia="en-US" w:bidi="ar-SA"/>
        </w:rPr>
        <w:t>Авторефераты и диссертации</w:t>
      </w:r>
    </w:p>
    <w:p w14:paraId="37BDAAF4" w14:textId="77777777" w:rsidR="009C387A" w:rsidRPr="00F9541D" w:rsidRDefault="009C387A" w:rsidP="009C387A">
      <w:pPr>
        <w:widowControl/>
        <w:pBdr>
          <w:top w:val="single" w:sz="4" w:space="1" w:color="auto"/>
          <w:bottom w:val="single" w:sz="4" w:space="1" w:color="auto"/>
        </w:pBdr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F9541D">
        <w:rPr>
          <w:rFonts w:ascii="Times New Roman" w:eastAsia="Calibri" w:hAnsi="Times New Roman" w:cs="Times New Roman"/>
          <w:i/>
          <w:iCs/>
          <w:color w:val="auto"/>
          <w:lang w:eastAsia="en-US"/>
        </w:rPr>
        <w:t>Фамилия и инициалы автора курсивом</w:t>
      </w:r>
      <w:r w:rsidRPr="00F9541D">
        <w:rPr>
          <w:rFonts w:ascii="Times New Roman" w:eastAsia="Calibri" w:hAnsi="Times New Roman" w:cs="Times New Roman"/>
          <w:color w:val="auto"/>
          <w:lang w:eastAsia="en-US"/>
        </w:rPr>
        <w:t>, полное название работы, указание типа работы (автореферат/диссертация), место и дата защиты диссертации, страницы.</w:t>
      </w:r>
    </w:p>
    <w:p w14:paraId="02543147" w14:textId="77777777" w:rsidR="009C387A" w:rsidRPr="00F9541D" w:rsidRDefault="009C387A" w:rsidP="009C387A">
      <w:pPr>
        <w:widowControl/>
        <w:shd w:val="clear" w:color="auto" w:fill="E2EFD9" w:themeFill="accent6" w:themeFillTint="33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F9541D">
        <w:rPr>
          <w:rFonts w:ascii="Times New Roman" w:eastAsia="Calibri" w:hAnsi="Times New Roman" w:cs="Times New Roman"/>
          <w:i/>
          <w:iCs/>
          <w:color w:val="auto"/>
          <w:lang w:eastAsia="en-US"/>
        </w:rPr>
        <w:t>Зайцева Ж.И.</w:t>
      </w:r>
      <w:r w:rsidRPr="00F9541D">
        <w:rPr>
          <w:rFonts w:ascii="Times New Roman" w:eastAsia="Calibri" w:hAnsi="Times New Roman" w:cs="Times New Roman"/>
          <w:color w:val="auto"/>
          <w:lang w:eastAsia="en-US"/>
        </w:rPr>
        <w:t xml:space="preserve"> Методика преподавания высшей математики с применением новых информационных технологий: </w:t>
      </w:r>
      <w:proofErr w:type="spellStart"/>
      <w:r w:rsidRPr="00F9541D">
        <w:rPr>
          <w:rFonts w:ascii="Times New Roman" w:eastAsia="Calibri" w:hAnsi="Times New Roman" w:cs="Times New Roman"/>
          <w:color w:val="auto"/>
          <w:lang w:eastAsia="en-US"/>
        </w:rPr>
        <w:t>дис</w:t>
      </w:r>
      <w:proofErr w:type="spellEnd"/>
      <w:r w:rsidRPr="00F9541D">
        <w:rPr>
          <w:rFonts w:ascii="Times New Roman" w:eastAsia="Calibri" w:hAnsi="Times New Roman" w:cs="Times New Roman"/>
          <w:color w:val="auto"/>
          <w:lang w:eastAsia="en-US"/>
        </w:rPr>
        <w:t xml:space="preserve">. … канд. </w:t>
      </w:r>
      <w:proofErr w:type="spellStart"/>
      <w:r w:rsidRPr="00F9541D">
        <w:rPr>
          <w:rFonts w:ascii="Times New Roman" w:eastAsia="Calibri" w:hAnsi="Times New Roman" w:cs="Times New Roman"/>
          <w:color w:val="auto"/>
          <w:lang w:eastAsia="en-US"/>
        </w:rPr>
        <w:t>пед</w:t>
      </w:r>
      <w:proofErr w:type="spellEnd"/>
      <w:r w:rsidRPr="00F9541D">
        <w:rPr>
          <w:rFonts w:ascii="Times New Roman" w:eastAsia="Calibri" w:hAnsi="Times New Roman" w:cs="Times New Roman"/>
          <w:color w:val="auto"/>
          <w:lang w:eastAsia="en-US"/>
        </w:rPr>
        <w:t>. наук. Елабуга, 2005. 140 с.</w:t>
      </w:r>
    </w:p>
    <w:p w14:paraId="72F33413" w14:textId="3A5E907D" w:rsidR="009C387A" w:rsidRPr="00F9541D" w:rsidRDefault="009C387A" w:rsidP="009C387A">
      <w:pPr>
        <w:widowControl/>
        <w:shd w:val="clear" w:color="auto" w:fill="E2EFD9" w:themeFill="accent6" w:themeFillTint="33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proofErr w:type="spellStart"/>
      <w:r w:rsidRPr="00F9541D">
        <w:rPr>
          <w:rFonts w:ascii="Times New Roman" w:eastAsia="Calibri" w:hAnsi="Times New Roman" w:cs="Times New Roman"/>
          <w:i/>
          <w:iCs/>
          <w:color w:val="auto"/>
          <w:lang w:eastAsia="en-US"/>
        </w:rPr>
        <w:t>Андриади</w:t>
      </w:r>
      <w:proofErr w:type="spellEnd"/>
      <w:r w:rsidRPr="00F9541D">
        <w:rPr>
          <w:rFonts w:ascii="Times New Roman" w:eastAsia="Calibri" w:hAnsi="Times New Roman" w:cs="Times New Roman"/>
          <w:i/>
          <w:iCs/>
          <w:color w:val="auto"/>
          <w:lang w:eastAsia="en-US"/>
        </w:rPr>
        <w:t xml:space="preserve"> И.П.</w:t>
      </w:r>
      <w:r w:rsidRPr="00F9541D">
        <w:rPr>
          <w:rFonts w:ascii="Times New Roman" w:eastAsia="Calibri" w:hAnsi="Times New Roman" w:cs="Times New Roman"/>
          <w:color w:val="auto"/>
          <w:lang w:eastAsia="en-US"/>
        </w:rPr>
        <w:t xml:space="preserve"> Авторитет учителя и процесс его становления: </w:t>
      </w:r>
      <w:proofErr w:type="spellStart"/>
      <w:r w:rsidRPr="00F9541D">
        <w:rPr>
          <w:rFonts w:ascii="Times New Roman" w:eastAsia="Calibri" w:hAnsi="Times New Roman" w:cs="Times New Roman"/>
          <w:color w:val="auto"/>
          <w:lang w:eastAsia="en-US"/>
        </w:rPr>
        <w:t>автореф</w:t>
      </w:r>
      <w:proofErr w:type="spellEnd"/>
      <w:r w:rsidRPr="00F9541D">
        <w:rPr>
          <w:rFonts w:ascii="Times New Roman" w:eastAsia="Calibri" w:hAnsi="Times New Roman" w:cs="Times New Roman"/>
          <w:color w:val="auto"/>
          <w:lang w:eastAsia="en-US"/>
        </w:rPr>
        <w:t xml:space="preserve">. </w:t>
      </w:r>
      <w:proofErr w:type="spellStart"/>
      <w:r w:rsidRPr="00F9541D">
        <w:rPr>
          <w:rFonts w:ascii="Times New Roman" w:eastAsia="Calibri" w:hAnsi="Times New Roman" w:cs="Times New Roman"/>
          <w:color w:val="auto"/>
          <w:lang w:eastAsia="en-US"/>
        </w:rPr>
        <w:t>дис</w:t>
      </w:r>
      <w:proofErr w:type="spellEnd"/>
      <w:r w:rsidRPr="00F9541D">
        <w:rPr>
          <w:rFonts w:ascii="Times New Roman" w:eastAsia="Calibri" w:hAnsi="Times New Roman" w:cs="Times New Roman"/>
          <w:color w:val="auto"/>
          <w:lang w:eastAsia="en-US"/>
        </w:rPr>
        <w:t>. … д</w:t>
      </w:r>
      <w:r w:rsidR="003701E0" w:rsidRPr="00F9541D">
        <w:rPr>
          <w:rFonts w:ascii="Times New Roman" w:eastAsia="Calibri" w:hAnsi="Times New Roman" w:cs="Times New Roman"/>
          <w:color w:val="auto"/>
          <w:lang w:eastAsia="en-US"/>
        </w:rPr>
        <w:t>-ра</w:t>
      </w:r>
      <w:r w:rsidRPr="00F9541D">
        <w:rPr>
          <w:rFonts w:ascii="Times New Roman" w:eastAsia="Calibri" w:hAnsi="Times New Roman" w:cs="Times New Roman"/>
          <w:color w:val="auto"/>
          <w:lang w:eastAsia="en-US"/>
        </w:rPr>
        <w:t xml:space="preserve"> </w:t>
      </w:r>
      <w:proofErr w:type="spellStart"/>
      <w:r w:rsidRPr="00F9541D">
        <w:rPr>
          <w:rFonts w:ascii="Times New Roman" w:eastAsia="Calibri" w:hAnsi="Times New Roman" w:cs="Times New Roman"/>
          <w:color w:val="auto"/>
          <w:lang w:eastAsia="en-US"/>
        </w:rPr>
        <w:t>пед</w:t>
      </w:r>
      <w:proofErr w:type="spellEnd"/>
      <w:r w:rsidRPr="00F9541D">
        <w:rPr>
          <w:rFonts w:ascii="Times New Roman" w:eastAsia="Calibri" w:hAnsi="Times New Roman" w:cs="Times New Roman"/>
          <w:color w:val="auto"/>
          <w:lang w:eastAsia="en-US"/>
        </w:rPr>
        <w:t>. наук. М., 1997. 32 с.</w:t>
      </w:r>
    </w:p>
    <w:p w14:paraId="7721C173" w14:textId="77777777" w:rsidR="009C387A" w:rsidRPr="00F9541D" w:rsidRDefault="009C387A" w:rsidP="009C387A">
      <w:pPr>
        <w:widowControl/>
        <w:jc w:val="both"/>
        <w:rPr>
          <w:rFonts w:ascii="Times New Roman" w:eastAsia="Calibri" w:hAnsi="Times New Roman" w:cs="Times New Roman"/>
          <w:color w:val="auto"/>
          <w:lang w:eastAsia="en-US"/>
        </w:rPr>
      </w:pPr>
    </w:p>
    <w:p w14:paraId="650755FB" w14:textId="77777777" w:rsidR="009C387A" w:rsidRPr="00F9541D" w:rsidRDefault="009C387A" w:rsidP="009C387A">
      <w:pPr>
        <w:widowControl/>
        <w:jc w:val="center"/>
        <w:rPr>
          <w:rFonts w:ascii="Times New Roman" w:eastAsia="Calibri" w:hAnsi="Times New Roman" w:cs="Times New Roman"/>
          <w:b/>
          <w:bCs/>
          <w:i/>
          <w:iCs/>
          <w:color w:val="auto"/>
          <w:lang w:eastAsia="en-US"/>
        </w:rPr>
      </w:pPr>
      <w:r w:rsidRPr="00F9541D">
        <w:rPr>
          <w:rFonts w:ascii="Times New Roman" w:eastAsia="Calibri" w:hAnsi="Times New Roman" w:cs="Times New Roman"/>
          <w:b/>
          <w:bCs/>
          <w:i/>
          <w:iCs/>
          <w:color w:val="auto"/>
          <w:lang w:eastAsia="en-US"/>
        </w:rPr>
        <w:t>Нормативно-правовые акты и документы</w:t>
      </w:r>
    </w:p>
    <w:p w14:paraId="657A6C1A" w14:textId="77777777" w:rsidR="009C387A" w:rsidRPr="00F9541D" w:rsidRDefault="009C387A" w:rsidP="009C387A">
      <w:pPr>
        <w:widowControl/>
        <w:pBdr>
          <w:top w:val="single" w:sz="4" w:space="1" w:color="auto"/>
          <w:bottom w:val="single" w:sz="4" w:space="1" w:color="auto"/>
        </w:pBdr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F9541D">
        <w:rPr>
          <w:rFonts w:ascii="Times New Roman" w:eastAsia="Calibri" w:hAnsi="Times New Roman" w:cs="Times New Roman"/>
          <w:color w:val="auto"/>
          <w:lang w:eastAsia="en-US"/>
        </w:rPr>
        <w:t>Полное название законопроекта/документа, тип нормативно-правового акта/документа с указанием даты принятия и номера, сведения об актуальности источника (при наличии), источник.</w:t>
      </w:r>
    </w:p>
    <w:p w14:paraId="24920D32" w14:textId="0B2FDE16" w:rsidR="009C387A" w:rsidRPr="00F9541D" w:rsidRDefault="009C387A" w:rsidP="009C387A">
      <w:pPr>
        <w:widowControl/>
        <w:shd w:val="clear" w:color="auto" w:fill="E2EFD9" w:themeFill="accent6" w:themeFillTint="33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F9541D">
        <w:rPr>
          <w:rFonts w:ascii="Times New Roman" w:eastAsia="Calibri" w:hAnsi="Times New Roman" w:cs="Times New Roman"/>
          <w:color w:val="auto"/>
          <w:lang w:eastAsia="en-US"/>
        </w:rPr>
        <w:t>О занятости населения в Российской Федерации: закон от 19 апреля 1991 г. № 1032-1 (с изм. на 8 декабря 2020 г.) /</w:t>
      </w:r>
      <w:r w:rsidR="00266906" w:rsidRPr="00F9541D">
        <w:rPr>
          <w:rFonts w:ascii="Times New Roman" w:eastAsia="Calibri" w:hAnsi="Times New Roman" w:cs="Times New Roman"/>
          <w:color w:val="auto"/>
          <w:lang w:eastAsia="en-US"/>
        </w:rPr>
        <w:t>/</w:t>
      </w:r>
      <w:r w:rsidRPr="00F9541D">
        <w:rPr>
          <w:rFonts w:ascii="Times New Roman" w:eastAsia="Calibri" w:hAnsi="Times New Roman" w:cs="Times New Roman"/>
          <w:color w:val="auto"/>
          <w:lang w:eastAsia="en-US"/>
        </w:rPr>
        <w:t xml:space="preserve"> Электронный фонд правовых и нормативно-технических документов. URL: https://docs.cntd.ru/document/9005389 (дата обращения: 17.02.2021).</w:t>
      </w:r>
    </w:p>
    <w:p w14:paraId="1210F249" w14:textId="790AC85D" w:rsidR="009C387A" w:rsidRPr="00F9541D" w:rsidRDefault="009C387A" w:rsidP="009C387A">
      <w:pPr>
        <w:widowControl/>
        <w:pBdr>
          <w:top w:val="single" w:sz="4" w:space="1" w:color="auto"/>
          <w:bottom w:val="single" w:sz="4" w:space="1" w:color="auto"/>
        </w:pBdr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F9541D">
        <w:rPr>
          <w:rFonts w:ascii="Times New Roman" w:eastAsia="Calibri" w:hAnsi="Times New Roman" w:cs="Times New Roman"/>
          <w:color w:val="auto"/>
          <w:lang w:eastAsia="en-US"/>
        </w:rPr>
        <w:t xml:space="preserve">Рекомендуется приводить ссылки на источники, расположенные на официальных сайтах ведомств, министерств и организаций, а также на </w:t>
      </w:r>
      <w:r w:rsidR="00832C39" w:rsidRPr="00F9541D">
        <w:rPr>
          <w:rFonts w:ascii="Times New Roman" w:eastAsia="Calibri" w:hAnsi="Times New Roman" w:cs="Times New Roman"/>
          <w:color w:val="auto"/>
          <w:lang w:eastAsia="en-US"/>
        </w:rPr>
        <w:t>о</w:t>
      </w:r>
      <w:r w:rsidRPr="00F9541D">
        <w:rPr>
          <w:rFonts w:ascii="Times New Roman" w:eastAsia="Calibri" w:hAnsi="Times New Roman" w:cs="Times New Roman"/>
          <w:color w:val="auto"/>
          <w:lang w:eastAsia="en-US"/>
        </w:rPr>
        <w:t>фициальном интернет-портале правовой информации и</w:t>
      </w:r>
      <w:r w:rsidR="00625C44" w:rsidRPr="00F9541D">
        <w:rPr>
          <w:rFonts w:ascii="Times New Roman" w:eastAsia="Calibri" w:hAnsi="Times New Roman" w:cs="Times New Roman"/>
          <w:color w:val="auto"/>
          <w:lang w:eastAsia="en-US"/>
        </w:rPr>
        <w:t xml:space="preserve"> в</w:t>
      </w:r>
      <w:r w:rsidRPr="00F9541D">
        <w:rPr>
          <w:rFonts w:ascii="Times New Roman" w:eastAsia="Calibri" w:hAnsi="Times New Roman" w:cs="Times New Roman"/>
          <w:color w:val="auto"/>
          <w:lang w:eastAsia="en-US"/>
        </w:rPr>
        <w:t xml:space="preserve"> Электронном фонде правовых и нормативно-технических документов.</w:t>
      </w:r>
    </w:p>
    <w:p w14:paraId="2F2B9A0F" w14:textId="386725B3" w:rsidR="009C387A" w:rsidRPr="00F9541D" w:rsidRDefault="009C387A" w:rsidP="009C387A">
      <w:pPr>
        <w:widowControl/>
        <w:shd w:val="clear" w:color="auto" w:fill="E2EFD9" w:themeFill="accent6" w:themeFillTint="33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F9541D">
        <w:rPr>
          <w:rFonts w:ascii="Times New Roman" w:eastAsia="Calibri" w:hAnsi="Times New Roman" w:cs="Times New Roman"/>
          <w:color w:val="auto"/>
          <w:lang w:eastAsia="en-US"/>
        </w:rPr>
        <w:t>Об основах государственной политики Российской Федерации в области ядерного сдерживания: Указ Президента Российской Федерации от 2 июня 2020 г. № 355 /</w:t>
      </w:r>
      <w:r w:rsidR="00625C44" w:rsidRPr="00F9541D">
        <w:rPr>
          <w:rFonts w:ascii="Times New Roman" w:eastAsia="Calibri" w:hAnsi="Times New Roman" w:cs="Times New Roman"/>
          <w:color w:val="auto"/>
          <w:lang w:eastAsia="en-US"/>
        </w:rPr>
        <w:t>/</w:t>
      </w:r>
      <w:r w:rsidRPr="00F9541D">
        <w:rPr>
          <w:rFonts w:ascii="Times New Roman" w:eastAsia="Calibri" w:hAnsi="Times New Roman" w:cs="Times New Roman"/>
          <w:color w:val="auto"/>
          <w:lang w:eastAsia="en-US"/>
        </w:rPr>
        <w:t xml:space="preserve"> Официальный интернет-портал правовой информации. URL: http://publication.pravo.gov.ru/Document/View/0001202006020040 (дата обращения: 28.02.2021).</w:t>
      </w:r>
    </w:p>
    <w:p w14:paraId="36C20C7D" w14:textId="2DB58CF9" w:rsidR="009C387A" w:rsidRPr="00F9541D" w:rsidRDefault="009C387A" w:rsidP="009C387A">
      <w:pPr>
        <w:widowControl/>
        <w:shd w:val="clear" w:color="auto" w:fill="E2EFD9" w:themeFill="accent6" w:themeFillTint="33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F9541D">
        <w:rPr>
          <w:rFonts w:ascii="Times New Roman" w:eastAsia="Calibri" w:hAnsi="Times New Roman" w:cs="Times New Roman"/>
          <w:color w:val="auto"/>
          <w:lang w:eastAsia="en-US"/>
        </w:rPr>
        <w:t>Гражданский процессуальный кодекс Российской Федерации от 14 ноября 2002 г. № 138-ФЗ (с изм. от 2 марта 2021 г.). /</w:t>
      </w:r>
      <w:r w:rsidR="00266906" w:rsidRPr="00F9541D">
        <w:rPr>
          <w:rFonts w:ascii="Times New Roman" w:eastAsia="Calibri" w:hAnsi="Times New Roman" w:cs="Times New Roman"/>
          <w:color w:val="auto"/>
          <w:lang w:eastAsia="en-US"/>
        </w:rPr>
        <w:t>/</w:t>
      </w:r>
      <w:r w:rsidRPr="00F9541D">
        <w:rPr>
          <w:rFonts w:ascii="Times New Roman" w:eastAsia="Calibri" w:hAnsi="Times New Roman" w:cs="Times New Roman"/>
          <w:color w:val="auto"/>
          <w:lang w:eastAsia="en-US"/>
        </w:rPr>
        <w:t xml:space="preserve"> Электронный фонд правовых и нормативно-технических документов. URL: https://docs.cntd.ru/document/901832805 (дата обращения: 20.03.2021).</w:t>
      </w:r>
    </w:p>
    <w:p w14:paraId="7B8C4749" w14:textId="77777777" w:rsidR="009C387A" w:rsidRPr="00F9541D" w:rsidRDefault="009C387A" w:rsidP="009C387A">
      <w:pPr>
        <w:pStyle w:val="1"/>
        <w:tabs>
          <w:tab w:val="left" w:pos="1422"/>
        </w:tabs>
        <w:spacing w:after="0"/>
        <w:ind w:firstLine="0"/>
        <w:jc w:val="both"/>
      </w:pPr>
    </w:p>
    <w:p w14:paraId="4F97C204" w14:textId="77777777" w:rsidR="009C387A" w:rsidRPr="00F9541D" w:rsidRDefault="009C387A" w:rsidP="009C387A">
      <w:pPr>
        <w:pStyle w:val="1"/>
        <w:spacing w:after="0"/>
        <w:ind w:firstLine="0"/>
        <w:jc w:val="center"/>
        <w:rPr>
          <w:b/>
          <w:bCs/>
          <w:i/>
          <w:iCs/>
        </w:rPr>
      </w:pPr>
      <w:r w:rsidRPr="00F9541D">
        <w:rPr>
          <w:b/>
          <w:bCs/>
          <w:i/>
          <w:iCs/>
        </w:rPr>
        <w:t>Электронные источники</w:t>
      </w:r>
    </w:p>
    <w:p w14:paraId="0BFAEF18" w14:textId="5A3D665C" w:rsidR="009C387A" w:rsidRPr="00F9541D" w:rsidRDefault="009C387A" w:rsidP="009C387A">
      <w:pPr>
        <w:pStyle w:val="1"/>
        <w:pBdr>
          <w:top w:val="single" w:sz="4" w:space="1" w:color="auto"/>
          <w:bottom w:val="single" w:sz="4" w:space="1" w:color="auto"/>
        </w:pBdr>
        <w:spacing w:after="0"/>
        <w:ind w:firstLine="0"/>
        <w:jc w:val="both"/>
      </w:pPr>
      <w:r w:rsidRPr="00F9541D">
        <w:t xml:space="preserve">Полное название страницы сайта, название сайта, </w:t>
      </w:r>
      <w:r w:rsidR="00266906" w:rsidRPr="00F9541D">
        <w:t xml:space="preserve">дата публикации, </w:t>
      </w:r>
      <w:r w:rsidRPr="00F9541D">
        <w:t>адрес в сети Интернет, дата обращения к источнику.</w:t>
      </w:r>
    </w:p>
    <w:p w14:paraId="34B324D1" w14:textId="28EE0998" w:rsidR="009C387A" w:rsidRPr="00F9541D" w:rsidRDefault="009C387A" w:rsidP="009C387A">
      <w:pPr>
        <w:pStyle w:val="1"/>
        <w:shd w:val="clear" w:color="auto" w:fill="E2EFD9" w:themeFill="accent6" w:themeFillTint="33"/>
        <w:spacing w:after="0"/>
        <w:ind w:firstLine="0"/>
        <w:jc w:val="both"/>
      </w:pPr>
      <w:r w:rsidRPr="00F9541D">
        <w:t>NFC: прошлое в настоящем, настоящее в будущем /</w:t>
      </w:r>
      <w:r w:rsidR="00266906" w:rsidRPr="00F9541D">
        <w:t>/</w:t>
      </w:r>
      <w:r w:rsidRPr="00F9541D">
        <w:t xml:space="preserve"> </w:t>
      </w:r>
      <w:proofErr w:type="spellStart"/>
      <w:r w:rsidRPr="00F9541D">
        <w:t>iStore</w:t>
      </w:r>
      <w:proofErr w:type="spellEnd"/>
      <w:r w:rsidRPr="00F9541D">
        <w:t xml:space="preserve"> Блог. URL: </w:t>
      </w:r>
      <w:r w:rsidR="00F55C97" w:rsidRPr="00F9541D">
        <w:t>https://istore-d.ru/blog/tekhnika-apple/nfc-proshloe-v-nastoyashchem-nastoyashchee-v-budushchem/?ysclid=leqcdx1n8f742471642</w:t>
      </w:r>
      <w:r w:rsidR="00F55C97" w:rsidRPr="00F9541D" w:rsidDel="00F55C97">
        <w:t xml:space="preserve"> </w:t>
      </w:r>
      <w:r w:rsidRPr="00F9541D">
        <w:t>(дата обращения: 08.04.2021).</w:t>
      </w:r>
    </w:p>
    <w:p w14:paraId="57982923" w14:textId="60017F54" w:rsidR="009C387A" w:rsidRPr="00F9541D" w:rsidRDefault="009C387A" w:rsidP="009C387A">
      <w:pPr>
        <w:pStyle w:val="1"/>
        <w:shd w:val="clear" w:color="auto" w:fill="E2EFD9" w:themeFill="accent6" w:themeFillTint="33"/>
        <w:spacing w:after="0"/>
        <w:ind w:firstLine="0"/>
        <w:jc w:val="both"/>
      </w:pPr>
      <w:r w:rsidRPr="00F9541D">
        <w:t>Что такое «</w:t>
      </w:r>
      <w:proofErr w:type="spellStart"/>
      <w:r w:rsidRPr="00F9541D">
        <w:t>фишинг</w:t>
      </w:r>
      <w:proofErr w:type="spellEnd"/>
      <w:r w:rsidRPr="00F9541D">
        <w:t>» /</w:t>
      </w:r>
      <w:r w:rsidR="00F55C97" w:rsidRPr="00F9541D">
        <w:t>/</w:t>
      </w:r>
      <w:r w:rsidRPr="00F9541D">
        <w:t xml:space="preserve"> Энциклопедия «Касперского». URL: https://encyclopedia.kaspersky.ru/knowledge/what-is-phishing/ (дата обращения: 04.03.2021).</w:t>
      </w:r>
    </w:p>
    <w:p w14:paraId="036EFAEF" w14:textId="27816861" w:rsidR="009C387A" w:rsidRPr="00F9541D" w:rsidRDefault="009C387A" w:rsidP="009C387A">
      <w:pPr>
        <w:pStyle w:val="1"/>
        <w:shd w:val="clear" w:color="auto" w:fill="E2EFD9" w:themeFill="accent6" w:themeFillTint="33"/>
        <w:spacing w:after="0"/>
        <w:ind w:firstLine="0"/>
        <w:jc w:val="both"/>
      </w:pPr>
      <w:r w:rsidRPr="00F9541D">
        <w:rPr>
          <w:i/>
          <w:iCs/>
        </w:rPr>
        <w:lastRenderedPageBreak/>
        <w:t>Астахов Д.</w:t>
      </w:r>
      <w:r w:rsidRPr="00F9541D">
        <w:t xml:space="preserve"> Сопряжение ЕАЭС и ЭПШП: вызовы и перспективы /</w:t>
      </w:r>
      <w:r w:rsidR="00F55C97" w:rsidRPr="00F9541D">
        <w:t>/</w:t>
      </w:r>
      <w:r w:rsidRPr="00F9541D">
        <w:t xml:space="preserve"> РИА Новости.</w:t>
      </w:r>
      <w:r w:rsidR="00E267DF" w:rsidRPr="00F9541D">
        <w:t xml:space="preserve"> 2015. 11</w:t>
      </w:r>
      <w:r w:rsidR="00616972">
        <w:t> </w:t>
      </w:r>
      <w:r w:rsidR="00E267DF" w:rsidRPr="00F9541D">
        <w:t>ноября.</w:t>
      </w:r>
      <w:r w:rsidRPr="00F9541D">
        <w:t xml:space="preserve"> URL: https://ria.ru/20151111/1318910422.html (дата обращения: 02.02.2021).</w:t>
      </w:r>
    </w:p>
    <w:p w14:paraId="539D66C9" w14:textId="77777777" w:rsidR="009C387A" w:rsidRPr="00F9541D" w:rsidRDefault="009C387A" w:rsidP="009C387A">
      <w:pPr>
        <w:pStyle w:val="1"/>
        <w:pBdr>
          <w:top w:val="single" w:sz="4" w:space="1" w:color="auto"/>
          <w:bottom w:val="single" w:sz="4" w:space="1" w:color="auto"/>
        </w:pBdr>
        <w:spacing w:after="0"/>
        <w:ind w:firstLine="0"/>
        <w:jc w:val="both"/>
      </w:pPr>
      <w:r w:rsidRPr="00F9541D">
        <w:t>В названиях представительских сайтов учебных организаций, компаний, министерств, ведомств и др. следует добавлять выражение «официальный сайт».</w:t>
      </w:r>
    </w:p>
    <w:p w14:paraId="587CFD31" w14:textId="2778D197" w:rsidR="009C387A" w:rsidRPr="00F9541D" w:rsidRDefault="002F06E2" w:rsidP="009C387A">
      <w:pPr>
        <w:pStyle w:val="1"/>
        <w:shd w:val="clear" w:color="auto" w:fill="E2EFD9" w:themeFill="accent6" w:themeFillTint="33"/>
        <w:spacing w:after="0"/>
        <w:ind w:firstLine="0"/>
        <w:jc w:val="both"/>
      </w:pPr>
      <w:r w:rsidRPr="00F9541D">
        <w:rPr>
          <w:rFonts w:eastAsia="Calibri"/>
          <w:color w:val="auto"/>
          <w:lang w:eastAsia="en-US" w:bidi="ar-SA"/>
        </w:rPr>
        <w:t>«Цифровой офицер в вузе»: в научном сообществе обсудили технологическое развитие высшего образования</w:t>
      </w:r>
      <w:r w:rsidRPr="00F9541D" w:rsidDel="002F06E2">
        <w:rPr>
          <w:rFonts w:eastAsia="Calibri"/>
          <w:color w:val="auto"/>
          <w:lang w:eastAsia="en-US" w:bidi="ar-SA"/>
        </w:rPr>
        <w:t xml:space="preserve"> </w:t>
      </w:r>
      <w:r w:rsidR="009C387A" w:rsidRPr="00F9541D">
        <w:rPr>
          <w:rFonts w:eastAsia="Calibri"/>
          <w:color w:val="auto"/>
          <w:lang w:eastAsia="en-US" w:bidi="ar-SA"/>
        </w:rPr>
        <w:t>/</w:t>
      </w:r>
      <w:r w:rsidRPr="00F9541D">
        <w:rPr>
          <w:rFonts w:eastAsia="Calibri"/>
          <w:color w:val="auto"/>
          <w:lang w:eastAsia="en-US" w:bidi="ar-SA"/>
        </w:rPr>
        <w:t>/</w:t>
      </w:r>
      <w:r w:rsidR="009C387A" w:rsidRPr="00F9541D">
        <w:rPr>
          <w:rFonts w:eastAsia="Calibri"/>
          <w:color w:val="auto"/>
          <w:lang w:eastAsia="en-US" w:bidi="ar-SA"/>
        </w:rPr>
        <w:t xml:space="preserve"> Министерство науки и высшего образования Российской Федерации – официальный сайт.</w:t>
      </w:r>
      <w:r w:rsidRPr="00F9541D">
        <w:rPr>
          <w:rFonts w:eastAsia="Calibri"/>
          <w:color w:val="auto"/>
          <w:lang w:eastAsia="en-US" w:bidi="ar-SA"/>
        </w:rPr>
        <w:t xml:space="preserve"> 2023. 09 февраля.</w:t>
      </w:r>
      <w:r w:rsidR="009C387A" w:rsidRPr="00F9541D">
        <w:rPr>
          <w:rFonts w:eastAsia="Calibri"/>
          <w:color w:val="auto"/>
          <w:lang w:eastAsia="en-US" w:bidi="ar-SA"/>
        </w:rPr>
        <w:t xml:space="preserve"> </w:t>
      </w:r>
      <w:r w:rsidR="009C387A" w:rsidRPr="00F9541D">
        <w:rPr>
          <w:rFonts w:eastAsia="Calibri"/>
          <w:color w:val="auto"/>
          <w:lang w:val="en-US" w:eastAsia="en-US" w:bidi="ar-SA"/>
        </w:rPr>
        <w:t>URL</w:t>
      </w:r>
      <w:r w:rsidR="009C387A" w:rsidRPr="00F9541D">
        <w:rPr>
          <w:rFonts w:eastAsia="Calibri"/>
          <w:color w:val="auto"/>
          <w:lang w:eastAsia="en-US" w:bidi="ar-SA"/>
        </w:rPr>
        <w:t xml:space="preserve">: </w:t>
      </w:r>
      <w:r w:rsidRPr="00F9541D">
        <w:rPr>
          <w:rFonts w:eastAsia="Calibri"/>
          <w:color w:val="auto"/>
          <w:lang w:eastAsia="en-US" w:bidi="ar-SA"/>
        </w:rPr>
        <w:t>https://minobrnauki.gov.ru/press-center/news/nauka-i-obrazovanie/64056/</w:t>
      </w:r>
      <w:r w:rsidRPr="00F9541D" w:rsidDel="002F06E2">
        <w:rPr>
          <w:rFonts w:eastAsia="Calibri"/>
          <w:color w:val="auto"/>
          <w:lang w:eastAsia="en-US" w:bidi="ar-SA"/>
        </w:rPr>
        <w:t xml:space="preserve"> </w:t>
      </w:r>
      <w:r w:rsidR="009C387A" w:rsidRPr="00F9541D">
        <w:rPr>
          <w:rFonts w:eastAsia="Calibri"/>
          <w:color w:val="auto"/>
          <w:lang w:eastAsia="en-US" w:bidi="ar-SA"/>
        </w:rPr>
        <w:t xml:space="preserve">(дата обращения: </w:t>
      </w:r>
      <w:r w:rsidRPr="00F9541D">
        <w:rPr>
          <w:rFonts w:eastAsia="Calibri"/>
          <w:color w:val="auto"/>
          <w:lang w:eastAsia="en-US" w:bidi="ar-SA"/>
        </w:rPr>
        <w:t>12</w:t>
      </w:r>
      <w:r w:rsidR="009C387A" w:rsidRPr="00F9541D">
        <w:rPr>
          <w:rFonts w:eastAsia="Calibri"/>
          <w:color w:val="auto"/>
          <w:lang w:eastAsia="en-US" w:bidi="ar-SA"/>
        </w:rPr>
        <w:t>.</w:t>
      </w:r>
      <w:r w:rsidRPr="00F9541D">
        <w:rPr>
          <w:rFonts w:eastAsia="Calibri"/>
          <w:color w:val="auto"/>
          <w:lang w:eastAsia="en-US" w:bidi="ar-SA"/>
        </w:rPr>
        <w:t>02</w:t>
      </w:r>
      <w:r w:rsidR="009C387A" w:rsidRPr="00F9541D">
        <w:rPr>
          <w:rFonts w:eastAsia="Calibri"/>
          <w:color w:val="auto"/>
          <w:lang w:eastAsia="en-US" w:bidi="ar-SA"/>
        </w:rPr>
        <w:t>.</w:t>
      </w:r>
      <w:r w:rsidRPr="00F9541D">
        <w:rPr>
          <w:rFonts w:eastAsia="Calibri"/>
          <w:color w:val="auto"/>
          <w:lang w:eastAsia="en-US" w:bidi="ar-SA"/>
        </w:rPr>
        <w:t>2023</w:t>
      </w:r>
      <w:r w:rsidR="009C387A" w:rsidRPr="00F9541D">
        <w:rPr>
          <w:rFonts w:eastAsia="Calibri"/>
          <w:color w:val="auto"/>
          <w:lang w:eastAsia="en-US" w:bidi="ar-SA"/>
        </w:rPr>
        <w:t>).</w:t>
      </w:r>
    </w:p>
    <w:p w14:paraId="4E0A2847" w14:textId="77777777" w:rsidR="009C387A" w:rsidRPr="00F9541D" w:rsidRDefault="009C387A" w:rsidP="009C387A">
      <w:pPr>
        <w:pStyle w:val="1"/>
        <w:pBdr>
          <w:top w:val="single" w:sz="4" w:space="1" w:color="auto"/>
          <w:bottom w:val="single" w:sz="4" w:space="1" w:color="auto"/>
        </w:pBdr>
        <w:spacing w:after="0"/>
        <w:ind w:firstLine="0"/>
        <w:jc w:val="both"/>
      </w:pPr>
      <w:r w:rsidRPr="00F9541D">
        <w:t xml:space="preserve">При ссылке на видео, представленное на </w:t>
      </w:r>
      <w:proofErr w:type="spellStart"/>
      <w:r w:rsidRPr="00F9541D">
        <w:t>видеохостинге</w:t>
      </w:r>
      <w:proofErr w:type="spellEnd"/>
      <w:r w:rsidRPr="00F9541D">
        <w:t xml:space="preserve"> </w:t>
      </w:r>
      <w:r w:rsidRPr="00F9541D">
        <w:rPr>
          <w:lang w:val="en-US"/>
        </w:rPr>
        <w:t>YouTube</w:t>
      </w:r>
      <w:r w:rsidRPr="00F9541D">
        <w:t>, перед названием сайта сначала указывается название канала, на котором выложено видео, а затем – указание на ресурс.</w:t>
      </w:r>
    </w:p>
    <w:p w14:paraId="76B7FFB6" w14:textId="07B3505A" w:rsidR="009C387A" w:rsidRPr="00F9541D" w:rsidRDefault="009C387A" w:rsidP="009C387A">
      <w:pPr>
        <w:pStyle w:val="1"/>
        <w:shd w:val="clear" w:color="auto" w:fill="E2EFD9" w:themeFill="accent6" w:themeFillTint="33"/>
        <w:spacing w:after="0"/>
        <w:ind w:firstLine="0"/>
        <w:jc w:val="both"/>
      </w:pPr>
      <w:proofErr w:type="spellStart"/>
      <w:r w:rsidRPr="00F9541D">
        <w:rPr>
          <w:i/>
          <w:iCs/>
        </w:rPr>
        <w:t>Гуриев</w:t>
      </w:r>
      <w:proofErr w:type="spellEnd"/>
      <w:r w:rsidRPr="00F9541D">
        <w:rPr>
          <w:i/>
          <w:iCs/>
        </w:rPr>
        <w:t xml:space="preserve"> С.М.</w:t>
      </w:r>
      <w:r w:rsidRPr="00F9541D">
        <w:t xml:space="preserve"> Современная экономическая наука. Часть 1: </w:t>
      </w:r>
      <w:proofErr w:type="spellStart"/>
      <w:r w:rsidRPr="00F9541D">
        <w:t>видеолекция</w:t>
      </w:r>
      <w:proofErr w:type="spellEnd"/>
      <w:r w:rsidRPr="00F9541D">
        <w:t xml:space="preserve"> </w:t>
      </w:r>
      <w:r w:rsidR="002F06E2" w:rsidRPr="00F9541D">
        <w:t>/</w:t>
      </w:r>
      <w:r w:rsidRPr="00F9541D">
        <w:t xml:space="preserve">/ </w:t>
      </w:r>
      <w:r w:rsidRPr="00F9541D">
        <w:rPr>
          <w:color w:val="0070C0"/>
        </w:rPr>
        <w:t>Российская экономическая школа</w:t>
      </w:r>
      <w:r w:rsidRPr="00F9541D">
        <w:t xml:space="preserve"> </w:t>
      </w:r>
      <w:r w:rsidRPr="00F9541D">
        <w:rPr>
          <w:color w:val="0070C0"/>
        </w:rPr>
        <w:t xml:space="preserve">– </w:t>
      </w:r>
      <w:proofErr w:type="spellStart"/>
      <w:r w:rsidRPr="00F9541D">
        <w:rPr>
          <w:color w:val="0070C0"/>
        </w:rPr>
        <w:t>YouTube</w:t>
      </w:r>
      <w:proofErr w:type="spellEnd"/>
      <w:r w:rsidRPr="00F9541D">
        <w:t>. URL: https://www.youtube.com/watch?v=XsfvOFSPY0w (дата обращения: 24.02.2021).</w:t>
      </w:r>
    </w:p>
    <w:p w14:paraId="0BD9D3BE" w14:textId="77777777" w:rsidR="009C387A" w:rsidRPr="00F9541D" w:rsidRDefault="009C387A" w:rsidP="009C387A">
      <w:pPr>
        <w:pStyle w:val="1"/>
        <w:pBdr>
          <w:top w:val="single" w:sz="4" w:space="1" w:color="auto"/>
          <w:bottom w:val="single" w:sz="4" w:space="1" w:color="auto"/>
        </w:pBdr>
        <w:spacing w:after="0"/>
        <w:ind w:firstLine="0"/>
        <w:jc w:val="both"/>
      </w:pPr>
      <w:r w:rsidRPr="00F9541D">
        <w:t>Тот же механизм рекомендуется использовать при ссылке на страницы сообществ в социальных сетях.</w:t>
      </w:r>
    </w:p>
    <w:p w14:paraId="3E9CE5C8" w14:textId="051E4904" w:rsidR="009C387A" w:rsidRPr="00F9541D" w:rsidRDefault="009C387A" w:rsidP="009C387A">
      <w:pPr>
        <w:pStyle w:val="1"/>
        <w:shd w:val="clear" w:color="auto" w:fill="E2EFD9" w:themeFill="accent6" w:themeFillTint="33"/>
        <w:spacing w:after="0"/>
        <w:ind w:firstLine="0"/>
        <w:jc w:val="both"/>
      </w:pPr>
      <w:r w:rsidRPr="00F9541D">
        <w:t xml:space="preserve">Новый порядок образовательной деятельности в школах: коротко о главном </w:t>
      </w:r>
      <w:r w:rsidR="002F06E2" w:rsidRPr="00F9541D">
        <w:t>/</w:t>
      </w:r>
      <w:r w:rsidRPr="00F9541D">
        <w:t xml:space="preserve">/ </w:t>
      </w:r>
      <w:r w:rsidRPr="00F9541D">
        <w:rPr>
          <w:color w:val="0070C0"/>
        </w:rPr>
        <w:t xml:space="preserve">Российское образование – </w:t>
      </w:r>
      <w:proofErr w:type="spellStart"/>
      <w:r w:rsidRPr="00F9541D">
        <w:rPr>
          <w:color w:val="0070C0"/>
        </w:rPr>
        <w:t>ВКонтакте</w:t>
      </w:r>
      <w:proofErr w:type="spellEnd"/>
      <w:r w:rsidRPr="00F9541D">
        <w:t xml:space="preserve">. </w:t>
      </w:r>
      <w:r w:rsidRPr="00F9541D">
        <w:rPr>
          <w:lang w:val="en-US"/>
        </w:rPr>
        <w:t>URL</w:t>
      </w:r>
      <w:r w:rsidRPr="00F9541D">
        <w:t xml:space="preserve">: </w:t>
      </w:r>
      <w:r w:rsidRPr="00F9541D">
        <w:rPr>
          <w:lang w:val="en-US"/>
        </w:rPr>
        <w:t>https</w:t>
      </w:r>
      <w:r w:rsidRPr="00F9541D">
        <w:t>://</w:t>
      </w:r>
      <w:proofErr w:type="spellStart"/>
      <w:r w:rsidRPr="00F9541D">
        <w:rPr>
          <w:lang w:val="en-US"/>
        </w:rPr>
        <w:t>vk</w:t>
      </w:r>
      <w:proofErr w:type="spellEnd"/>
      <w:r w:rsidRPr="00F9541D">
        <w:t>.</w:t>
      </w:r>
      <w:r w:rsidRPr="00F9541D">
        <w:rPr>
          <w:lang w:val="en-US"/>
        </w:rPr>
        <w:t>com</w:t>
      </w:r>
      <w:r w:rsidRPr="00F9541D">
        <w:t>/@</w:t>
      </w:r>
      <w:proofErr w:type="spellStart"/>
      <w:r w:rsidRPr="00F9541D">
        <w:rPr>
          <w:lang w:val="en-US"/>
        </w:rPr>
        <w:t>ruseducation</w:t>
      </w:r>
      <w:proofErr w:type="spellEnd"/>
      <w:r w:rsidRPr="00F9541D">
        <w:t>-</w:t>
      </w:r>
      <w:proofErr w:type="spellStart"/>
      <w:r w:rsidRPr="00F9541D">
        <w:rPr>
          <w:lang w:val="en-US"/>
        </w:rPr>
        <w:t>novyi</w:t>
      </w:r>
      <w:proofErr w:type="spellEnd"/>
      <w:r w:rsidRPr="00F9541D">
        <w:t>-</w:t>
      </w:r>
      <w:proofErr w:type="spellStart"/>
      <w:r w:rsidRPr="00F9541D">
        <w:rPr>
          <w:lang w:val="en-US"/>
        </w:rPr>
        <w:t>poryadok</w:t>
      </w:r>
      <w:proofErr w:type="spellEnd"/>
      <w:r w:rsidRPr="00F9541D">
        <w:t>-</w:t>
      </w:r>
      <w:proofErr w:type="spellStart"/>
      <w:r w:rsidRPr="00F9541D">
        <w:rPr>
          <w:lang w:val="en-US"/>
        </w:rPr>
        <w:t>obrazovatelnoi</w:t>
      </w:r>
      <w:proofErr w:type="spellEnd"/>
      <w:r w:rsidRPr="00F9541D">
        <w:t>-</w:t>
      </w:r>
      <w:proofErr w:type="spellStart"/>
      <w:r w:rsidRPr="00F9541D">
        <w:rPr>
          <w:lang w:val="en-US"/>
        </w:rPr>
        <w:t>deyatelnosti</w:t>
      </w:r>
      <w:proofErr w:type="spellEnd"/>
      <w:r w:rsidRPr="00F9541D">
        <w:t>-</w:t>
      </w:r>
      <w:r w:rsidRPr="00F9541D">
        <w:rPr>
          <w:lang w:val="en-US"/>
        </w:rPr>
        <w:t>v</w:t>
      </w:r>
      <w:r w:rsidRPr="00F9541D">
        <w:t>-</w:t>
      </w:r>
      <w:proofErr w:type="spellStart"/>
      <w:r w:rsidRPr="00F9541D">
        <w:rPr>
          <w:lang w:val="en-US"/>
        </w:rPr>
        <w:t>shkolah</w:t>
      </w:r>
      <w:proofErr w:type="spellEnd"/>
      <w:r w:rsidRPr="00F9541D">
        <w:t>-</w:t>
      </w:r>
      <w:proofErr w:type="spellStart"/>
      <w:r w:rsidRPr="00F9541D">
        <w:rPr>
          <w:lang w:val="en-US"/>
        </w:rPr>
        <w:t>korotko</w:t>
      </w:r>
      <w:proofErr w:type="spellEnd"/>
      <w:r w:rsidRPr="00F9541D">
        <w:t xml:space="preserve"> (дата обращения: 24.02.2021).</w:t>
      </w:r>
    </w:p>
    <w:p w14:paraId="2428079E" w14:textId="68CEEE96" w:rsidR="009C387A" w:rsidRPr="00F9541D" w:rsidRDefault="009C387A" w:rsidP="009C387A">
      <w:pPr>
        <w:pStyle w:val="1"/>
        <w:shd w:val="clear" w:color="auto" w:fill="E2EFD9" w:themeFill="accent6" w:themeFillTint="33"/>
        <w:spacing w:after="0"/>
        <w:ind w:firstLine="0"/>
        <w:jc w:val="both"/>
      </w:pPr>
      <w:r w:rsidRPr="00F9541D">
        <w:t xml:space="preserve">Окончание прилагательных в родительном падеже </w:t>
      </w:r>
      <w:r w:rsidR="002F06E2" w:rsidRPr="00F9541D">
        <w:t>/</w:t>
      </w:r>
      <w:r w:rsidRPr="00F9541D">
        <w:t xml:space="preserve">/ </w:t>
      </w:r>
      <w:proofErr w:type="spellStart"/>
      <w:r w:rsidRPr="00F9541D">
        <w:rPr>
          <w:lang w:val="en-US"/>
        </w:rPr>
        <w:t>ru</w:t>
      </w:r>
      <w:proofErr w:type="spellEnd"/>
      <w:r w:rsidRPr="00F9541D">
        <w:t>_</w:t>
      </w:r>
      <w:r w:rsidRPr="00F9541D">
        <w:rPr>
          <w:lang w:val="en-US"/>
        </w:rPr>
        <w:t>lang</w:t>
      </w:r>
      <w:r w:rsidRPr="00F9541D">
        <w:t>_</w:t>
      </w:r>
      <w:r w:rsidRPr="00F9541D">
        <w:rPr>
          <w:lang w:val="en-US"/>
        </w:rPr>
        <w:t>club</w:t>
      </w:r>
      <w:r w:rsidRPr="00F9541D">
        <w:t xml:space="preserve"> – </w:t>
      </w:r>
      <w:r w:rsidRPr="00F9541D">
        <w:rPr>
          <w:lang w:val="en-US"/>
        </w:rPr>
        <w:t>Instagram</w:t>
      </w:r>
      <w:r w:rsidRPr="00F9541D">
        <w:t xml:space="preserve">. </w:t>
      </w:r>
      <w:r w:rsidRPr="00F9541D">
        <w:rPr>
          <w:lang w:val="en-US"/>
        </w:rPr>
        <w:t>URL</w:t>
      </w:r>
      <w:r w:rsidRPr="00F9541D">
        <w:t>: https://www.instagram.com/p/BHcFJCVD_ak/ (дата обращения: 24.02.2021).</w:t>
      </w:r>
    </w:p>
    <w:p w14:paraId="2EB909B2" w14:textId="77777777" w:rsidR="009C387A" w:rsidRPr="00F9541D" w:rsidRDefault="009C387A" w:rsidP="009C387A">
      <w:pPr>
        <w:pStyle w:val="1"/>
        <w:spacing w:after="0"/>
        <w:ind w:firstLine="0"/>
        <w:jc w:val="center"/>
      </w:pPr>
    </w:p>
    <w:p w14:paraId="0BB5CE94" w14:textId="77777777" w:rsidR="009C387A" w:rsidRPr="00F9541D" w:rsidRDefault="009C387A" w:rsidP="009C387A">
      <w:pPr>
        <w:pStyle w:val="1"/>
        <w:spacing w:after="0"/>
        <w:ind w:firstLine="0"/>
        <w:jc w:val="center"/>
        <w:rPr>
          <w:b/>
          <w:bCs/>
          <w:i/>
          <w:iCs/>
        </w:rPr>
      </w:pPr>
      <w:r w:rsidRPr="00F9541D">
        <w:rPr>
          <w:b/>
          <w:bCs/>
          <w:i/>
          <w:iCs/>
        </w:rPr>
        <w:t>Особые случаи</w:t>
      </w:r>
    </w:p>
    <w:p w14:paraId="58C2C03B" w14:textId="77777777" w:rsidR="009C387A" w:rsidRPr="00F9541D" w:rsidRDefault="009C387A" w:rsidP="009C387A">
      <w:pPr>
        <w:pStyle w:val="1"/>
        <w:spacing w:after="0"/>
        <w:ind w:firstLine="709"/>
        <w:jc w:val="both"/>
      </w:pPr>
      <w:r w:rsidRPr="00F9541D">
        <w:t>Источники, названия которых в оригинале набраны иероглифами, оформляются в особом порядке.</w:t>
      </w:r>
    </w:p>
    <w:p w14:paraId="425587AD" w14:textId="77777777" w:rsidR="009C387A" w:rsidRPr="00F9541D" w:rsidRDefault="009C387A" w:rsidP="009C387A">
      <w:pPr>
        <w:pStyle w:val="1"/>
        <w:shd w:val="clear" w:color="auto" w:fill="E2EFD9" w:themeFill="accent6" w:themeFillTint="33"/>
        <w:spacing w:after="0"/>
        <w:ind w:firstLine="0"/>
        <w:jc w:val="both"/>
      </w:pPr>
      <w:proofErr w:type="spellStart"/>
      <w:r w:rsidRPr="00F9541D">
        <w:rPr>
          <w:rFonts w:eastAsia="MS Gothic" w:hint="eastAsia"/>
          <w:color w:val="auto"/>
          <w:lang w:val="en-US" w:eastAsia="en-US" w:bidi="ar-SA"/>
        </w:rPr>
        <w:t>刘宏</w:t>
      </w:r>
      <w:proofErr w:type="spellEnd"/>
      <w:r w:rsidRPr="00F9541D">
        <w:rPr>
          <w:rFonts w:eastAsia="Calibri"/>
          <w:color w:val="auto"/>
          <w:lang w:eastAsia="en-US" w:bidi="ar-SA"/>
        </w:rPr>
        <w:t>.</w:t>
      </w:r>
      <w:proofErr w:type="spellStart"/>
      <w:r w:rsidRPr="00F9541D">
        <w:rPr>
          <w:rFonts w:eastAsia="MS Gothic" w:hint="eastAsia"/>
          <w:color w:val="auto"/>
          <w:lang w:val="en-US" w:eastAsia="en-US" w:bidi="ar-SA"/>
        </w:rPr>
        <w:t>中国俄</w:t>
      </w:r>
      <w:r w:rsidRPr="00F9541D">
        <w:rPr>
          <w:rFonts w:eastAsia="Microsoft JhengHei" w:hint="eastAsia"/>
          <w:color w:val="auto"/>
          <w:lang w:val="en-US" w:eastAsia="en-US" w:bidi="ar-SA"/>
        </w:rPr>
        <w:t>罗斯年全国高校俄语语言文化知识大赛纪实</w:t>
      </w:r>
      <w:proofErr w:type="spellEnd"/>
      <w:r w:rsidRPr="00F9541D">
        <w:rPr>
          <w:rFonts w:eastAsia="Calibri"/>
          <w:color w:val="auto"/>
          <w:lang w:eastAsia="en-US" w:bidi="ar-SA"/>
        </w:rPr>
        <w:t>.</w:t>
      </w:r>
      <w:proofErr w:type="spellStart"/>
      <w:r w:rsidRPr="00F9541D">
        <w:rPr>
          <w:rFonts w:eastAsia="MS Gothic" w:hint="eastAsia"/>
          <w:color w:val="auto"/>
          <w:lang w:val="en-US" w:eastAsia="en-US" w:bidi="ar-SA"/>
        </w:rPr>
        <w:t>中国俄</w:t>
      </w:r>
      <w:r w:rsidRPr="00F9541D">
        <w:rPr>
          <w:rFonts w:eastAsia="Microsoft JhengHei" w:hint="eastAsia"/>
          <w:color w:val="auto"/>
          <w:lang w:val="en-US" w:eastAsia="en-US" w:bidi="ar-SA"/>
        </w:rPr>
        <w:t>语教学</w:t>
      </w:r>
      <w:proofErr w:type="spellEnd"/>
      <w:r w:rsidRPr="00F9541D">
        <w:rPr>
          <w:rFonts w:eastAsia="Calibri"/>
          <w:color w:val="auto"/>
          <w:lang w:eastAsia="en-US" w:bidi="ar-SA"/>
        </w:rPr>
        <w:t>. 2006 (3) [</w:t>
      </w:r>
      <w:proofErr w:type="spellStart"/>
      <w:r w:rsidRPr="00F9541D">
        <w:rPr>
          <w:rFonts w:eastAsia="Calibri"/>
          <w:i/>
          <w:iCs/>
          <w:color w:val="auto"/>
          <w:lang w:eastAsia="en-US" w:bidi="ar-SA"/>
        </w:rPr>
        <w:t>Лю</w:t>
      </w:r>
      <w:proofErr w:type="spellEnd"/>
      <w:r w:rsidRPr="00F9541D">
        <w:rPr>
          <w:rFonts w:eastAsia="Calibri"/>
          <w:i/>
          <w:iCs/>
          <w:color w:val="auto"/>
          <w:lang w:eastAsia="en-US" w:bidi="ar-SA"/>
        </w:rPr>
        <w:t xml:space="preserve"> </w:t>
      </w:r>
      <w:proofErr w:type="spellStart"/>
      <w:r w:rsidRPr="00F9541D">
        <w:rPr>
          <w:rFonts w:eastAsia="Calibri"/>
          <w:i/>
          <w:iCs/>
          <w:color w:val="auto"/>
          <w:lang w:eastAsia="en-US" w:bidi="ar-SA"/>
        </w:rPr>
        <w:t>Хун</w:t>
      </w:r>
      <w:proofErr w:type="spellEnd"/>
      <w:r w:rsidRPr="00F9541D">
        <w:rPr>
          <w:rFonts w:eastAsia="Calibri"/>
          <w:color w:val="auto"/>
          <w:lang w:eastAsia="en-US" w:bidi="ar-SA"/>
        </w:rPr>
        <w:t>. Документальное сообщение по Общенациональному конкурсу на знание русского языка и культуры среди вузов, посвященному году России в Китае // Преподавание русского языка в Китае. 2006. № 3. С. 1] (на китайском языке).</w:t>
      </w:r>
    </w:p>
    <w:p w14:paraId="7EDE7B8D" w14:textId="77777777" w:rsidR="009C387A" w:rsidRDefault="009C387A" w:rsidP="009C387A">
      <w:pPr>
        <w:pStyle w:val="1"/>
        <w:tabs>
          <w:tab w:val="left" w:pos="567"/>
          <w:tab w:val="left" w:pos="1134"/>
        </w:tabs>
        <w:spacing w:after="0"/>
        <w:ind w:firstLine="284"/>
        <w:jc w:val="center"/>
      </w:pPr>
    </w:p>
    <w:p w14:paraId="1A6EAA30" w14:textId="51A04BBC" w:rsidR="00061D05" w:rsidRDefault="009163C5" w:rsidP="00407536">
      <w:pPr>
        <w:pStyle w:val="1"/>
        <w:tabs>
          <w:tab w:val="left" w:pos="993"/>
        </w:tabs>
        <w:spacing w:after="0"/>
        <w:ind w:firstLine="709"/>
        <w:jc w:val="both"/>
      </w:pPr>
      <w:r w:rsidRPr="009163C5">
        <w:rPr>
          <w:b/>
        </w:rPr>
        <w:t>Список литературы</w:t>
      </w:r>
      <w:r w:rsidRPr="009163C5">
        <w:rPr>
          <w:b/>
          <w:lang w:eastAsia="en-US" w:bidi="en-US"/>
        </w:rPr>
        <w:t xml:space="preserve">, </w:t>
      </w:r>
      <w:r w:rsidRPr="009163C5">
        <w:rPr>
          <w:b/>
        </w:rPr>
        <w:t xml:space="preserve">адаптированный к требованиям международных </w:t>
      </w:r>
      <w:proofErr w:type="spellStart"/>
      <w:r w:rsidRPr="009163C5">
        <w:rPr>
          <w:b/>
        </w:rPr>
        <w:t>наукометрических</w:t>
      </w:r>
      <w:proofErr w:type="spellEnd"/>
      <w:r w:rsidRPr="009163C5">
        <w:rPr>
          <w:b/>
        </w:rPr>
        <w:t xml:space="preserve"> баз данных </w:t>
      </w:r>
      <w:r w:rsidRPr="009163C5">
        <w:rPr>
          <w:b/>
          <w:lang w:eastAsia="en-US" w:bidi="en-US"/>
        </w:rPr>
        <w:t>(</w:t>
      </w:r>
      <w:r w:rsidRPr="009163C5">
        <w:rPr>
          <w:b/>
          <w:lang w:val="en-US" w:eastAsia="en-US" w:bidi="en-US"/>
        </w:rPr>
        <w:t>References</w:t>
      </w:r>
      <w:r w:rsidRPr="009163C5">
        <w:rPr>
          <w:b/>
          <w:lang w:eastAsia="en-US" w:bidi="en-US"/>
        </w:rPr>
        <w:t>)</w:t>
      </w:r>
      <w:r>
        <w:rPr>
          <w:b/>
          <w:lang w:eastAsia="en-US" w:bidi="en-US"/>
        </w:rPr>
        <w:t xml:space="preserve"> </w:t>
      </w:r>
      <w:r w:rsidRPr="00EF6ABD">
        <w:t>должен соответствовать списку литературы на кириллице</w:t>
      </w:r>
      <w:r w:rsidR="002F06E2">
        <w:t>;</w:t>
      </w:r>
      <w:r w:rsidR="002F06E2" w:rsidRPr="002F06E2">
        <w:t xml:space="preserve"> </w:t>
      </w:r>
      <w:r w:rsidR="002F06E2">
        <w:t>размещается сразу после списка литературы на русском языке.</w:t>
      </w:r>
      <w:r>
        <w:t xml:space="preserve"> </w:t>
      </w:r>
    </w:p>
    <w:p w14:paraId="27E7E7EF" w14:textId="37FC2059" w:rsidR="00032A60" w:rsidRPr="00785407" w:rsidRDefault="00B51CC8" w:rsidP="00407536">
      <w:pPr>
        <w:pStyle w:val="1"/>
        <w:tabs>
          <w:tab w:val="left" w:pos="993"/>
        </w:tabs>
        <w:spacing w:after="0"/>
        <w:ind w:firstLine="709"/>
        <w:jc w:val="both"/>
      </w:pPr>
      <w:r>
        <w:t>В соответствии с международными требованиями</w:t>
      </w:r>
      <w:r w:rsidR="00576395" w:rsidRPr="00576395">
        <w:t xml:space="preserve"> </w:t>
      </w:r>
      <w:r w:rsidR="00443C23">
        <w:t>б</w:t>
      </w:r>
      <w:r w:rsidR="00576395" w:rsidRPr="00A22528">
        <w:t>иблиографическ</w:t>
      </w:r>
      <w:r w:rsidR="00576395">
        <w:t>ая</w:t>
      </w:r>
      <w:r w:rsidR="00576395" w:rsidRPr="00A22528">
        <w:t xml:space="preserve"> ссылк</w:t>
      </w:r>
      <w:r w:rsidR="00576395">
        <w:t>а</w:t>
      </w:r>
      <w:r w:rsidR="00576395" w:rsidRPr="00A22528">
        <w:t xml:space="preserve"> на русскоязычные </w:t>
      </w:r>
      <w:r w:rsidR="00443C23">
        <w:t>источники</w:t>
      </w:r>
      <w:r w:rsidR="00576395" w:rsidRPr="00A22528">
        <w:t xml:space="preserve"> включает как транслитерированные, так и переводные элементы.</w:t>
      </w:r>
      <w:r w:rsidR="00DE495C">
        <w:t xml:space="preserve"> Названия журналов, книг, монографий, диссертаций, сборников статей выделяются курсивом.</w:t>
      </w:r>
      <w:r w:rsidR="00576395" w:rsidRPr="00A22528">
        <w:t xml:space="preserve"> </w:t>
      </w:r>
      <w:r w:rsidR="00576395">
        <w:t>Б</w:t>
      </w:r>
      <w:r w:rsidR="00576395" w:rsidRPr="00A22528">
        <w:t>иблиографическ</w:t>
      </w:r>
      <w:r w:rsidR="00576395">
        <w:t>о</w:t>
      </w:r>
      <w:r w:rsidR="00576395" w:rsidRPr="00A22528">
        <w:t>е описани</w:t>
      </w:r>
      <w:r w:rsidR="00576395">
        <w:t>е</w:t>
      </w:r>
      <w:r w:rsidR="00576395" w:rsidRPr="00A22528">
        <w:t xml:space="preserve"> </w:t>
      </w:r>
      <w:r w:rsidR="00576395" w:rsidRPr="0037239E">
        <w:t>выполняется по следующей схеме</w:t>
      </w:r>
      <w:r w:rsidR="00576395" w:rsidRPr="00A22528">
        <w:t>: авторы (транслитерация),</w:t>
      </w:r>
      <w:r w:rsidR="00576395">
        <w:t xml:space="preserve"> год издания</w:t>
      </w:r>
      <w:r w:rsidR="00443C23">
        <w:t xml:space="preserve"> в круглых скобках</w:t>
      </w:r>
      <w:r w:rsidR="00576395">
        <w:t>,</w:t>
      </w:r>
      <w:r w:rsidR="00576395" w:rsidRPr="00A22528">
        <w:t xml:space="preserve"> название</w:t>
      </w:r>
      <w:r w:rsidR="00443C23">
        <w:t xml:space="preserve"> работы (</w:t>
      </w:r>
      <w:r w:rsidR="001741CD">
        <w:t xml:space="preserve">в </w:t>
      </w:r>
      <w:r w:rsidR="00443C23">
        <w:t>перевод</w:t>
      </w:r>
      <w:r w:rsidR="001741CD">
        <w:t>е</w:t>
      </w:r>
      <w:r w:rsidR="00443C23">
        <w:t>),</w:t>
      </w:r>
      <w:r w:rsidR="00576395" w:rsidRPr="00A22528">
        <w:t xml:space="preserve"> </w:t>
      </w:r>
      <w:r w:rsidR="00443C23">
        <w:t xml:space="preserve">название </w:t>
      </w:r>
      <w:r w:rsidR="00576395" w:rsidRPr="00A22528">
        <w:t>источника (транслитерация</w:t>
      </w:r>
      <w:r w:rsidR="00DE495C">
        <w:t xml:space="preserve"> курсивом</w:t>
      </w:r>
      <w:r w:rsidR="00576395" w:rsidRPr="00A22528">
        <w:t>), перевод названия в квадратных скобках</w:t>
      </w:r>
      <w:r w:rsidR="00032A60">
        <w:t>, выходные данные</w:t>
      </w:r>
      <w:r>
        <w:t xml:space="preserve"> </w:t>
      </w:r>
      <w:r w:rsidR="00032A60">
        <w:t>(том, номер, страницы</w:t>
      </w:r>
      <w:r w:rsidR="001741CD">
        <w:t>,</w:t>
      </w:r>
      <w:r w:rsidR="00032A60">
        <w:t xml:space="preserve"> место издания, издательство </w:t>
      </w:r>
      <w:r w:rsidR="00B176C5">
        <w:t>– в переводе</w:t>
      </w:r>
      <w:r w:rsidR="00B176C5" w:rsidRPr="00B176C5">
        <w:t xml:space="preserve"> </w:t>
      </w:r>
      <w:r w:rsidR="00B176C5">
        <w:t xml:space="preserve">на английский язык, </w:t>
      </w:r>
      <w:r w:rsidR="00032A60">
        <w:t>кроме собственного непереводного имени издательства</w:t>
      </w:r>
      <w:r w:rsidR="00B176C5">
        <w:t xml:space="preserve"> </w:t>
      </w:r>
      <w:r w:rsidR="00B176C5" w:rsidRPr="00416144">
        <w:t>–</w:t>
      </w:r>
      <w:r w:rsidR="00032A60">
        <w:t xml:space="preserve"> оно транслитерируется).</w:t>
      </w:r>
      <w:r w:rsidR="00CF63AE">
        <w:t xml:space="preserve"> </w:t>
      </w:r>
      <w:r w:rsidR="00F771AD">
        <w:t>Рекомендуем обращаться к официальному сайту журнала для указания его точного названия на английском языке.</w:t>
      </w:r>
      <w:r w:rsidR="00B176C5">
        <w:t xml:space="preserve"> В конце ссылки указывается язык оригинала – (</w:t>
      </w:r>
      <w:r w:rsidR="00B176C5">
        <w:rPr>
          <w:lang w:val="en-US"/>
        </w:rPr>
        <w:t>In</w:t>
      </w:r>
      <w:r w:rsidR="00B176C5" w:rsidRPr="00F9541D">
        <w:t xml:space="preserve"> </w:t>
      </w:r>
      <w:r w:rsidR="00B176C5">
        <w:rPr>
          <w:lang w:val="en-US"/>
        </w:rPr>
        <w:t>Russian</w:t>
      </w:r>
      <w:r w:rsidR="00B176C5" w:rsidRPr="00F9541D">
        <w:t>).</w:t>
      </w:r>
    </w:p>
    <w:p w14:paraId="15D0A96B" w14:textId="5A942B52" w:rsidR="009163C5" w:rsidRPr="00785407" w:rsidRDefault="00564EB8" w:rsidP="00407536">
      <w:pPr>
        <w:pStyle w:val="1"/>
        <w:tabs>
          <w:tab w:val="left" w:pos="993"/>
        </w:tabs>
        <w:spacing w:after="0"/>
        <w:ind w:firstLine="709"/>
        <w:jc w:val="both"/>
      </w:pPr>
      <w:r>
        <w:t xml:space="preserve">Для транслитерации рекомендуется использовать параметр </w:t>
      </w:r>
      <w:r>
        <w:rPr>
          <w:lang w:val="en-US"/>
        </w:rPr>
        <w:t>BSI</w:t>
      </w:r>
      <w:r w:rsidRPr="00F9541D">
        <w:t xml:space="preserve"> (</w:t>
      </w:r>
      <w:proofErr w:type="spellStart"/>
      <w:r w:rsidR="00061D05" w:rsidRPr="00061D05">
        <w:t>https</w:t>
      </w:r>
      <w:proofErr w:type="spellEnd"/>
      <w:r w:rsidR="00061D05" w:rsidRPr="00061D05">
        <w:t>://translit.ru/</w:t>
      </w:r>
      <w:proofErr w:type="spellStart"/>
      <w:r w:rsidR="00061D05" w:rsidRPr="00061D05">
        <w:t>ru</w:t>
      </w:r>
      <w:proofErr w:type="spellEnd"/>
      <w:r w:rsidR="00061D05" w:rsidRPr="00061D05">
        <w:t>/</w:t>
      </w:r>
      <w:proofErr w:type="spellStart"/>
      <w:r w:rsidR="00061D05" w:rsidRPr="00061D05">
        <w:t>bsi</w:t>
      </w:r>
      <w:proofErr w:type="spellEnd"/>
      <w:r w:rsidR="00061D05" w:rsidRPr="00F9541D">
        <w:rPr>
          <w:color w:val="auto"/>
        </w:rPr>
        <w:t>/</w:t>
      </w:r>
      <w:r w:rsidR="009163C5" w:rsidRPr="00F9541D">
        <w:rPr>
          <w:rStyle w:val="af"/>
          <w:color w:val="auto"/>
          <w:u w:val="none"/>
        </w:rPr>
        <w:t>)</w:t>
      </w:r>
      <w:r w:rsidR="009163C5">
        <w:t>.</w:t>
      </w:r>
      <w:r w:rsidR="00576395" w:rsidRPr="00F9541D">
        <w:t xml:space="preserve"> </w:t>
      </w:r>
    </w:p>
    <w:p w14:paraId="209B98F7" w14:textId="77777777" w:rsidR="00BD0E62" w:rsidRDefault="00BD0E62" w:rsidP="00BD1836">
      <w:pPr>
        <w:pStyle w:val="1"/>
        <w:spacing w:after="0"/>
        <w:ind w:firstLine="284"/>
        <w:jc w:val="center"/>
        <w:rPr>
          <w:b/>
          <w:bCs/>
        </w:rPr>
      </w:pPr>
    </w:p>
    <w:p w14:paraId="10232B89" w14:textId="6A1CBFF6" w:rsidR="003701E0" w:rsidRPr="00F9541D" w:rsidRDefault="00F02C8A" w:rsidP="00BD1836">
      <w:pPr>
        <w:pStyle w:val="1"/>
        <w:spacing w:after="0"/>
        <w:ind w:firstLine="284"/>
        <w:jc w:val="center"/>
        <w:rPr>
          <w:b/>
          <w:bCs/>
        </w:rPr>
      </w:pPr>
      <w:r w:rsidRPr="00F9541D">
        <w:rPr>
          <w:b/>
          <w:bCs/>
        </w:rPr>
        <w:t>Примеры оформления</w:t>
      </w:r>
      <w:r w:rsidR="00BD1836" w:rsidRPr="00F9541D">
        <w:rPr>
          <w:b/>
          <w:bCs/>
        </w:rPr>
        <w:t xml:space="preserve"> ссылок в разделе </w:t>
      </w:r>
      <w:r w:rsidR="00BD1836" w:rsidRPr="00F9541D">
        <w:rPr>
          <w:b/>
          <w:bCs/>
          <w:lang w:val="en-US"/>
        </w:rPr>
        <w:t>References</w:t>
      </w:r>
    </w:p>
    <w:p w14:paraId="6BFD3960" w14:textId="77777777" w:rsidR="00BD0E62" w:rsidRPr="00F9541D" w:rsidRDefault="00BD0E62" w:rsidP="00F9541D">
      <w:pPr>
        <w:pStyle w:val="1"/>
        <w:spacing w:after="0"/>
        <w:ind w:firstLine="284"/>
        <w:jc w:val="center"/>
        <w:rPr>
          <w:b/>
          <w:bCs/>
        </w:rPr>
      </w:pPr>
    </w:p>
    <w:p w14:paraId="76E5275F" w14:textId="3FF0B8A1" w:rsidR="009163C5" w:rsidRPr="00F9541D" w:rsidRDefault="00BD1836" w:rsidP="00407536">
      <w:pPr>
        <w:pStyle w:val="1"/>
        <w:spacing w:after="0"/>
        <w:ind w:firstLine="709"/>
        <w:jc w:val="both"/>
        <w:rPr>
          <w:b/>
          <w:bCs/>
        </w:rPr>
      </w:pPr>
      <w:r w:rsidRPr="00F9541D">
        <w:rPr>
          <w:b/>
          <w:bCs/>
          <w:i/>
          <w:iCs/>
        </w:rPr>
        <w:t>Ссылк</w:t>
      </w:r>
      <w:r w:rsidR="00884758">
        <w:rPr>
          <w:b/>
          <w:bCs/>
          <w:i/>
          <w:iCs/>
        </w:rPr>
        <w:t>и</w:t>
      </w:r>
      <w:r w:rsidRPr="00F9541D">
        <w:rPr>
          <w:b/>
          <w:bCs/>
          <w:i/>
          <w:iCs/>
        </w:rPr>
        <w:t xml:space="preserve"> на книг</w:t>
      </w:r>
      <w:r w:rsidR="00884758">
        <w:rPr>
          <w:b/>
          <w:bCs/>
          <w:i/>
          <w:iCs/>
        </w:rPr>
        <w:t>и</w:t>
      </w:r>
      <w:r w:rsidRPr="00F9541D">
        <w:rPr>
          <w:b/>
          <w:bCs/>
          <w:i/>
          <w:iCs/>
        </w:rPr>
        <w:t>, монографи</w:t>
      </w:r>
      <w:r w:rsidR="00884758">
        <w:rPr>
          <w:b/>
          <w:bCs/>
          <w:i/>
          <w:iCs/>
        </w:rPr>
        <w:t>и</w:t>
      </w:r>
      <w:r w:rsidRPr="00F9541D">
        <w:rPr>
          <w:b/>
          <w:bCs/>
        </w:rPr>
        <w:t>:</w:t>
      </w:r>
    </w:p>
    <w:tbl>
      <w:tblPr>
        <w:tblStyle w:val="af8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639"/>
      </w:tblGrid>
      <w:tr w:rsidR="00EF490C" w:rsidRPr="00BD0E62" w14:paraId="6D4FE37C" w14:textId="77777777" w:rsidTr="00F9541D">
        <w:trPr>
          <w:jc w:val="center"/>
        </w:trPr>
        <w:tc>
          <w:tcPr>
            <w:tcW w:w="9639" w:type="dxa"/>
            <w:shd w:val="clear" w:color="auto" w:fill="E2EFD9" w:themeFill="accent6" w:themeFillTint="33"/>
          </w:tcPr>
          <w:p w14:paraId="1E84F24B" w14:textId="10E7D9C0" w:rsidR="00EF490C" w:rsidRPr="00F9541D" w:rsidRDefault="00EF490C" w:rsidP="009163C5">
            <w:pPr>
              <w:widowControl/>
              <w:jc w:val="both"/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</w:pPr>
            <w:bookmarkStart w:id="0" w:name="_Hlk79066308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eastAsia="en-US" w:bidi="ar-SA"/>
              </w:rPr>
              <w:t xml:space="preserve">Гальперин И.Р. 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Очерки по стилистике английского языка. М. : Просвещение, 1958. 280 с.</w:t>
            </w:r>
          </w:p>
        </w:tc>
      </w:tr>
      <w:tr w:rsidR="00EF490C" w:rsidRPr="00041A5D" w14:paraId="4FFB90CF" w14:textId="77777777" w:rsidTr="00F9541D">
        <w:trPr>
          <w:jc w:val="center"/>
        </w:trPr>
        <w:tc>
          <w:tcPr>
            <w:tcW w:w="9639" w:type="dxa"/>
            <w:shd w:val="clear" w:color="auto" w:fill="E2EFD9" w:themeFill="accent6" w:themeFillTint="33"/>
          </w:tcPr>
          <w:p w14:paraId="51374269" w14:textId="17EA1AE2" w:rsidR="00EF490C" w:rsidRPr="00F9541D" w:rsidRDefault="00EF490C" w:rsidP="009163C5">
            <w:pPr>
              <w:widowControl/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lastRenderedPageBreak/>
              <w:t>Gal’perin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I.R. (1958)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Ocherki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po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stilistike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="00041A5D"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angli</w:t>
            </w:r>
            <w:r w:rsidR="00041A5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i</w:t>
            </w:r>
            <w:r w:rsidR="00041A5D"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skogo</w:t>
            </w:r>
            <w:proofErr w:type="spellEnd"/>
            <w:r w:rsidR="00041A5D"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yazyka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[Notes on the style of the English language]. Moscow :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Prosveshchenie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 280 p. (In Russian).</w:t>
            </w:r>
          </w:p>
        </w:tc>
      </w:tr>
      <w:bookmarkEnd w:id="0"/>
    </w:tbl>
    <w:p w14:paraId="1330FE69" w14:textId="77777777" w:rsidR="009163C5" w:rsidRPr="00F9541D" w:rsidRDefault="009163C5" w:rsidP="009163C5">
      <w:pPr>
        <w:pStyle w:val="1"/>
        <w:spacing w:after="120" w:line="276" w:lineRule="auto"/>
        <w:ind w:firstLine="709"/>
        <w:jc w:val="both"/>
        <w:rPr>
          <w:lang w:val="en-US"/>
        </w:rPr>
      </w:pPr>
    </w:p>
    <w:p w14:paraId="71B03287" w14:textId="350E8D1A" w:rsidR="009163C5" w:rsidRDefault="009163C5" w:rsidP="00407536">
      <w:pPr>
        <w:pStyle w:val="1"/>
        <w:spacing w:after="0"/>
        <w:ind w:firstLine="709"/>
        <w:jc w:val="both"/>
      </w:pPr>
      <w:r w:rsidRPr="00FA067A">
        <w:t xml:space="preserve">Если в списке литературы на русском языке приводится ссылка на переводное издание, то в списке литературы на английском </w:t>
      </w:r>
      <w:r w:rsidR="00041A5D">
        <w:t xml:space="preserve">языке </w:t>
      </w:r>
      <w:r w:rsidRPr="00FA067A">
        <w:t>приводятся сведения об оригинальном произведении, включая все основные выходные издательские сведения</w:t>
      </w:r>
      <w:r w:rsidR="00041A5D">
        <w:t>,</w:t>
      </w:r>
      <w:r w:rsidR="0057687B">
        <w:t xml:space="preserve"> и в круглы</w:t>
      </w:r>
      <w:r w:rsidR="00503600">
        <w:t>х</w:t>
      </w:r>
      <w:r w:rsidR="0057687B">
        <w:t xml:space="preserve"> скобках приводится библиографическое описание переводно</w:t>
      </w:r>
      <w:r w:rsidR="00503600">
        <w:t>го</w:t>
      </w:r>
      <w:r w:rsidR="0057687B">
        <w:t xml:space="preserve"> издани</w:t>
      </w:r>
      <w:r w:rsidR="00503600">
        <w:t>я</w:t>
      </w:r>
      <w:r w:rsidRPr="00FA067A">
        <w:t>.</w:t>
      </w:r>
    </w:p>
    <w:tbl>
      <w:tblPr>
        <w:tblStyle w:val="af8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498"/>
      </w:tblGrid>
      <w:tr w:rsidR="00EF490C" w:rsidRPr="00BD0E62" w14:paraId="1E67BD3B" w14:textId="77777777" w:rsidTr="00F9541D">
        <w:trPr>
          <w:jc w:val="center"/>
        </w:trPr>
        <w:tc>
          <w:tcPr>
            <w:tcW w:w="9498" w:type="dxa"/>
            <w:shd w:val="clear" w:color="auto" w:fill="E2EFD9" w:themeFill="accent6" w:themeFillTint="33"/>
          </w:tcPr>
          <w:p w14:paraId="0A0C8C1C" w14:textId="1C6A0A4D" w:rsidR="00EF490C" w:rsidRPr="00F9541D" w:rsidRDefault="00EF490C" w:rsidP="009163C5">
            <w:pPr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eastAsia="en-US" w:bidi="ar-SA"/>
              </w:rPr>
              <w:t>Маслоу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eastAsia="en-US" w:bidi="ar-SA"/>
              </w:rPr>
              <w:t xml:space="preserve"> А.Г.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 Мотивация и личность / Пер. с англ. Т. Гутмана, Н. Мухиной; ред. Е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 Ильин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. 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СПб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: 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Питер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, 2019. </w:t>
            </w:r>
            <w:r w:rsidR="00041A5D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400</w:t>
            </w:r>
            <w:r w:rsidR="00041A5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с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EF490C" w:rsidRPr="00F9541D" w14:paraId="1EB937E2" w14:textId="77777777" w:rsidTr="00F9541D">
        <w:trPr>
          <w:jc w:val="center"/>
        </w:trPr>
        <w:tc>
          <w:tcPr>
            <w:tcW w:w="9498" w:type="dxa"/>
            <w:shd w:val="clear" w:color="auto" w:fill="E2EFD9" w:themeFill="accent6" w:themeFillTint="33"/>
          </w:tcPr>
          <w:p w14:paraId="47252BDC" w14:textId="19F1AF37" w:rsidR="00EF490C" w:rsidRPr="00F9541D" w:rsidRDefault="00EF490C" w:rsidP="009163C5">
            <w:pPr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Maslow A. (1970) </w:t>
            </w:r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Motivation and Personality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 N. Y. : Harper. 370 p. (Russian edition: transl. by T.</w:t>
            </w:r>
            <w:r w:rsidR="00041A5D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Gutman, N.</w:t>
            </w:r>
            <w:r w:rsidR="00041A5D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Mukhina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, ed. by E. 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Il'in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, St. Petersburg :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Piter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, 2019, 400 p.).</w:t>
            </w:r>
          </w:p>
          <w:p w14:paraId="1DE2BEAA" w14:textId="6A5E851A" w:rsidR="00EF490C" w:rsidRPr="00F9541D" w:rsidRDefault="00EF490C" w:rsidP="009163C5">
            <w:pPr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</w:p>
        </w:tc>
      </w:tr>
      <w:tr w:rsidR="00EF490C" w:rsidRPr="00BD0E62" w14:paraId="76C18857" w14:textId="77777777" w:rsidTr="00F9541D">
        <w:trPr>
          <w:jc w:val="center"/>
        </w:trPr>
        <w:tc>
          <w:tcPr>
            <w:tcW w:w="9498" w:type="dxa"/>
            <w:shd w:val="clear" w:color="auto" w:fill="E2EFD9" w:themeFill="accent6" w:themeFillTint="33"/>
          </w:tcPr>
          <w:p w14:paraId="4AE2B834" w14:textId="1B713D3B" w:rsidR="00EF490C" w:rsidRPr="00F9541D" w:rsidRDefault="00EF490C" w:rsidP="009163C5">
            <w:pPr>
              <w:pStyle w:val="1"/>
              <w:shd w:val="clear" w:color="auto" w:fill="E2EFD9" w:themeFill="accent6" w:themeFillTint="33"/>
              <w:spacing w:after="0"/>
              <w:ind w:firstLine="0"/>
              <w:jc w:val="both"/>
            </w:pPr>
            <w:proofErr w:type="spellStart"/>
            <w:r w:rsidRPr="00F9541D">
              <w:rPr>
                <w:rFonts w:eastAsia="Calibri"/>
                <w:i/>
                <w:iCs/>
                <w:color w:val="auto"/>
                <w:lang w:eastAsia="en-US" w:bidi="ar-SA"/>
              </w:rPr>
              <w:t>Дакетт</w:t>
            </w:r>
            <w:proofErr w:type="spellEnd"/>
            <w:r w:rsidRPr="00F9541D">
              <w:rPr>
                <w:rFonts w:eastAsia="Calibri"/>
                <w:i/>
                <w:iCs/>
                <w:color w:val="auto"/>
                <w:lang w:val="en-US" w:eastAsia="en-US" w:bidi="ar-SA"/>
              </w:rPr>
              <w:t xml:space="preserve"> </w:t>
            </w:r>
            <w:r w:rsidRPr="00F9541D">
              <w:rPr>
                <w:rFonts w:eastAsia="Calibri"/>
                <w:i/>
                <w:iCs/>
                <w:color w:val="auto"/>
                <w:lang w:eastAsia="en-US" w:bidi="ar-SA"/>
              </w:rPr>
              <w:t>Дж</w:t>
            </w:r>
            <w:r w:rsidRPr="00F9541D">
              <w:rPr>
                <w:rFonts w:eastAsia="Calibri"/>
                <w:i/>
                <w:iCs/>
                <w:color w:val="auto"/>
                <w:lang w:val="en-US" w:eastAsia="en-US" w:bidi="ar-SA"/>
              </w:rPr>
              <w:t>.</w:t>
            </w:r>
            <w:r w:rsidRPr="00F9541D">
              <w:rPr>
                <w:rFonts w:eastAsia="Calibri"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eastAsia="Calibri"/>
                <w:color w:val="auto"/>
                <w:lang w:val="en-US" w:eastAsia="en-US" w:bidi="ar-SA"/>
              </w:rPr>
              <w:t>Javascript</w:t>
            </w:r>
            <w:proofErr w:type="spellEnd"/>
            <w:r w:rsidRPr="00F9541D">
              <w:rPr>
                <w:rFonts w:eastAsia="Calibri"/>
                <w:color w:val="auto"/>
                <w:lang w:val="en-US" w:eastAsia="en-US" w:bidi="ar-SA"/>
              </w:rPr>
              <w:t xml:space="preserve"> </w:t>
            </w:r>
            <w:r w:rsidRPr="00F9541D">
              <w:rPr>
                <w:rFonts w:eastAsia="Calibri"/>
                <w:color w:val="auto"/>
                <w:lang w:eastAsia="en-US" w:bidi="ar-SA"/>
              </w:rPr>
              <w:t>и</w:t>
            </w:r>
            <w:r w:rsidRPr="00F9541D">
              <w:rPr>
                <w:rFonts w:eastAsia="Calibri"/>
                <w:color w:val="auto"/>
                <w:lang w:val="en-US" w:eastAsia="en-US" w:bidi="ar-SA"/>
              </w:rPr>
              <w:t xml:space="preserve"> jQuery. </w:t>
            </w:r>
            <w:r w:rsidRPr="00F9541D">
              <w:rPr>
                <w:rFonts w:eastAsia="Calibri"/>
                <w:color w:val="auto"/>
                <w:lang w:eastAsia="en-US" w:bidi="ar-SA"/>
              </w:rPr>
              <w:t xml:space="preserve">Интерактивная веб-разработка / Пер. </w:t>
            </w:r>
            <w:r w:rsidR="00A02B5C" w:rsidRPr="00F9541D">
              <w:rPr>
                <w:rFonts w:eastAsia="Calibri"/>
                <w:color w:val="auto"/>
                <w:lang w:eastAsia="en-US" w:bidi="ar-SA"/>
              </w:rPr>
              <w:t>с</w:t>
            </w:r>
            <w:r w:rsidR="00A02B5C">
              <w:rPr>
                <w:rFonts w:eastAsia="Calibri"/>
                <w:color w:val="auto"/>
                <w:lang w:eastAsia="en-US" w:bidi="ar-SA"/>
              </w:rPr>
              <w:t> </w:t>
            </w:r>
            <w:r w:rsidRPr="00F9541D">
              <w:rPr>
                <w:rFonts w:eastAsia="Calibri"/>
                <w:color w:val="auto"/>
                <w:lang w:eastAsia="en-US" w:bidi="ar-SA"/>
              </w:rPr>
              <w:t>англ. М.А. </w:t>
            </w:r>
            <w:proofErr w:type="spellStart"/>
            <w:r w:rsidRPr="00F9541D">
              <w:rPr>
                <w:rFonts w:eastAsia="Calibri"/>
                <w:color w:val="auto"/>
                <w:lang w:eastAsia="en-US" w:bidi="ar-SA"/>
              </w:rPr>
              <w:t>Райтмана</w:t>
            </w:r>
            <w:proofErr w:type="spellEnd"/>
            <w:r w:rsidRPr="00F9541D">
              <w:rPr>
                <w:rFonts w:eastAsia="Calibri"/>
                <w:color w:val="auto"/>
                <w:lang w:eastAsia="en-US" w:bidi="ar-SA"/>
              </w:rPr>
              <w:t xml:space="preserve">; под ред. Е.А. Истоминой. М. : </w:t>
            </w:r>
            <w:proofErr w:type="spellStart"/>
            <w:r w:rsidRPr="00F9541D">
              <w:rPr>
                <w:rFonts w:eastAsia="Calibri"/>
                <w:color w:val="auto"/>
                <w:lang w:eastAsia="en-US" w:bidi="ar-SA"/>
              </w:rPr>
              <w:t>Эксмо</w:t>
            </w:r>
            <w:proofErr w:type="spellEnd"/>
            <w:r w:rsidRPr="00F9541D">
              <w:rPr>
                <w:rFonts w:eastAsia="Calibri"/>
                <w:color w:val="auto"/>
                <w:lang w:eastAsia="en-US" w:bidi="ar-SA"/>
              </w:rPr>
              <w:t>, 2017. 640 с.</w:t>
            </w:r>
          </w:p>
        </w:tc>
      </w:tr>
      <w:tr w:rsidR="00EF490C" w:rsidRPr="00F9541D" w14:paraId="62BF32A0" w14:textId="77777777" w:rsidTr="00F9541D">
        <w:trPr>
          <w:jc w:val="center"/>
        </w:trPr>
        <w:tc>
          <w:tcPr>
            <w:tcW w:w="9498" w:type="dxa"/>
            <w:shd w:val="clear" w:color="auto" w:fill="E2EFD9" w:themeFill="accent6" w:themeFillTint="33"/>
          </w:tcPr>
          <w:p w14:paraId="67FCA7D3" w14:textId="2D872B1E" w:rsidR="00EF490C" w:rsidRPr="00F9541D" w:rsidRDefault="00EF490C" w:rsidP="009163C5">
            <w:pPr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Duckett J. (2014) </w:t>
            </w:r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JavaScript and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JQuery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: Interactive Front-End Web Development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 1</w:t>
            </w:r>
            <w:r w:rsidRPr="00F9541D">
              <w:rPr>
                <w:rFonts w:ascii="Times New Roman" w:eastAsia="Calibri" w:hAnsi="Times New Roman" w:cs="Times New Roman"/>
                <w:color w:val="auto"/>
                <w:vertAlign w:val="superscript"/>
                <w:lang w:val="en-US" w:eastAsia="en-US" w:bidi="ar-SA"/>
              </w:rPr>
              <w:t>st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ed. Wiley. 640 p. (Russian edition: transl. by M.A.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Raitman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, ed. by E.A. Istomina, Moscow :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Eksmo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, 2017, 640 p.).</w:t>
            </w:r>
          </w:p>
        </w:tc>
      </w:tr>
    </w:tbl>
    <w:p w14:paraId="5C061052" w14:textId="77777777" w:rsidR="009163C5" w:rsidRPr="00F9541D" w:rsidRDefault="009163C5" w:rsidP="009163C5">
      <w:pPr>
        <w:pStyle w:val="1"/>
        <w:spacing w:after="120" w:line="276" w:lineRule="auto"/>
        <w:ind w:firstLine="709"/>
        <w:jc w:val="both"/>
        <w:rPr>
          <w:lang w:val="en-US"/>
        </w:rPr>
      </w:pPr>
    </w:p>
    <w:p w14:paraId="6FACFEB7" w14:textId="77777777" w:rsidR="009163C5" w:rsidRDefault="009163C5" w:rsidP="00407536">
      <w:pPr>
        <w:pStyle w:val="1"/>
        <w:spacing w:after="0"/>
        <w:ind w:firstLine="709"/>
        <w:jc w:val="both"/>
      </w:pPr>
      <w:r w:rsidRPr="00982440">
        <w:t>Источники, названия которых в оригинале набраны иероглифами, оформляются в особом порядке.</w:t>
      </w:r>
    </w:p>
    <w:tbl>
      <w:tblPr>
        <w:tblStyle w:val="af8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498"/>
      </w:tblGrid>
      <w:tr w:rsidR="00E728D6" w:rsidRPr="00884758" w14:paraId="64BAE37E" w14:textId="77777777" w:rsidTr="00F9541D">
        <w:trPr>
          <w:jc w:val="center"/>
        </w:trPr>
        <w:tc>
          <w:tcPr>
            <w:tcW w:w="9498" w:type="dxa"/>
            <w:shd w:val="clear" w:color="auto" w:fill="E2EFD9" w:themeFill="accent6" w:themeFillTint="33"/>
          </w:tcPr>
          <w:p w14:paraId="5F51EB40" w14:textId="77777777" w:rsidR="00E728D6" w:rsidRPr="00F9541D" w:rsidRDefault="00E728D6" w:rsidP="009163C5">
            <w:pPr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F9541D">
              <w:rPr>
                <w:rFonts w:ascii="MS Gothic" w:eastAsia="MS Gothic" w:hAnsi="MS Gothic" w:cs="MS Gothic" w:hint="eastAsia"/>
                <w:color w:val="auto"/>
                <w:lang w:val="en-US" w:eastAsia="en-US" w:bidi="ar-SA"/>
              </w:rPr>
              <w:t>刘宏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.</w:t>
            </w:r>
            <w:proofErr w:type="spellStart"/>
            <w:r w:rsidRPr="00F9541D">
              <w:rPr>
                <w:rFonts w:ascii="MS Gothic" w:eastAsia="MS Gothic" w:hAnsi="MS Gothic" w:cs="MS Gothic" w:hint="eastAsia"/>
                <w:color w:val="auto"/>
                <w:lang w:val="en-US" w:eastAsia="en-US" w:bidi="ar-SA"/>
              </w:rPr>
              <w:t>中国俄</w:t>
            </w:r>
            <w:r w:rsidRPr="00F9541D">
              <w:rPr>
                <w:rFonts w:ascii="Microsoft JhengHei" w:eastAsia="Microsoft JhengHei" w:hAnsi="Microsoft JhengHei" w:cs="Microsoft JhengHei" w:hint="eastAsia"/>
                <w:color w:val="auto"/>
                <w:lang w:val="en-US" w:eastAsia="en-US" w:bidi="ar-SA"/>
              </w:rPr>
              <w:t>罗斯年全国高校俄语语言文化知识大赛纪实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.</w:t>
            </w:r>
            <w:proofErr w:type="spellStart"/>
            <w:r w:rsidRPr="00F9541D">
              <w:rPr>
                <w:rFonts w:ascii="MS Gothic" w:eastAsia="MS Gothic" w:hAnsi="MS Gothic" w:cs="MS Gothic" w:hint="eastAsia"/>
                <w:color w:val="auto"/>
                <w:lang w:val="en-US" w:eastAsia="en-US" w:bidi="ar-SA"/>
              </w:rPr>
              <w:t>中国俄</w:t>
            </w:r>
            <w:r w:rsidRPr="00F9541D">
              <w:rPr>
                <w:rFonts w:ascii="Microsoft JhengHei" w:eastAsia="Microsoft JhengHei" w:hAnsi="Microsoft JhengHei" w:cs="Microsoft JhengHei" w:hint="eastAsia"/>
                <w:color w:val="auto"/>
                <w:lang w:val="en-US" w:eastAsia="en-US" w:bidi="ar-SA"/>
              </w:rPr>
              <w:t>语教学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. 2006 (3) [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eastAsia="en-US" w:bidi="ar-SA"/>
              </w:rPr>
              <w:t>Лю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eastAsia="en-US" w:bidi="ar-SA"/>
              </w:rPr>
              <w:t>Хун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. Документальное сообщение по Общенациональному конкурсу на знание русского языка и культуры среди вузов, посвященному году России в Китае // Преподавание русского языка в Китае. 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2006. № 3. С. 1] (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на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кита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йском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языке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).</w:t>
            </w:r>
          </w:p>
        </w:tc>
      </w:tr>
      <w:tr w:rsidR="00E728D6" w:rsidRPr="00F9541D" w14:paraId="2D8F6891" w14:textId="77777777" w:rsidTr="00F9541D">
        <w:trPr>
          <w:jc w:val="center"/>
        </w:trPr>
        <w:tc>
          <w:tcPr>
            <w:tcW w:w="9498" w:type="dxa"/>
            <w:shd w:val="clear" w:color="auto" w:fill="E2EFD9" w:themeFill="accent6" w:themeFillTint="33"/>
          </w:tcPr>
          <w:p w14:paraId="1D890B9E" w14:textId="77777777" w:rsidR="00E728D6" w:rsidRPr="00F9541D" w:rsidRDefault="00E728D6" w:rsidP="009163C5">
            <w:pPr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F9541D">
              <w:rPr>
                <w:rFonts w:ascii="MS Gothic" w:eastAsia="MS Gothic" w:hAnsi="MS Gothic" w:cs="MS Gothic" w:hint="eastAsia"/>
                <w:color w:val="auto"/>
                <w:lang w:val="en-US" w:eastAsia="en-US" w:bidi="ar-SA"/>
              </w:rPr>
              <w:t>刘宏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</w:t>
            </w:r>
            <w:r w:rsidRPr="00F9541D">
              <w:rPr>
                <w:rFonts w:ascii="MS Gothic" w:eastAsia="MS Gothic" w:hAnsi="MS Gothic" w:cs="MS Gothic" w:hint="eastAsia"/>
                <w:color w:val="auto"/>
                <w:lang w:val="en-US" w:eastAsia="en-US" w:bidi="ar-SA"/>
              </w:rPr>
              <w:t>中国俄</w:t>
            </w:r>
            <w:r w:rsidRPr="00F9541D">
              <w:rPr>
                <w:rFonts w:ascii="Microsoft JhengHei" w:eastAsia="Microsoft JhengHei" w:hAnsi="Microsoft JhengHei" w:cs="Microsoft JhengHei" w:hint="eastAsia"/>
                <w:color w:val="auto"/>
                <w:lang w:val="en-US" w:eastAsia="en-US" w:bidi="ar-SA"/>
              </w:rPr>
              <w:t>罗斯年全国高校俄语语言文化知识大赛纪实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</w:t>
            </w:r>
            <w:r w:rsidRPr="00F9541D">
              <w:rPr>
                <w:rFonts w:ascii="MS Gothic" w:eastAsia="MS Gothic" w:hAnsi="MS Gothic" w:cs="MS Gothic" w:hint="eastAsia"/>
                <w:color w:val="auto"/>
                <w:lang w:val="en-US" w:eastAsia="en-US" w:bidi="ar-SA"/>
              </w:rPr>
              <w:t>中国俄</w:t>
            </w:r>
            <w:r w:rsidRPr="00F9541D">
              <w:rPr>
                <w:rFonts w:ascii="Microsoft JhengHei" w:eastAsia="Microsoft JhengHei" w:hAnsi="Microsoft JhengHei" w:cs="Microsoft JhengHei" w:hint="eastAsia"/>
                <w:color w:val="auto"/>
                <w:lang w:val="en-US" w:eastAsia="en-US" w:bidi="ar-SA"/>
              </w:rPr>
              <w:t>语教学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. 2006 (3) [Liu Hong (2006) Documentary report on the National Competition for Knowledge of Russian Language and Culture among Universities, dedicated to the Year of Russia in China. </w:t>
            </w:r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The Teaching of the Russian Language in China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, no. 3, p. 1] (in Chinese).</w:t>
            </w:r>
          </w:p>
        </w:tc>
      </w:tr>
    </w:tbl>
    <w:p w14:paraId="41157292" w14:textId="77777777" w:rsidR="009163C5" w:rsidRPr="00F9541D" w:rsidRDefault="009163C5" w:rsidP="009163C5">
      <w:pPr>
        <w:widowControl/>
        <w:spacing w:line="276" w:lineRule="auto"/>
        <w:jc w:val="center"/>
        <w:rPr>
          <w:rFonts w:ascii="Times New Roman" w:eastAsia="Calibri" w:hAnsi="Times New Roman" w:cs="Times New Roman"/>
          <w:color w:val="auto"/>
          <w:szCs w:val="22"/>
          <w:lang w:val="en-US" w:eastAsia="en-US" w:bidi="ar-SA"/>
        </w:rPr>
      </w:pPr>
    </w:p>
    <w:p w14:paraId="6ED92B3F" w14:textId="1AB23BAA" w:rsidR="009163C5" w:rsidRDefault="009163C5" w:rsidP="00F9541D">
      <w:pPr>
        <w:ind w:firstLine="709"/>
        <w:jc w:val="both"/>
        <w:rPr>
          <w:rFonts w:ascii="Times New Roman" w:eastAsia="Calibri" w:hAnsi="Times New Roman" w:cs="Times New Roman"/>
          <w:b/>
          <w:bCs/>
          <w:i/>
          <w:iCs/>
          <w:color w:val="auto"/>
          <w:lang w:eastAsia="en-US" w:bidi="ar-SA"/>
        </w:rPr>
      </w:pPr>
      <w:r w:rsidRPr="009163C5">
        <w:rPr>
          <w:rFonts w:ascii="Times New Roman" w:eastAsia="Calibri" w:hAnsi="Times New Roman" w:cs="Times New Roman"/>
          <w:b/>
          <w:bCs/>
          <w:i/>
          <w:iCs/>
          <w:color w:val="auto"/>
          <w:lang w:eastAsia="en-US" w:bidi="ar-SA"/>
        </w:rPr>
        <w:t>С</w:t>
      </w:r>
      <w:r w:rsidR="00BD0E62">
        <w:rPr>
          <w:rFonts w:ascii="Times New Roman" w:eastAsia="Calibri" w:hAnsi="Times New Roman" w:cs="Times New Roman"/>
          <w:b/>
          <w:bCs/>
          <w:i/>
          <w:iCs/>
          <w:color w:val="auto"/>
          <w:lang w:eastAsia="en-US" w:bidi="ar-SA"/>
        </w:rPr>
        <w:t>сылк</w:t>
      </w:r>
      <w:r w:rsidR="00884758">
        <w:rPr>
          <w:rFonts w:ascii="Times New Roman" w:eastAsia="Calibri" w:hAnsi="Times New Roman" w:cs="Times New Roman"/>
          <w:b/>
          <w:bCs/>
          <w:i/>
          <w:iCs/>
          <w:color w:val="auto"/>
          <w:lang w:eastAsia="en-US" w:bidi="ar-SA"/>
        </w:rPr>
        <w:t>и</w:t>
      </w:r>
      <w:r w:rsidR="00BD0E62">
        <w:rPr>
          <w:rFonts w:ascii="Times New Roman" w:eastAsia="Calibri" w:hAnsi="Times New Roman" w:cs="Times New Roman"/>
          <w:b/>
          <w:bCs/>
          <w:i/>
          <w:iCs/>
          <w:color w:val="auto"/>
          <w:lang w:eastAsia="en-US" w:bidi="ar-SA"/>
        </w:rPr>
        <w:t xml:space="preserve"> на с</w:t>
      </w:r>
      <w:r w:rsidRPr="009163C5">
        <w:rPr>
          <w:rFonts w:ascii="Times New Roman" w:eastAsia="Calibri" w:hAnsi="Times New Roman" w:cs="Times New Roman"/>
          <w:b/>
          <w:bCs/>
          <w:i/>
          <w:iCs/>
          <w:color w:val="auto"/>
          <w:lang w:eastAsia="en-US" w:bidi="ar-SA"/>
        </w:rPr>
        <w:t>татьи из научных журналов и сборников</w:t>
      </w:r>
    </w:p>
    <w:p w14:paraId="6D374A4C" w14:textId="77777777" w:rsidR="00407536" w:rsidRPr="009163C5" w:rsidRDefault="00407536" w:rsidP="009163C5">
      <w:pPr>
        <w:jc w:val="center"/>
        <w:rPr>
          <w:rFonts w:ascii="Times New Roman" w:eastAsia="Calibri" w:hAnsi="Times New Roman" w:cs="Times New Roman"/>
          <w:b/>
          <w:bCs/>
          <w:i/>
          <w:iCs/>
          <w:color w:val="auto"/>
          <w:lang w:eastAsia="en-US" w:bidi="ar-SA"/>
        </w:rPr>
      </w:pPr>
    </w:p>
    <w:p w14:paraId="43BFDDA5" w14:textId="75D09FEA" w:rsidR="009163C5" w:rsidRPr="00785407" w:rsidRDefault="009163C5" w:rsidP="00407536">
      <w:pPr>
        <w:pStyle w:val="1"/>
        <w:spacing w:after="0"/>
        <w:ind w:firstLine="709"/>
        <w:jc w:val="both"/>
        <w:rPr>
          <w:lang w:eastAsia="en-US" w:bidi="en-US"/>
        </w:rPr>
      </w:pPr>
      <w:r w:rsidRPr="009163C5">
        <w:t xml:space="preserve">Название журнала или сборника (в транслитерированной форме) выделяется </w:t>
      </w:r>
      <w:r w:rsidRPr="009163C5">
        <w:rPr>
          <w:i/>
          <w:iCs/>
        </w:rPr>
        <w:t>курсивом</w:t>
      </w:r>
      <w:r w:rsidRPr="009163C5">
        <w:t>.</w:t>
      </w:r>
      <w:r w:rsidR="00884758" w:rsidRPr="00884758">
        <w:t xml:space="preserve"> </w:t>
      </w:r>
      <w:r w:rsidR="00884758">
        <w:t xml:space="preserve">Если журнал, где опубликована статья, имеет зарегистрированное название на английском языке, то приводим его без транслитерации. </w:t>
      </w:r>
      <w:r w:rsidRPr="009163C5">
        <w:t>В списке литературы на латинице (в отличие от списка на кириллице) не используются знаки «/» и «//» для разделения структурных элементов библиографического описания.</w:t>
      </w:r>
      <w:r w:rsidR="002B3762">
        <w:t xml:space="preserve"> </w:t>
      </w:r>
      <w:r w:rsidRPr="009163C5">
        <w:rPr>
          <w:lang w:val="en-US"/>
        </w:rPr>
        <w:t>DOI</w:t>
      </w:r>
      <w:r w:rsidRPr="009163C5">
        <w:t xml:space="preserve"> указывается в конце ссылки, после указания языка публикации.</w:t>
      </w:r>
      <w:r w:rsidR="002758C7" w:rsidRPr="00F9541D">
        <w:t xml:space="preserve"> </w:t>
      </w:r>
      <w:r w:rsidR="002758C7">
        <w:t xml:space="preserve">После </w:t>
      </w:r>
      <w:r w:rsidR="002758C7">
        <w:rPr>
          <w:lang w:val="en-US"/>
        </w:rPr>
        <w:t>DOI</w:t>
      </w:r>
      <w:r w:rsidR="002758C7">
        <w:t xml:space="preserve"> точка не ставится.</w:t>
      </w:r>
    </w:p>
    <w:tbl>
      <w:tblPr>
        <w:tblStyle w:val="af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215"/>
      </w:tblGrid>
      <w:tr w:rsidR="00E728D6" w:rsidRPr="00E728D6" w14:paraId="0CC949B1" w14:textId="77777777" w:rsidTr="00F9541D">
        <w:trPr>
          <w:jc w:val="center"/>
        </w:trPr>
        <w:tc>
          <w:tcPr>
            <w:tcW w:w="9215" w:type="dxa"/>
            <w:shd w:val="clear" w:color="auto" w:fill="E2EFD9" w:themeFill="accent6" w:themeFillTint="33"/>
          </w:tcPr>
          <w:p w14:paraId="2FF95F49" w14:textId="3C0E66E2" w:rsidR="00E728D6" w:rsidRPr="00F9541D" w:rsidRDefault="00E728D6" w:rsidP="00184040">
            <w:pPr>
              <w:jc w:val="both"/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</w:pPr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eastAsia="en-US" w:bidi="ar-SA"/>
              </w:rPr>
              <w:t xml:space="preserve">Поливанова К.Н.,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eastAsia="en-US" w:bidi="ar-SA"/>
              </w:rPr>
              <w:t>Любицкая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eastAsia="en-US" w:bidi="ar-SA"/>
              </w:rPr>
              <w:t xml:space="preserve"> К.А.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 Семейное образование в России и за рубежом // Современная зарубежная психология. 2017. Т.</w:t>
            </w:r>
            <w:r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6, №</w:t>
            </w:r>
            <w:r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2. С.</w:t>
            </w:r>
            <w:r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72–80. 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DOI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: 10.17759/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jmfp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.2017060208</w:t>
            </w:r>
          </w:p>
        </w:tc>
      </w:tr>
      <w:tr w:rsidR="00E728D6" w:rsidRPr="00884758" w14:paraId="6628F177" w14:textId="77777777" w:rsidTr="00F9541D">
        <w:trPr>
          <w:jc w:val="center"/>
        </w:trPr>
        <w:tc>
          <w:tcPr>
            <w:tcW w:w="9215" w:type="dxa"/>
            <w:shd w:val="clear" w:color="auto" w:fill="E2EFD9" w:themeFill="accent6" w:themeFillTint="33"/>
          </w:tcPr>
          <w:p w14:paraId="211CBA6F" w14:textId="6816BA69" w:rsidR="00E728D6" w:rsidRPr="00F9541D" w:rsidRDefault="00E728D6" w:rsidP="00184040">
            <w:pPr>
              <w:jc w:val="both"/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</w:pP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Polivanova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K.N.,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Lyubitskaya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K.A. (2017) Homeschooling in Russia and abroad. </w:t>
            </w:r>
            <w:r w:rsidRPr="00F9541D">
              <w:rPr>
                <w:rFonts w:ascii="Times New Roman" w:eastAsia="Calibri" w:hAnsi="Times New Roman" w:cs="Times New Roman"/>
                <w:i/>
                <w:iCs/>
                <w:color w:val="0070C0"/>
                <w:lang w:val="en-US" w:eastAsia="en-US" w:bidi="ar-SA"/>
              </w:rPr>
              <w:t>Journal of Modern Foreign Psy</w:t>
            </w:r>
            <w:r>
              <w:rPr>
                <w:rFonts w:ascii="Times New Roman" w:eastAsia="Calibri" w:hAnsi="Times New Roman" w:cs="Times New Roman"/>
                <w:i/>
                <w:iCs/>
                <w:color w:val="0070C0"/>
                <w:lang w:val="en-US" w:eastAsia="en-US" w:bidi="ar-SA"/>
              </w:rPr>
              <w:t>c</w:t>
            </w:r>
            <w:r w:rsidRPr="00F9541D">
              <w:rPr>
                <w:rFonts w:ascii="Times New Roman" w:eastAsia="Calibri" w:hAnsi="Times New Roman" w:cs="Times New Roman"/>
                <w:i/>
                <w:iCs/>
                <w:color w:val="0070C0"/>
                <w:lang w:val="en-US" w:eastAsia="en-US" w:bidi="ar-SA"/>
              </w:rPr>
              <w:t>hology.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Vol.</w:t>
            </w:r>
            <w:r w:rsidR="00A02B5C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6. No.</w:t>
            </w:r>
            <w:r w:rsidR="00A02B5C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2. P</w:t>
            </w:r>
            <w:r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p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</w:t>
            </w:r>
            <w:r w:rsidR="00A02B5C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72–80. (</w:t>
            </w:r>
            <w:r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I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n Russian). </w:t>
            </w:r>
            <w:r w:rsidRPr="00F9541D">
              <w:rPr>
                <w:rFonts w:ascii="Times New Roman" w:eastAsia="Calibri" w:hAnsi="Times New Roman" w:cs="Times New Roman"/>
                <w:color w:val="0070C0"/>
                <w:lang w:val="en-US" w:eastAsia="en-US" w:bidi="ar-SA"/>
              </w:rPr>
              <w:t>DOI</w:t>
            </w:r>
            <w:r w:rsidRPr="00F9541D">
              <w:rPr>
                <w:rFonts w:ascii="Times New Roman" w:eastAsia="Calibri" w:hAnsi="Times New Roman" w:cs="Times New Roman"/>
                <w:color w:val="0070C0"/>
                <w:lang w:eastAsia="en-US" w:bidi="ar-SA"/>
              </w:rPr>
              <w:t>: 10.17759/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0070C0"/>
                <w:lang w:val="en-US" w:eastAsia="en-US" w:bidi="ar-SA"/>
              </w:rPr>
              <w:t>jmfp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0070C0"/>
                <w:lang w:eastAsia="en-US" w:bidi="ar-SA"/>
              </w:rPr>
              <w:t>.2017060208</w:t>
            </w:r>
          </w:p>
        </w:tc>
      </w:tr>
      <w:tr w:rsidR="00E728D6" w:rsidRPr="00AF5E5A" w14:paraId="438341BA" w14:textId="77777777" w:rsidTr="00F9541D">
        <w:trPr>
          <w:jc w:val="center"/>
        </w:trPr>
        <w:tc>
          <w:tcPr>
            <w:tcW w:w="9215" w:type="dxa"/>
            <w:shd w:val="clear" w:color="auto" w:fill="E2EFD9" w:themeFill="accent6" w:themeFillTint="33"/>
          </w:tcPr>
          <w:p w14:paraId="4BC44476" w14:textId="4AFA450E" w:rsidR="00E728D6" w:rsidRPr="00F9541D" w:rsidRDefault="00E728D6" w:rsidP="00184040">
            <w:pPr>
              <w:pStyle w:val="1"/>
              <w:shd w:val="clear" w:color="auto" w:fill="E2EFD9" w:themeFill="accent6" w:themeFillTint="33"/>
              <w:spacing w:after="0"/>
              <w:ind w:firstLine="0"/>
              <w:jc w:val="both"/>
            </w:pPr>
            <w:r w:rsidRPr="00F9541D">
              <w:rPr>
                <w:i/>
                <w:iCs/>
              </w:rPr>
              <w:t>Аверинцев С.С.</w:t>
            </w:r>
            <w:r w:rsidRPr="00F9541D">
              <w:t xml:space="preserve"> Авторство и </w:t>
            </w:r>
            <w:r w:rsidRPr="00F9541D">
              <w:rPr>
                <w:color w:val="auto"/>
              </w:rPr>
              <w:t xml:space="preserve">авторитет // Историческая </w:t>
            </w:r>
            <w:r w:rsidRPr="00F9541D">
              <w:t>поэтика. Литературные эпохи и типы художественного сознания</w:t>
            </w:r>
            <w:r>
              <w:t xml:space="preserve"> / </w:t>
            </w:r>
            <w:r w:rsidR="00184040">
              <w:t>О</w:t>
            </w:r>
            <w:r>
              <w:t>тв. ред. П.А.</w:t>
            </w:r>
            <w:r w:rsidR="00A02B5C">
              <w:t> </w:t>
            </w:r>
            <w:proofErr w:type="spellStart"/>
            <w:r>
              <w:t>Гринцер</w:t>
            </w:r>
            <w:proofErr w:type="spellEnd"/>
            <w:r w:rsidRPr="00F9541D">
              <w:t>. М.</w:t>
            </w:r>
            <w:r>
              <w:rPr>
                <w:lang w:val="en-US"/>
              </w:rPr>
              <w:t> </w:t>
            </w:r>
            <w:r w:rsidRPr="00F9541D">
              <w:t>: Наследие, 1994. С.</w:t>
            </w:r>
            <w:r>
              <w:rPr>
                <w:lang w:val="en-US"/>
              </w:rPr>
              <w:t> </w:t>
            </w:r>
            <w:r w:rsidRPr="00F9541D">
              <w:t>105–125.</w:t>
            </w:r>
          </w:p>
        </w:tc>
      </w:tr>
      <w:tr w:rsidR="00E728D6" w:rsidRPr="00A02B5C" w14:paraId="6C298EA9" w14:textId="77777777" w:rsidTr="00F9541D">
        <w:trPr>
          <w:jc w:val="center"/>
        </w:trPr>
        <w:tc>
          <w:tcPr>
            <w:tcW w:w="9215" w:type="dxa"/>
            <w:shd w:val="clear" w:color="auto" w:fill="E2EFD9" w:themeFill="accent6" w:themeFillTint="33"/>
          </w:tcPr>
          <w:p w14:paraId="1D7D54C3" w14:textId="4EDBDAE4" w:rsidR="00E728D6" w:rsidRPr="00F9541D" w:rsidRDefault="00E728D6" w:rsidP="00184040">
            <w:pPr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Averintsev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S.S. (1994) Authorship and authority.</w:t>
            </w:r>
            <w:r w:rsidR="00A02B5C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</w:t>
            </w:r>
            <w:r w:rsidR="00A02B5C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In: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0070C0"/>
                <w:lang w:val="en-US" w:eastAsia="en-US" w:bidi="ar-SA"/>
              </w:rPr>
              <w:t>Istoricheskaya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0070C0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0070C0"/>
                <w:lang w:val="en-US" w:eastAsia="en-US" w:bidi="ar-SA"/>
              </w:rPr>
              <w:t>poetika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0070C0"/>
                <w:lang w:val="en-US" w:eastAsia="en-US" w:bidi="ar-SA"/>
              </w:rPr>
              <w:t xml:space="preserve">.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0070C0"/>
                <w:lang w:val="en-US" w:eastAsia="en-US" w:bidi="ar-SA"/>
              </w:rPr>
              <w:t>Literaturnye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0070C0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0070C0"/>
                <w:lang w:val="en-US" w:eastAsia="en-US" w:bidi="ar-SA"/>
              </w:rPr>
              <w:t>epokhi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0070C0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0070C0"/>
                <w:lang w:val="en-US" w:eastAsia="en-US" w:bidi="ar-SA"/>
              </w:rPr>
              <w:t>i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0070C0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0070C0"/>
                <w:lang w:val="en-US" w:eastAsia="en-US" w:bidi="ar-SA"/>
              </w:rPr>
              <w:t>tipy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0070C0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0070C0"/>
                <w:lang w:val="en-US" w:eastAsia="en-US" w:bidi="ar-SA"/>
              </w:rPr>
              <w:t>khudozhestvennogo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0070C0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0070C0"/>
                <w:lang w:val="en-US" w:eastAsia="en-US" w:bidi="ar-SA"/>
              </w:rPr>
              <w:t>soznaniya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[Historical poetics. Literary ages and types of artistic consciousness]. </w:t>
            </w:r>
            <w:r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Ed. by P.A.</w:t>
            </w:r>
            <w:r w:rsidR="00A02B5C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proofErr w:type="spellStart"/>
            <w:r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Grintser</w:t>
            </w:r>
            <w:proofErr w:type="spellEnd"/>
            <w:r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Moscow</w:t>
            </w:r>
            <w:r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: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Nasledie</w:t>
            </w:r>
            <w:proofErr w:type="spellEnd"/>
            <w:r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P</w:t>
            </w:r>
            <w:r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p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</w:t>
            </w:r>
            <w:r w:rsidR="00A02B5C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105–125. (In Russian).</w:t>
            </w:r>
          </w:p>
        </w:tc>
      </w:tr>
    </w:tbl>
    <w:p w14:paraId="23C96E73" w14:textId="77777777" w:rsidR="009163C5" w:rsidRPr="00F9541D" w:rsidRDefault="009163C5" w:rsidP="009163C5">
      <w:pPr>
        <w:pStyle w:val="1"/>
        <w:tabs>
          <w:tab w:val="left" w:pos="993"/>
        </w:tabs>
        <w:spacing w:after="0"/>
        <w:ind w:firstLine="0"/>
        <w:jc w:val="both"/>
        <w:rPr>
          <w:lang w:val="en-US"/>
        </w:rPr>
      </w:pPr>
    </w:p>
    <w:p w14:paraId="019EEAA7" w14:textId="58E862B8" w:rsidR="009163C5" w:rsidRPr="005F2DFD" w:rsidRDefault="009163C5" w:rsidP="00407536">
      <w:pPr>
        <w:pStyle w:val="1"/>
        <w:spacing w:after="0"/>
        <w:ind w:firstLine="709"/>
        <w:jc w:val="both"/>
      </w:pPr>
      <w:r w:rsidRPr="009163C5">
        <w:lastRenderedPageBreak/>
        <w:t>Если у отечественного журнала не</w:t>
      </w:r>
      <w:r w:rsidR="006E2C68">
        <w:t>т</w:t>
      </w:r>
      <w:r w:rsidRPr="009163C5">
        <w:t xml:space="preserve"> </w:t>
      </w:r>
      <w:r w:rsidR="006E2C68">
        <w:t>зарегистрированного</w:t>
      </w:r>
      <w:r w:rsidRPr="009163C5">
        <w:t xml:space="preserve"> </w:t>
      </w:r>
      <w:r w:rsidR="006E2C68" w:rsidRPr="009163C5">
        <w:t>названи</w:t>
      </w:r>
      <w:r w:rsidR="006E2C68">
        <w:t>я</w:t>
      </w:r>
      <w:r w:rsidR="006E2C68" w:rsidRPr="009163C5">
        <w:t xml:space="preserve"> </w:t>
      </w:r>
      <w:r w:rsidRPr="009163C5">
        <w:t xml:space="preserve">на английском </w:t>
      </w:r>
      <w:r w:rsidRPr="005F2DFD">
        <w:t xml:space="preserve">языке, приводится только его </w:t>
      </w:r>
      <w:proofErr w:type="spellStart"/>
      <w:r w:rsidRPr="005F2DFD">
        <w:t>транслит</w:t>
      </w:r>
      <w:proofErr w:type="spellEnd"/>
      <w:r w:rsidRPr="005F2DFD">
        <w:t>.</w:t>
      </w:r>
    </w:p>
    <w:tbl>
      <w:tblPr>
        <w:tblStyle w:val="af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97"/>
      </w:tblGrid>
      <w:tr w:rsidR="00E728D6" w:rsidRPr="005F2DFD" w14:paraId="6F6C17EE" w14:textId="77777777" w:rsidTr="00F9541D">
        <w:trPr>
          <w:jc w:val="center"/>
        </w:trPr>
        <w:tc>
          <w:tcPr>
            <w:tcW w:w="9097" w:type="dxa"/>
            <w:shd w:val="clear" w:color="auto" w:fill="E2EFD9" w:themeFill="accent6" w:themeFillTint="33"/>
          </w:tcPr>
          <w:p w14:paraId="3F24520A" w14:textId="7A2B0583" w:rsidR="00E728D6" w:rsidRPr="005F2DFD" w:rsidRDefault="00E728D6" w:rsidP="00F9541D">
            <w:pPr>
              <w:ind w:left="177" w:hanging="177"/>
              <w:jc w:val="both"/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</w:pPr>
            <w:proofErr w:type="spellStart"/>
            <w:r w:rsidRPr="005F2DFD">
              <w:rPr>
                <w:rFonts w:ascii="Times New Roman" w:hAnsi="Times New Roman" w:cs="Times New Roman"/>
                <w:i/>
                <w:iCs/>
              </w:rPr>
              <w:t>Прилепский</w:t>
            </w:r>
            <w:proofErr w:type="spellEnd"/>
            <w:r w:rsidRPr="005F2DFD">
              <w:rPr>
                <w:rFonts w:ascii="Times New Roman" w:hAnsi="Times New Roman" w:cs="Times New Roman"/>
                <w:i/>
                <w:iCs/>
              </w:rPr>
              <w:t xml:space="preserve"> И.В.</w:t>
            </w:r>
            <w:r w:rsidRPr="005F2DFD">
              <w:rPr>
                <w:rFonts w:ascii="Times New Roman" w:hAnsi="Times New Roman" w:cs="Times New Roman"/>
              </w:rPr>
              <w:t xml:space="preserve"> Построение индикаторов макроэкономической неопределенности для России. </w:t>
            </w:r>
            <w:r w:rsidRPr="005F2DFD">
              <w:rPr>
                <w:rFonts w:ascii="Times New Roman" w:hAnsi="Times New Roman" w:cs="Times New Roman"/>
                <w:i/>
                <w:iCs/>
              </w:rPr>
              <w:t>Вопросы экономики</w:t>
            </w:r>
            <w:r w:rsidRPr="005F2DFD">
              <w:rPr>
                <w:rFonts w:ascii="Times New Roman" w:hAnsi="Times New Roman" w:cs="Times New Roman"/>
              </w:rPr>
              <w:t>. 2022. №9. С.</w:t>
            </w:r>
            <w:r w:rsidRPr="005F2DFD">
              <w:rPr>
                <w:rFonts w:ascii="Times New Roman" w:hAnsi="Times New Roman" w:cs="Times New Roman"/>
                <w:lang w:val="en-US"/>
              </w:rPr>
              <w:t> </w:t>
            </w:r>
            <w:r w:rsidRPr="005F2DFD">
              <w:rPr>
                <w:rFonts w:ascii="Times New Roman" w:hAnsi="Times New Roman" w:cs="Times New Roman"/>
              </w:rPr>
              <w:t xml:space="preserve">34–52. </w:t>
            </w:r>
            <w:r w:rsidRPr="005F2DFD">
              <w:rPr>
                <w:rFonts w:ascii="Times New Roman" w:hAnsi="Times New Roman" w:cs="Times New Roman"/>
                <w:lang w:val="en-US"/>
              </w:rPr>
              <w:t>DOI</w:t>
            </w:r>
            <w:r w:rsidRPr="005F2DFD">
              <w:rPr>
                <w:rFonts w:ascii="Times New Roman" w:hAnsi="Times New Roman" w:cs="Times New Roman"/>
              </w:rPr>
              <w:t xml:space="preserve">: </w:t>
            </w:r>
            <w:r w:rsidR="00A02B5C" w:rsidRPr="005F2DFD">
              <w:rPr>
                <w:rFonts w:ascii="Times New Roman" w:hAnsi="Times New Roman" w:cs="Times New Roman"/>
              </w:rPr>
              <w:t>https://doi.org/10.32609/0042-8736-2022-9-34-52</w:t>
            </w:r>
          </w:p>
        </w:tc>
      </w:tr>
      <w:tr w:rsidR="00E728D6" w:rsidRPr="005F2DFD" w14:paraId="6BD335BC" w14:textId="77777777" w:rsidTr="00F9541D">
        <w:trPr>
          <w:jc w:val="center"/>
        </w:trPr>
        <w:tc>
          <w:tcPr>
            <w:tcW w:w="9097" w:type="dxa"/>
            <w:shd w:val="clear" w:color="auto" w:fill="E2EFD9" w:themeFill="accent6" w:themeFillTint="33"/>
          </w:tcPr>
          <w:p w14:paraId="25D808B8" w14:textId="6B056D52" w:rsidR="00E728D6" w:rsidRPr="005F2DFD" w:rsidRDefault="00E728D6" w:rsidP="002B3762">
            <w:pPr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5F2DFD">
              <w:rPr>
                <w:rFonts w:ascii="Times New Roman" w:hAnsi="Times New Roman" w:cs="Times New Roman"/>
                <w:lang w:val="en-US"/>
              </w:rPr>
              <w:t>Prilepskiy</w:t>
            </w:r>
            <w:proofErr w:type="spellEnd"/>
            <w:r w:rsidRPr="005F2DFD">
              <w:rPr>
                <w:rFonts w:ascii="Times New Roman" w:hAnsi="Times New Roman" w:cs="Times New Roman"/>
                <w:lang w:val="en-US"/>
              </w:rPr>
              <w:t xml:space="preserve"> I.V. (2022) Macroeconomic uncertainty indicators for Russia. </w:t>
            </w:r>
            <w:proofErr w:type="spellStart"/>
            <w:r w:rsidRPr="005F2DFD">
              <w:rPr>
                <w:rFonts w:ascii="Times New Roman" w:hAnsi="Times New Roman" w:cs="Times New Roman"/>
                <w:i/>
                <w:iCs/>
                <w:lang w:val="en-US"/>
              </w:rPr>
              <w:t>Voprosy</w:t>
            </w:r>
            <w:proofErr w:type="spellEnd"/>
            <w:r w:rsidRPr="005F2DF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5F2DFD">
              <w:rPr>
                <w:rFonts w:ascii="Times New Roman" w:hAnsi="Times New Roman" w:cs="Times New Roman"/>
                <w:i/>
                <w:iCs/>
                <w:lang w:val="en-US"/>
              </w:rPr>
              <w:t>Ekonomiki</w:t>
            </w:r>
            <w:proofErr w:type="spellEnd"/>
            <w:r w:rsidRPr="005F2DFD">
              <w:rPr>
                <w:rFonts w:ascii="Times New Roman" w:hAnsi="Times New Roman" w:cs="Times New Roman"/>
                <w:lang w:val="en-US"/>
              </w:rPr>
              <w:t>. No. 9. Pp. 34–52. (In Russian). DOI: </w:t>
            </w:r>
            <w:r w:rsidR="00A02B5C" w:rsidRPr="005F2DFD">
              <w:rPr>
                <w:rFonts w:ascii="Times New Roman" w:hAnsi="Times New Roman" w:cs="Times New Roman"/>
                <w:lang w:val="en-US"/>
              </w:rPr>
              <w:t>https://doi.org/10.32609/0042-8736-2022-9-34-52</w:t>
            </w:r>
          </w:p>
        </w:tc>
      </w:tr>
    </w:tbl>
    <w:p w14:paraId="20C164A9" w14:textId="77777777" w:rsidR="009163C5" w:rsidRPr="009163C5" w:rsidRDefault="009163C5" w:rsidP="009163C5">
      <w:pPr>
        <w:pStyle w:val="1"/>
        <w:spacing w:after="0"/>
        <w:ind w:firstLine="0"/>
        <w:jc w:val="both"/>
        <w:rPr>
          <w:lang w:val="en-US"/>
        </w:rPr>
      </w:pPr>
    </w:p>
    <w:p w14:paraId="363F6882" w14:textId="16B5BE9C" w:rsidR="009163C5" w:rsidRDefault="009163C5" w:rsidP="009163C5">
      <w:pPr>
        <w:pStyle w:val="1"/>
        <w:spacing w:after="0"/>
        <w:ind w:firstLine="0"/>
        <w:jc w:val="center"/>
        <w:rPr>
          <w:rFonts w:eastAsia="Calibri"/>
          <w:b/>
          <w:bCs/>
          <w:i/>
          <w:iCs/>
          <w:color w:val="auto"/>
          <w:lang w:eastAsia="en-US" w:bidi="ar-SA"/>
        </w:rPr>
      </w:pPr>
      <w:r w:rsidRPr="009163C5">
        <w:rPr>
          <w:rFonts w:eastAsia="Calibri"/>
          <w:b/>
          <w:bCs/>
          <w:i/>
          <w:iCs/>
          <w:color w:val="auto"/>
          <w:lang w:eastAsia="en-US" w:bidi="ar-SA"/>
        </w:rPr>
        <w:t>Книги</w:t>
      </w:r>
      <w:r w:rsidRPr="00836578">
        <w:rPr>
          <w:rFonts w:eastAsia="Calibri"/>
          <w:b/>
          <w:bCs/>
          <w:i/>
          <w:iCs/>
          <w:color w:val="auto"/>
          <w:lang w:eastAsia="en-US" w:bidi="ar-SA"/>
        </w:rPr>
        <w:t xml:space="preserve">, </w:t>
      </w:r>
      <w:r w:rsidRPr="009163C5">
        <w:rPr>
          <w:rFonts w:eastAsia="Calibri"/>
          <w:b/>
          <w:bCs/>
          <w:i/>
          <w:iCs/>
          <w:color w:val="auto"/>
          <w:lang w:eastAsia="en-US" w:bidi="ar-SA"/>
        </w:rPr>
        <w:t>учебные</w:t>
      </w:r>
      <w:r w:rsidRPr="00836578">
        <w:rPr>
          <w:rFonts w:eastAsia="Calibri"/>
          <w:b/>
          <w:bCs/>
          <w:i/>
          <w:iCs/>
          <w:color w:val="auto"/>
          <w:lang w:eastAsia="en-US" w:bidi="ar-SA"/>
        </w:rPr>
        <w:t xml:space="preserve"> </w:t>
      </w:r>
      <w:r w:rsidRPr="009163C5">
        <w:rPr>
          <w:rFonts w:eastAsia="Calibri"/>
          <w:b/>
          <w:bCs/>
          <w:i/>
          <w:iCs/>
          <w:color w:val="auto"/>
          <w:lang w:eastAsia="en-US" w:bidi="ar-SA"/>
        </w:rPr>
        <w:t>издания</w:t>
      </w:r>
      <w:r w:rsidRPr="00836578">
        <w:rPr>
          <w:rFonts w:eastAsia="Calibri"/>
          <w:b/>
          <w:bCs/>
          <w:i/>
          <w:iCs/>
          <w:color w:val="auto"/>
          <w:lang w:eastAsia="en-US" w:bidi="ar-SA"/>
        </w:rPr>
        <w:t xml:space="preserve"> </w:t>
      </w:r>
      <w:r w:rsidRPr="009163C5">
        <w:rPr>
          <w:rFonts w:eastAsia="Calibri"/>
          <w:b/>
          <w:bCs/>
          <w:i/>
          <w:iCs/>
          <w:color w:val="auto"/>
          <w:lang w:eastAsia="en-US" w:bidi="ar-SA"/>
        </w:rPr>
        <w:t>и</w:t>
      </w:r>
      <w:r w:rsidRPr="00836578">
        <w:rPr>
          <w:rFonts w:eastAsia="Calibri"/>
          <w:b/>
          <w:bCs/>
          <w:i/>
          <w:iCs/>
          <w:color w:val="auto"/>
          <w:lang w:eastAsia="en-US" w:bidi="ar-SA"/>
        </w:rPr>
        <w:t xml:space="preserve"> </w:t>
      </w:r>
      <w:r w:rsidRPr="009163C5">
        <w:rPr>
          <w:rFonts w:eastAsia="Calibri"/>
          <w:b/>
          <w:bCs/>
          <w:i/>
          <w:iCs/>
          <w:color w:val="auto"/>
          <w:lang w:eastAsia="en-US" w:bidi="ar-SA"/>
        </w:rPr>
        <w:t>монографии</w:t>
      </w:r>
    </w:p>
    <w:p w14:paraId="555E1234" w14:textId="77777777" w:rsidR="00407536" w:rsidRPr="00836578" w:rsidRDefault="00407536" w:rsidP="009163C5">
      <w:pPr>
        <w:pStyle w:val="1"/>
        <w:spacing w:after="0"/>
        <w:ind w:firstLine="0"/>
        <w:jc w:val="center"/>
      </w:pPr>
    </w:p>
    <w:p w14:paraId="39991726" w14:textId="77777777" w:rsidR="009163C5" w:rsidRPr="009163C5" w:rsidRDefault="009163C5" w:rsidP="00407536">
      <w:pPr>
        <w:pStyle w:val="1"/>
        <w:tabs>
          <w:tab w:val="left" w:pos="1422"/>
        </w:tabs>
        <w:spacing w:after="0"/>
        <w:ind w:firstLine="709"/>
        <w:jc w:val="both"/>
      </w:pPr>
      <w:r w:rsidRPr="009163C5">
        <w:t>Сведения</w:t>
      </w:r>
      <w:r w:rsidRPr="00836578">
        <w:t xml:space="preserve"> </w:t>
      </w:r>
      <w:r w:rsidRPr="009163C5">
        <w:t>о</w:t>
      </w:r>
      <w:r w:rsidRPr="00836578">
        <w:t xml:space="preserve"> </w:t>
      </w:r>
      <w:r w:rsidRPr="009163C5">
        <w:t>редакторах</w:t>
      </w:r>
      <w:r w:rsidRPr="00836578">
        <w:t xml:space="preserve">, </w:t>
      </w:r>
      <w:r w:rsidRPr="009163C5">
        <w:t>составителях</w:t>
      </w:r>
      <w:r w:rsidRPr="00836578">
        <w:t xml:space="preserve">, </w:t>
      </w:r>
      <w:r w:rsidRPr="009163C5">
        <w:t>авторах</w:t>
      </w:r>
      <w:r w:rsidRPr="00836578">
        <w:t xml:space="preserve"> </w:t>
      </w:r>
      <w:r w:rsidRPr="009163C5">
        <w:t>примечаний</w:t>
      </w:r>
      <w:r w:rsidRPr="00836578">
        <w:t xml:space="preserve"> </w:t>
      </w:r>
      <w:r w:rsidRPr="009163C5">
        <w:t>и</w:t>
      </w:r>
      <w:r w:rsidRPr="00836578">
        <w:t xml:space="preserve"> </w:t>
      </w:r>
      <w:r w:rsidRPr="009163C5">
        <w:t>проч</w:t>
      </w:r>
      <w:r w:rsidRPr="00836578">
        <w:t xml:space="preserve">., </w:t>
      </w:r>
      <w:r w:rsidRPr="009163C5">
        <w:t>а</w:t>
      </w:r>
      <w:r w:rsidRPr="00836578">
        <w:t xml:space="preserve"> </w:t>
      </w:r>
      <w:r w:rsidRPr="009163C5">
        <w:t>также</w:t>
      </w:r>
      <w:r w:rsidRPr="00836578">
        <w:t xml:space="preserve"> </w:t>
      </w:r>
      <w:r w:rsidRPr="009163C5">
        <w:t>тип</w:t>
      </w:r>
      <w:r w:rsidRPr="00836578">
        <w:t xml:space="preserve"> </w:t>
      </w:r>
      <w:r w:rsidRPr="009163C5">
        <w:t>издания</w:t>
      </w:r>
      <w:r w:rsidRPr="00836578">
        <w:t xml:space="preserve"> (</w:t>
      </w:r>
      <w:r w:rsidRPr="009163C5">
        <w:t>монография, учебное пособие и др.) на латинице приводить не надо.</w:t>
      </w:r>
    </w:p>
    <w:tbl>
      <w:tblPr>
        <w:tblStyle w:val="af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49"/>
      </w:tblGrid>
      <w:tr w:rsidR="003935B2" w:rsidRPr="006E2C68" w14:paraId="515654EA" w14:textId="77777777" w:rsidTr="00F9541D">
        <w:trPr>
          <w:jc w:val="center"/>
        </w:trPr>
        <w:tc>
          <w:tcPr>
            <w:tcW w:w="9371" w:type="dxa"/>
            <w:shd w:val="clear" w:color="auto" w:fill="E2EFD9" w:themeFill="accent6" w:themeFillTint="33"/>
          </w:tcPr>
          <w:p w14:paraId="16763EDD" w14:textId="4A3FC385" w:rsidR="003935B2" w:rsidRPr="00F9541D" w:rsidRDefault="003935B2" w:rsidP="009163C5">
            <w:pPr>
              <w:shd w:val="clear" w:color="auto" w:fill="E2EFD9" w:themeFill="accent6" w:themeFillTint="33"/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 w:rsidRPr="00F9541D">
              <w:rPr>
                <w:rFonts w:ascii="Times New Roman" w:eastAsia="Times New Roman" w:hAnsi="Times New Roman" w:cs="Times New Roman"/>
                <w:i/>
                <w:iCs/>
                <w:color w:val="auto"/>
              </w:rPr>
              <w:t>Розенталь Д.Э., Голуб И.Б., Теленкова М.А.</w:t>
            </w:r>
            <w:r w:rsidRPr="00F9541D">
              <w:rPr>
                <w:rFonts w:ascii="Times New Roman" w:eastAsia="Times New Roman" w:hAnsi="Times New Roman" w:cs="Times New Roman"/>
                <w:color w:val="auto"/>
              </w:rPr>
              <w:t xml:space="preserve"> Современный русский язык: учеб. пособие. М.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 </w:t>
            </w:r>
            <w:r w:rsidRPr="00F9541D">
              <w:rPr>
                <w:rFonts w:ascii="Times New Roman" w:eastAsia="Times New Roman" w:hAnsi="Times New Roman" w:cs="Times New Roman"/>
                <w:color w:val="auto"/>
              </w:rPr>
              <w:t>: АЙРИС-пресс, 2010. 448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 </w:t>
            </w:r>
            <w:r w:rsidRPr="00F9541D">
              <w:rPr>
                <w:rFonts w:ascii="Times New Roman" w:eastAsia="Times New Roman" w:hAnsi="Times New Roman" w:cs="Times New Roman"/>
                <w:color w:val="auto"/>
              </w:rPr>
              <w:t>с.</w:t>
            </w:r>
          </w:p>
        </w:tc>
      </w:tr>
      <w:tr w:rsidR="003935B2" w:rsidRPr="006E2C68" w14:paraId="5DD262C7" w14:textId="77777777" w:rsidTr="00F9541D">
        <w:trPr>
          <w:jc w:val="center"/>
        </w:trPr>
        <w:tc>
          <w:tcPr>
            <w:tcW w:w="9371" w:type="dxa"/>
            <w:shd w:val="clear" w:color="auto" w:fill="E2EFD9" w:themeFill="accent6" w:themeFillTint="33"/>
          </w:tcPr>
          <w:p w14:paraId="5C73B422" w14:textId="04CF9517" w:rsidR="003935B2" w:rsidRPr="00F9541D" w:rsidRDefault="003935B2" w:rsidP="009163C5">
            <w:pPr>
              <w:shd w:val="clear" w:color="auto" w:fill="E2EFD9" w:themeFill="accent6" w:themeFillTint="33"/>
              <w:jc w:val="both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F9541D">
              <w:rPr>
                <w:rFonts w:ascii="Times New Roman" w:eastAsia="Times New Roman" w:hAnsi="Times New Roman" w:cs="Times New Roman"/>
                <w:color w:val="auto"/>
                <w:lang w:val="en-US"/>
              </w:rPr>
              <w:t>Rozental</w:t>
            </w:r>
            <w:proofErr w:type="spellEnd"/>
            <w:r w:rsidRPr="00F9541D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’ D.E., Golub I.B., </w:t>
            </w:r>
            <w:proofErr w:type="spellStart"/>
            <w:r w:rsidRPr="00F9541D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Telenkova</w:t>
            </w:r>
            <w:proofErr w:type="spellEnd"/>
            <w:r w:rsidRPr="00F9541D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M.A. (2010) </w:t>
            </w:r>
            <w:proofErr w:type="spellStart"/>
            <w:r w:rsidRPr="00F9541D">
              <w:rPr>
                <w:rFonts w:ascii="Times New Roman" w:eastAsia="Times New Roman" w:hAnsi="Times New Roman" w:cs="Times New Roman"/>
                <w:i/>
                <w:iCs/>
                <w:color w:val="auto"/>
                <w:lang w:val="en-US"/>
              </w:rPr>
              <w:t>Sovremenny</w:t>
            </w: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lang w:val="en-US"/>
              </w:rPr>
              <w:t>i</w:t>
            </w:r>
            <w:proofErr w:type="spellEnd"/>
            <w:r w:rsidRPr="00F9541D">
              <w:rPr>
                <w:rFonts w:ascii="Times New Roman" w:eastAsia="Times New Roman" w:hAnsi="Times New Roman" w:cs="Times New Roman"/>
                <w:i/>
                <w:iCs/>
                <w:color w:val="auto"/>
                <w:lang w:val="en-US"/>
              </w:rPr>
              <w:t xml:space="preserve"> </w:t>
            </w:r>
            <w:proofErr w:type="spellStart"/>
            <w:r w:rsidRPr="00F9541D">
              <w:rPr>
                <w:rFonts w:ascii="Times New Roman" w:eastAsia="Times New Roman" w:hAnsi="Times New Roman" w:cs="Times New Roman"/>
                <w:i/>
                <w:iCs/>
                <w:color w:val="auto"/>
                <w:lang w:val="en-US"/>
              </w:rPr>
              <w:t>russki</w:t>
            </w: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lang w:val="en-US"/>
              </w:rPr>
              <w:t>y</w:t>
            </w:r>
            <w:proofErr w:type="spellEnd"/>
            <w:r w:rsidRPr="00F9541D">
              <w:rPr>
                <w:rFonts w:ascii="Times New Roman" w:eastAsia="Times New Roman" w:hAnsi="Times New Roman" w:cs="Times New Roman"/>
                <w:i/>
                <w:iCs/>
                <w:color w:val="auto"/>
                <w:lang w:val="en-US"/>
              </w:rPr>
              <w:t xml:space="preserve"> </w:t>
            </w:r>
            <w:proofErr w:type="spellStart"/>
            <w:r w:rsidRPr="00F9541D">
              <w:rPr>
                <w:rFonts w:ascii="Times New Roman" w:eastAsia="Times New Roman" w:hAnsi="Times New Roman" w:cs="Times New Roman"/>
                <w:i/>
                <w:iCs/>
                <w:color w:val="auto"/>
                <w:lang w:val="en-US"/>
              </w:rPr>
              <w:t>yazyk</w:t>
            </w:r>
            <w:proofErr w:type="spellEnd"/>
            <w:r w:rsidRPr="00F9541D">
              <w:rPr>
                <w:rFonts w:ascii="Times New Roman" w:eastAsia="Times New Roman" w:hAnsi="Times New Roman" w:cs="Times New Roman"/>
                <w:i/>
                <w:iCs/>
                <w:color w:val="auto"/>
                <w:lang w:val="en-US"/>
              </w:rPr>
              <w:t xml:space="preserve">: </w:t>
            </w:r>
            <w:proofErr w:type="spellStart"/>
            <w:r w:rsidRPr="00F9541D">
              <w:rPr>
                <w:rFonts w:ascii="Times New Roman" w:eastAsia="Times New Roman" w:hAnsi="Times New Roman" w:cs="Times New Roman"/>
                <w:i/>
                <w:iCs/>
                <w:color w:val="auto"/>
                <w:lang w:val="en-US"/>
              </w:rPr>
              <w:t>ucheb</w:t>
            </w:r>
            <w:proofErr w:type="spellEnd"/>
            <w:r w:rsidRPr="00F9541D">
              <w:rPr>
                <w:rFonts w:ascii="Times New Roman" w:eastAsia="Times New Roman" w:hAnsi="Times New Roman" w:cs="Times New Roman"/>
                <w:i/>
                <w:iCs/>
                <w:color w:val="auto"/>
                <w:lang w:val="en-US"/>
              </w:rPr>
              <w:t xml:space="preserve">. </w:t>
            </w:r>
            <w:proofErr w:type="spellStart"/>
            <w:r w:rsidRPr="00F9541D">
              <w:rPr>
                <w:rFonts w:ascii="Times New Roman" w:eastAsia="Times New Roman" w:hAnsi="Times New Roman" w:cs="Times New Roman"/>
                <w:i/>
                <w:iCs/>
                <w:color w:val="auto"/>
                <w:lang w:val="en-US"/>
              </w:rPr>
              <w:t>posobie</w:t>
            </w:r>
            <w:proofErr w:type="spellEnd"/>
            <w:r w:rsidRPr="00F9541D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[Modern Russian Language]. Moscow : A</w:t>
            </w:r>
            <w:r w:rsidR="00A02B5C">
              <w:rPr>
                <w:rFonts w:ascii="Times New Roman" w:eastAsia="Times New Roman" w:hAnsi="Times New Roman" w:cs="Times New Roman"/>
                <w:color w:val="auto"/>
                <w:lang w:val="en-US"/>
              </w:rPr>
              <w:t>I</w:t>
            </w:r>
            <w:r w:rsidRPr="00F9541D">
              <w:rPr>
                <w:rFonts w:ascii="Times New Roman" w:eastAsia="Times New Roman" w:hAnsi="Times New Roman" w:cs="Times New Roman"/>
                <w:color w:val="auto"/>
                <w:lang w:val="en-US"/>
              </w:rPr>
              <w:t>RIS-press. 447</w:t>
            </w: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 </w:t>
            </w:r>
            <w:r w:rsidRPr="00F9541D">
              <w:rPr>
                <w:rFonts w:ascii="Times New Roman" w:eastAsia="Times New Roman" w:hAnsi="Times New Roman" w:cs="Times New Roman"/>
                <w:color w:val="auto"/>
                <w:lang w:val="en-US"/>
              </w:rPr>
              <w:t>p. (</w:t>
            </w: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I</w:t>
            </w:r>
            <w:r w:rsidRPr="00F9541D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 Russian).</w:t>
            </w:r>
          </w:p>
        </w:tc>
      </w:tr>
      <w:tr w:rsidR="003935B2" w:rsidRPr="006E2C68" w14:paraId="7F16D4B1" w14:textId="77777777" w:rsidTr="00F9541D">
        <w:trPr>
          <w:jc w:val="center"/>
        </w:trPr>
        <w:tc>
          <w:tcPr>
            <w:tcW w:w="9371" w:type="dxa"/>
            <w:shd w:val="clear" w:color="auto" w:fill="E2EFD9" w:themeFill="accent6" w:themeFillTint="33"/>
          </w:tcPr>
          <w:p w14:paraId="63EEAA9C" w14:textId="77777777" w:rsidR="003935B2" w:rsidRDefault="003935B2" w:rsidP="009163C5">
            <w:pPr>
              <w:shd w:val="clear" w:color="auto" w:fill="E2EFD9" w:themeFill="accent6" w:themeFillTint="33"/>
              <w:jc w:val="both"/>
              <w:rPr>
                <w:rFonts w:ascii="Times New Roman" w:eastAsia="Times New Roman" w:hAnsi="Times New Roman" w:cs="Times New Roman"/>
                <w:i/>
                <w:iCs/>
                <w:color w:val="auto"/>
              </w:rPr>
            </w:pPr>
          </w:p>
          <w:p w14:paraId="6B60E3FA" w14:textId="4C7C9D5A" w:rsidR="003935B2" w:rsidRPr="00F9541D" w:rsidRDefault="003935B2" w:rsidP="009163C5">
            <w:pPr>
              <w:shd w:val="clear" w:color="auto" w:fill="E2EFD9" w:themeFill="accent6" w:themeFillTint="33"/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 w:rsidRPr="00F9541D">
              <w:rPr>
                <w:rFonts w:ascii="Times New Roman" w:eastAsia="Times New Roman" w:hAnsi="Times New Roman" w:cs="Times New Roman"/>
                <w:i/>
                <w:iCs/>
                <w:color w:val="auto"/>
              </w:rPr>
              <w:t>Бахтин М.М.</w:t>
            </w:r>
            <w:r w:rsidRPr="00F9541D">
              <w:rPr>
                <w:rFonts w:ascii="Times New Roman" w:eastAsia="Times New Roman" w:hAnsi="Times New Roman" w:cs="Times New Roman"/>
                <w:color w:val="auto"/>
              </w:rPr>
              <w:t xml:space="preserve"> Эстетика словесного творчества / </w:t>
            </w: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</w:t>
            </w:r>
            <w:r w:rsidRPr="00F9541D">
              <w:rPr>
                <w:rFonts w:ascii="Times New Roman" w:eastAsia="Times New Roman" w:hAnsi="Times New Roman" w:cs="Times New Roman"/>
                <w:color w:val="auto"/>
              </w:rPr>
              <w:t xml:space="preserve">ост. С.Г. Бочаров; текст </w:t>
            </w:r>
            <w:proofErr w:type="spellStart"/>
            <w:r w:rsidRPr="00F9541D">
              <w:rPr>
                <w:rFonts w:ascii="Times New Roman" w:eastAsia="Times New Roman" w:hAnsi="Times New Roman" w:cs="Times New Roman"/>
                <w:color w:val="auto"/>
              </w:rPr>
              <w:t>подгот</w:t>
            </w:r>
            <w:proofErr w:type="spellEnd"/>
            <w:r w:rsidRPr="00F9541D">
              <w:rPr>
                <w:rFonts w:ascii="Times New Roman" w:eastAsia="Times New Roman" w:hAnsi="Times New Roman" w:cs="Times New Roman"/>
                <w:color w:val="auto"/>
              </w:rPr>
              <w:t>. Г.С.</w:t>
            </w:r>
            <w:r w:rsidR="00A02B5C">
              <w:rPr>
                <w:rFonts w:ascii="Times New Roman" w:eastAsia="Times New Roman" w:hAnsi="Times New Roman" w:cs="Times New Roman"/>
                <w:color w:val="auto"/>
                <w:lang w:val="en-US"/>
              </w:rPr>
              <w:t> </w:t>
            </w:r>
            <w:r w:rsidRPr="00F9541D">
              <w:rPr>
                <w:rFonts w:ascii="Times New Roman" w:eastAsia="Times New Roman" w:hAnsi="Times New Roman" w:cs="Times New Roman"/>
                <w:color w:val="auto"/>
              </w:rPr>
              <w:t>Бернштейн и Л.В</w:t>
            </w:r>
            <w:r w:rsidR="00B75BD5" w:rsidRPr="00F9541D">
              <w:rPr>
                <w:rFonts w:ascii="Times New Roman" w:eastAsia="Times New Roman" w:hAnsi="Times New Roman" w:cs="Times New Roman"/>
                <w:color w:val="auto"/>
              </w:rPr>
              <w:t>.</w:t>
            </w:r>
            <w:r w:rsidR="00B75BD5">
              <w:rPr>
                <w:rFonts w:ascii="Times New Roman" w:eastAsia="Times New Roman" w:hAnsi="Times New Roman" w:cs="Times New Roman"/>
                <w:color w:val="auto"/>
                <w:lang w:val="en-US"/>
              </w:rPr>
              <w:t> </w:t>
            </w:r>
            <w:proofErr w:type="spellStart"/>
            <w:r w:rsidRPr="00F9541D">
              <w:rPr>
                <w:rFonts w:ascii="Times New Roman" w:eastAsia="Times New Roman" w:hAnsi="Times New Roman" w:cs="Times New Roman"/>
                <w:color w:val="auto"/>
              </w:rPr>
              <w:t>Дерюгина</w:t>
            </w:r>
            <w:proofErr w:type="spellEnd"/>
            <w:r w:rsidRPr="00F9541D">
              <w:rPr>
                <w:rFonts w:ascii="Times New Roman" w:eastAsia="Times New Roman" w:hAnsi="Times New Roman" w:cs="Times New Roman"/>
                <w:color w:val="auto"/>
              </w:rPr>
              <w:t>; примеч. С.С</w:t>
            </w:r>
            <w:r w:rsidR="00B75BD5" w:rsidRPr="00F9541D">
              <w:rPr>
                <w:rFonts w:ascii="Times New Roman" w:eastAsia="Times New Roman" w:hAnsi="Times New Roman" w:cs="Times New Roman"/>
                <w:color w:val="auto"/>
              </w:rPr>
              <w:t>.</w:t>
            </w:r>
            <w:r w:rsidR="00B75BD5">
              <w:rPr>
                <w:rFonts w:ascii="Times New Roman" w:eastAsia="Times New Roman" w:hAnsi="Times New Roman" w:cs="Times New Roman"/>
                <w:color w:val="auto"/>
                <w:lang w:val="en-US"/>
              </w:rPr>
              <w:t> </w:t>
            </w:r>
            <w:r w:rsidRPr="00F9541D">
              <w:rPr>
                <w:rFonts w:ascii="Times New Roman" w:eastAsia="Times New Roman" w:hAnsi="Times New Roman" w:cs="Times New Roman"/>
                <w:color w:val="auto"/>
              </w:rPr>
              <w:t>Аверинцева, С.Г</w:t>
            </w:r>
            <w:r w:rsidR="00B75BD5" w:rsidRPr="00F9541D">
              <w:rPr>
                <w:rFonts w:ascii="Times New Roman" w:eastAsia="Times New Roman" w:hAnsi="Times New Roman" w:cs="Times New Roman"/>
                <w:color w:val="auto"/>
              </w:rPr>
              <w:t>.</w:t>
            </w:r>
            <w:r w:rsidR="00B75BD5">
              <w:rPr>
                <w:rFonts w:ascii="Times New Roman" w:eastAsia="Times New Roman" w:hAnsi="Times New Roman" w:cs="Times New Roman"/>
                <w:color w:val="auto"/>
                <w:lang w:val="en-US"/>
              </w:rPr>
              <w:t> </w:t>
            </w:r>
            <w:proofErr w:type="spellStart"/>
            <w:r w:rsidRPr="00F9541D">
              <w:rPr>
                <w:rFonts w:ascii="Times New Roman" w:eastAsia="Times New Roman" w:hAnsi="Times New Roman" w:cs="Times New Roman"/>
                <w:color w:val="auto"/>
              </w:rPr>
              <w:t>Бочарова</w:t>
            </w:r>
            <w:proofErr w:type="spellEnd"/>
            <w:r w:rsidRPr="00F9541D">
              <w:rPr>
                <w:rFonts w:ascii="Times New Roman" w:eastAsia="Times New Roman" w:hAnsi="Times New Roman" w:cs="Times New Roman"/>
                <w:color w:val="auto"/>
              </w:rPr>
              <w:t>. М.</w:t>
            </w: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 </w:t>
            </w:r>
            <w:r w:rsidRPr="00F9541D">
              <w:rPr>
                <w:rFonts w:ascii="Times New Roman" w:eastAsia="Times New Roman" w:hAnsi="Times New Roman" w:cs="Times New Roman"/>
                <w:color w:val="auto"/>
              </w:rPr>
              <w:t>: Искусство, 1979. 424</w:t>
            </w: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 </w:t>
            </w:r>
            <w:r w:rsidRPr="00F9541D">
              <w:rPr>
                <w:rFonts w:ascii="Times New Roman" w:eastAsia="Times New Roman" w:hAnsi="Times New Roman" w:cs="Times New Roman"/>
                <w:color w:val="auto"/>
              </w:rPr>
              <w:t>с.</w:t>
            </w:r>
          </w:p>
        </w:tc>
      </w:tr>
      <w:tr w:rsidR="003935B2" w:rsidRPr="003935B2" w14:paraId="460DF6F2" w14:textId="77777777" w:rsidTr="00F9541D">
        <w:trPr>
          <w:jc w:val="center"/>
        </w:trPr>
        <w:tc>
          <w:tcPr>
            <w:tcW w:w="9371" w:type="dxa"/>
            <w:shd w:val="clear" w:color="auto" w:fill="E2EFD9" w:themeFill="accent6" w:themeFillTint="33"/>
          </w:tcPr>
          <w:p w14:paraId="2814EE7D" w14:textId="32D9FDAA" w:rsidR="003935B2" w:rsidRPr="00F9541D" w:rsidRDefault="003935B2" w:rsidP="009163C5">
            <w:pPr>
              <w:shd w:val="clear" w:color="auto" w:fill="E2EFD9" w:themeFill="accent6" w:themeFillTint="33"/>
              <w:jc w:val="both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 w:rsidRPr="00F9541D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Bakhtin M.M. (1979) </w:t>
            </w:r>
            <w:proofErr w:type="spellStart"/>
            <w:r w:rsidRPr="00F9541D">
              <w:rPr>
                <w:rFonts w:ascii="Times New Roman" w:eastAsia="Times New Roman" w:hAnsi="Times New Roman" w:cs="Times New Roman"/>
                <w:i/>
                <w:iCs/>
                <w:color w:val="auto"/>
                <w:lang w:val="en-US"/>
              </w:rPr>
              <w:t>Estetika</w:t>
            </w:r>
            <w:proofErr w:type="spellEnd"/>
            <w:r w:rsidRPr="00F9541D">
              <w:rPr>
                <w:rFonts w:ascii="Times New Roman" w:eastAsia="Times New Roman" w:hAnsi="Times New Roman" w:cs="Times New Roman"/>
                <w:i/>
                <w:iCs/>
                <w:color w:val="auto"/>
                <w:lang w:val="en-US"/>
              </w:rPr>
              <w:t xml:space="preserve"> </w:t>
            </w:r>
            <w:proofErr w:type="spellStart"/>
            <w:r w:rsidRPr="00F9541D">
              <w:rPr>
                <w:rFonts w:ascii="Times New Roman" w:eastAsia="Times New Roman" w:hAnsi="Times New Roman" w:cs="Times New Roman"/>
                <w:i/>
                <w:iCs/>
                <w:color w:val="auto"/>
                <w:lang w:val="en-US"/>
              </w:rPr>
              <w:t>slovesnogo</w:t>
            </w:r>
            <w:proofErr w:type="spellEnd"/>
            <w:r w:rsidRPr="00F9541D">
              <w:rPr>
                <w:rFonts w:ascii="Times New Roman" w:eastAsia="Times New Roman" w:hAnsi="Times New Roman" w:cs="Times New Roman"/>
                <w:i/>
                <w:iCs/>
                <w:color w:val="auto"/>
                <w:lang w:val="en-US"/>
              </w:rPr>
              <w:t xml:space="preserve"> </w:t>
            </w:r>
            <w:proofErr w:type="spellStart"/>
            <w:r w:rsidRPr="00F9541D">
              <w:rPr>
                <w:rFonts w:ascii="Times New Roman" w:eastAsia="Times New Roman" w:hAnsi="Times New Roman" w:cs="Times New Roman"/>
                <w:i/>
                <w:iCs/>
                <w:color w:val="auto"/>
                <w:lang w:val="en-US"/>
              </w:rPr>
              <w:t>tvorchestva</w:t>
            </w:r>
            <w:proofErr w:type="spellEnd"/>
            <w:r w:rsidRPr="00F9541D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[Aesthetics of Verbal Creativity]. Moscow</w:t>
            </w: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 :</w:t>
            </w:r>
            <w:r w:rsidRPr="00F9541D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F9541D">
              <w:rPr>
                <w:rFonts w:ascii="Times New Roman" w:eastAsia="Times New Roman" w:hAnsi="Times New Roman" w:cs="Times New Roman"/>
                <w:color w:val="auto"/>
                <w:lang w:val="en-US"/>
              </w:rPr>
              <w:t>Iskusstvo</w:t>
            </w:r>
            <w:proofErr w:type="spellEnd"/>
            <w:r w:rsidRPr="00F9541D">
              <w:rPr>
                <w:rFonts w:ascii="Times New Roman" w:eastAsia="Times New Roman" w:hAnsi="Times New Roman" w:cs="Times New Roman"/>
                <w:color w:val="auto"/>
                <w:lang w:val="en-US"/>
              </w:rPr>
              <w:t>. 424</w:t>
            </w: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 </w:t>
            </w:r>
            <w:r w:rsidRPr="00F9541D">
              <w:rPr>
                <w:rFonts w:ascii="Times New Roman" w:eastAsia="Times New Roman" w:hAnsi="Times New Roman" w:cs="Times New Roman"/>
                <w:color w:val="auto"/>
                <w:lang w:val="en-US"/>
              </w:rPr>
              <w:t>p. (</w:t>
            </w: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I</w:t>
            </w:r>
            <w:r w:rsidRPr="00F9541D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 Russian).</w:t>
            </w:r>
          </w:p>
        </w:tc>
      </w:tr>
    </w:tbl>
    <w:p w14:paraId="20C76AF9" w14:textId="77777777" w:rsidR="009163C5" w:rsidRPr="00F9541D" w:rsidRDefault="009163C5" w:rsidP="009163C5">
      <w:pPr>
        <w:jc w:val="both"/>
        <w:rPr>
          <w:rFonts w:ascii="Times New Roman" w:eastAsia="Calibri" w:hAnsi="Times New Roman" w:cs="Times New Roman"/>
          <w:color w:val="auto"/>
          <w:lang w:val="en-US" w:eastAsia="en-US" w:bidi="ar-SA"/>
        </w:rPr>
      </w:pPr>
    </w:p>
    <w:p w14:paraId="1D5F89C2" w14:textId="5954F904" w:rsidR="009163C5" w:rsidRDefault="009163C5" w:rsidP="009163C5">
      <w:pPr>
        <w:jc w:val="center"/>
        <w:rPr>
          <w:rFonts w:ascii="Times New Roman" w:eastAsia="Calibri" w:hAnsi="Times New Roman" w:cs="Times New Roman"/>
          <w:b/>
          <w:bCs/>
          <w:i/>
          <w:iCs/>
          <w:color w:val="auto"/>
          <w:lang w:eastAsia="en-US" w:bidi="ar-SA"/>
        </w:rPr>
      </w:pPr>
      <w:r w:rsidRPr="009163C5">
        <w:rPr>
          <w:rFonts w:ascii="Times New Roman" w:eastAsia="Calibri" w:hAnsi="Times New Roman" w:cs="Times New Roman"/>
          <w:b/>
          <w:bCs/>
          <w:i/>
          <w:iCs/>
          <w:color w:val="auto"/>
          <w:lang w:eastAsia="en-US" w:bidi="ar-SA"/>
        </w:rPr>
        <w:t>Доклады из сборников материалов конференций</w:t>
      </w:r>
    </w:p>
    <w:p w14:paraId="2BE1F661" w14:textId="77777777" w:rsidR="00407536" w:rsidRPr="009163C5" w:rsidRDefault="00407536" w:rsidP="009163C5">
      <w:pPr>
        <w:jc w:val="center"/>
        <w:rPr>
          <w:rFonts w:ascii="Times New Roman" w:eastAsia="Calibri" w:hAnsi="Times New Roman" w:cs="Times New Roman"/>
          <w:color w:val="auto"/>
          <w:lang w:eastAsia="en-US" w:bidi="ar-SA"/>
        </w:rPr>
      </w:pPr>
    </w:p>
    <w:p w14:paraId="7C0E40F2" w14:textId="6FE53434" w:rsidR="009163C5" w:rsidRPr="009163C5" w:rsidRDefault="009163C5" w:rsidP="00407536">
      <w:pPr>
        <w:ind w:firstLine="709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9163C5">
        <w:rPr>
          <w:rFonts w:ascii="Times New Roman" w:eastAsia="Calibri" w:hAnsi="Times New Roman" w:cs="Times New Roman"/>
          <w:color w:val="auto"/>
          <w:lang w:eastAsia="en-US"/>
        </w:rPr>
        <w:t xml:space="preserve">Полное название сборника материалов конференции сначала приводится в транслитерированной форме и выделяется </w:t>
      </w:r>
      <w:r w:rsidRPr="009163C5">
        <w:rPr>
          <w:rFonts w:ascii="Times New Roman" w:eastAsia="Calibri" w:hAnsi="Times New Roman" w:cs="Times New Roman"/>
          <w:i/>
          <w:iCs/>
          <w:color w:val="auto"/>
          <w:lang w:eastAsia="en-US"/>
        </w:rPr>
        <w:t>курсивом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>, а затем дается в переводе в квадратных скобках. Место и дата проведения конференции приводятся только в переводе.</w:t>
      </w:r>
    </w:p>
    <w:p w14:paraId="49DE8B9C" w14:textId="77777777" w:rsidR="009163C5" w:rsidRPr="002B3762" w:rsidRDefault="009163C5" w:rsidP="009163C5">
      <w:pPr>
        <w:jc w:val="both"/>
        <w:rPr>
          <w:rFonts w:ascii="Times New Roman" w:eastAsia="Calibri" w:hAnsi="Times New Roman" w:cs="Times New Roman"/>
          <w:color w:val="auto"/>
          <w:sz w:val="20"/>
          <w:szCs w:val="20"/>
          <w:lang w:eastAsia="en-US"/>
        </w:rPr>
      </w:pPr>
    </w:p>
    <w:tbl>
      <w:tblPr>
        <w:tblStyle w:val="af8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6"/>
      </w:tblGrid>
      <w:tr w:rsidR="003935B2" w:rsidRPr="00140CF6" w14:paraId="238CFE81" w14:textId="77777777" w:rsidTr="00F9541D">
        <w:trPr>
          <w:jc w:val="center"/>
        </w:trPr>
        <w:tc>
          <w:tcPr>
            <w:tcW w:w="9356" w:type="dxa"/>
            <w:shd w:val="clear" w:color="auto" w:fill="E2EFD9" w:themeFill="accent6" w:themeFillTint="33"/>
          </w:tcPr>
          <w:p w14:paraId="58FAAB5D" w14:textId="1E0CEFC0" w:rsidR="003935B2" w:rsidRPr="00F9541D" w:rsidRDefault="003935B2" w:rsidP="009163C5">
            <w:pPr>
              <w:jc w:val="both"/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</w:pPr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eastAsia="en-US" w:bidi="ar-SA"/>
              </w:rPr>
              <w:t xml:space="preserve">Колесова И.В. 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Институциональная среда и формирование эффективного механизма корпоративного управления // Формирование финансового механизма и информационной среды устойчивого экономического роста: Мат</w:t>
            </w:r>
            <w:r w:rsidR="00B75BD5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ериалы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Всерос</w:t>
            </w:r>
            <w:proofErr w:type="spellEnd"/>
            <w:r w:rsidRPr="00184040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.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 науч.-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практ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.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конф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. Севастополь, 8–</w:t>
            </w:r>
            <w:r w:rsidR="00B75BD5"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11</w:t>
            </w:r>
            <w:r w:rsidR="00B75BD5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сентября </w:t>
            </w:r>
            <w:r w:rsidR="00B75BD5"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2015</w:t>
            </w:r>
            <w:r w:rsidR="00B75BD5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г. / </w:t>
            </w:r>
            <w:r w:rsidRPr="00184040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П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од науч. ред. И.В</w:t>
            </w:r>
            <w:r w:rsidR="00B75BD5"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.</w:t>
            </w:r>
            <w:r w:rsidR="00B75BD5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Колесовой. Севастополь: Изд-во Севастопольского гос</w:t>
            </w:r>
            <w:r w:rsidRPr="00184040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.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 ун-та, 2015. С.</w:t>
            </w:r>
            <w:r w:rsidRPr="00184040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140–144.</w:t>
            </w:r>
            <w:r w:rsidRPr="00F9541D">
              <w:rPr>
                <w:rFonts w:ascii="Tahoma" w:hAnsi="Tahoma" w:cs="Tahoma"/>
                <w:color w:val="auto"/>
                <w:sz w:val="18"/>
                <w:szCs w:val="18"/>
                <w:shd w:val="clear" w:color="auto" w:fill="F5F5F5"/>
              </w:rPr>
              <w:t xml:space="preserve"> </w:t>
            </w:r>
            <w:r w:rsidRPr="00184040">
              <w:rPr>
                <w:rFonts w:ascii="Times New Roman" w:eastAsia="Calibri" w:hAnsi="Times New Roman" w:cs="Times New Roman"/>
                <w:color w:val="auto"/>
                <w:lang w:eastAsia="en-US"/>
              </w:rPr>
              <w:t>EDN VRISZF.</w:t>
            </w:r>
          </w:p>
        </w:tc>
      </w:tr>
      <w:tr w:rsidR="003935B2" w:rsidRPr="00215DDA" w14:paraId="1C964203" w14:textId="77777777" w:rsidTr="00F9541D">
        <w:trPr>
          <w:jc w:val="center"/>
        </w:trPr>
        <w:tc>
          <w:tcPr>
            <w:tcW w:w="9356" w:type="dxa"/>
            <w:shd w:val="clear" w:color="auto" w:fill="E2EFD9" w:themeFill="accent6" w:themeFillTint="33"/>
          </w:tcPr>
          <w:p w14:paraId="3EE61A93" w14:textId="44678379" w:rsidR="003935B2" w:rsidRPr="00F9541D" w:rsidRDefault="003935B2" w:rsidP="002B3762">
            <w:pPr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Kolesova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I.V. (2015) Institutional environment and formation effective corporate governance tool.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Formirovanie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finansovogo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mekhanizma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i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informatsionnoi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sredy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ustoichivogo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ekonomicheskogo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rosta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: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Mat</w:t>
            </w:r>
            <w:r w:rsidR="00B75BD5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erialy</w:t>
            </w:r>
            <w:proofErr w:type="spellEnd"/>
            <w:r w:rsidR="00B75BD5"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Vserossiiskoy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nauch.-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prakt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.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konf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. 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[Formation of financial tool and informational environment for sustainable economic growth: Proc. All-Russian Sci. and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Pract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 Conf.], Sevastopol, 8–11</w:t>
            </w:r>
            <w:r w:rsidR="00B75BD5">
              <w:rPr>
                <w:rFonts w:ascii="Times New Roman" w:eastAsia="Calibri" w:hAnsi="Times New Roman" w:cs="Times New Roman"/>
                <w:color w:val="auto"/>
                <w:vertAlign w:val="superscript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September 2015</w:t>
            </w:r>
            <w:r w:rsidRPr="00184040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 Sevastopol :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Sevastopol State University</w:t>
            </w:r>
            <w:r w:rsidRPr="00184040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P</w:t>
            </w:r>
            <w:r w:rsidRPr="00184040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p</w:t>
            </w:r>
            <w:r w:rsidR="00B75BD5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</w:t>
            </w:r>
            <w:r w:rsidR="00B75BD5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140–144. (</w:t>
            </w:r>
            <w:r w:rsidRPr="00184040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I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n Russian).</w:t>
            </w:r>
          </w:p>
        </w:tc>
      </w:tr>
      <w:tr w:rsidR="003935B2" w:rsidRPr="00140CF6" w14:paraId="63AF3D2C" w14:textId="77777777" w:rsidTr="00F9541D">
        <w:trPr>
          <w:jc w:val="center"/>
        </w:trPr>
        <w:tc>
          <w:tcPr>
            <w:tcW w:w="9356" w:type="dxa"/>
            <w:shd w:val="clear" w:color="auto" w:fill="E2EFD9" w:themeFill="accent6" w:themeFillTint="33"/>
          </w:tcPr>
          <w:p w14:paraId="079F9DCD" w14:textId="77777777" w:rsidR="003935B2" w:rsidRPr="0020298D" w:rsidRDefault="003935B2" w:rsidP="009163C5">
            <w:pPr>
              <w:jc w:val="both"/>
              <w:rPr>
                <w:rFonts w:ascii="Times New Roman" w:eastAsia="Calibri" w:hAnsi="Times New Roman" w:cs="Times New Roman"/>
                <w:i/>
                <w:iCs/>
                <w:color w:val="auto"/>
                <w:lang w:eastAsia="en-US" w:bidi="ar-SA"/>
              </w:rPr>
            </w:pPr>
          </w:p>
          <w:p w14:paraId="014F8BB5" w14:textId="71F8D7AB" w:rsidR="003935B2" w:rsidRPr="00F9541D" w:rsidRDefault="003935B2" w:rsidP="009163C5">
            <w:pPr>
              <w:jc w:val="both"/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</w:pPr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eastAsia="en-US" w:bidi="ar-SA"/>
              </w:rPr>
              <w:t xml:space="preserve">Москвитин Г.И., Вершинина О.В. 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Управление развитием цифровой экономики РФ в современных условиях // Двадцать четвертые апрельские экономические чтения: Мат</w:t>
            </w:r>
            <w:r w:rsidR="00B75BD5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ериалы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междунар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. науч.-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практ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.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конф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. Омск, </w:t>
            </w:r>
            <w:r w:rsidR="00B75BD5"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12</w:t>
            </w:r>
            <w:r w:rsidR="00B75BD5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апреля </w:t>
            </w:r>
            <w:r w:rsidR="00B75BD5"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2018</w:t>
            </w:r>
            <w:r w:rsidR="00B75BD5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г. </w:t>
            </w:r>
            <w:r w:rsidRPr="00184040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Омск : Финансовый ун-т при Правительстве РФ, Омский филиал.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 С.</w:t>
            </w:r>
            <w:r w:rsidRPr="00184040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102–107.</w:t>
            </w:r>
            <w:r w:rsidRPr="00184040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 </w:t>
            </w:r>
            <w:r w:rsidRPr="00184040">
              <w:rPr>
                <w:rFonts w:ascii="Times New Roman" w:eastAsia="Calibri" w:hAnsi="Times New Roman" w:cs="Times New Roman"/>
                <w:color w:val="auto"/>
                <w:lang w:eastAsia="en-US"/>
              </w:rPr>
              <w:t>EDN YXMUSK.</w:t>
            </w:r>
          </w:p>
        </w:tc>
      </w:tr>
      <w:tr w:rsidR="003935B2" w:rsidRPr="00D364FC" w14:paraId="2E6CB1FD" w14:textId="77777777" w:rsidTr="00F9541D">
        <w:trPr>
          <w:jc w:val="center"/>
        </w:trPr>
        <w:tc>
          <w:tcPr>
            <w:tcW w:w="9356" w:type="dxa"/>
            <w:shd w:val="clear" w:color="auto" w:fill="E2EFD9" w:themeFill="accent6" w:themeFillTint="33"/>
          </w:tcPr>
          <w:p w14:paraId="7FEC7C62" w14:textId="2D907941" w:rsidR="003935B2" w:rsidRPr="00F9541D" w:rsidRDefault="003935B2" w:rsidP="002B3762">
            <w:pPr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Moskvitin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G.I.,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Vershinina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O.V. (2018) Management of the digital economy of the Russian Federation in modern conditions.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Dvadtsat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’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chetvertye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aprel’skie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ekonomicheskie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chteniya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: Mat.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mezhdunar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. nauch.-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prakt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.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konf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.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[Twenty-Fourth April Readings: Proc. Int. Sci. and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Pract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</w:t>
            </w:r>
            <w:r w:rsidR="00A67E65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Conf.], Omsk, 12</w:t>
            </w:r>
            <w:r w:rsidR="00B75BD5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April 2018. </w:t>
            </w:r>
            <w:r w:rsidRPr="00184040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Omsk : Financial University under the Government of the Russian Federation, Omsk branch. 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P</w:t>
            </w:r>
            <w:r w:rsidRPr="00184040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p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</w:t>
            </w:r>
            <w:r w:rsidRPr="00184040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102–107. (</w:t>
            </w:r>
            <w:r w:rsidRPr="00184040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I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n Russian).</w:t>
            </w:r>
          </w:p>
        </w:tc>
      </w:tr>
      <w:tr w:rsidR="003935B2" w:rsidRPr="00140CF6" w14:paraId="73C2CC0F" w14:textId="77777777" w:rsidTr="00F9541D">
        <w:trPr>
          <w:jc w:val="center"/>
        </w:trPr>
        <w:tc>
          <w:tcPr>
            <w:tcW w:w="9356" w:type="dxa"/>
            <w:shd w:val="clear" w:color="auto" w:fill="E2EFD9" w:themeFill="accent6" w:themeFillTint="33"/>
          </w:tcPr>
          <w:p w14:paraId="7F620891" w14:textId="77777777" w:rsidR="003935B2" w:rsidRPr="00184040" w:rsidRDefault="003935B2" w:rsidP="009163C5">
            <w:pPr>
              <w:jc w:val="both"/>
              <w:rPr>
                <w:rFonts w:ascii="Times New Roman" w:eastAsia="Calibri" w:hAnsi="Times New Roman" w:cs="Times New Roman"/>
                <w:i/>
                <w:iCs/>
                <w:color w:val="auto"/>
                <w:lang w:eastAsia="en-US" w:bidi="ar-SA"/>
              </w:rPr>
            </w:pPr>
          </w:p>
          <w:p w14:paraId="4684E7F0" w14:textId="43997F87" w:rsidR="003935B2" w:rsidRPr="00F9541D" w:rsidRDefault="003935B2" w:rsidP="009163C5">
            <w:pPr>
              <w:jc w:val="both"/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</w:pP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eastAsia="en-US" w:bidi="ar-SA"/>
              </w:rPr>
              <w:t>Сластенин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eastAsia="en-US" w:bidi="ar-SA"/>
              </w:rPr>
              <w:t xml:space="preserve"> В.А.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 Педагогическая антропология К.Д. Ушинского и современные проблемы 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lastRenderedPageBreak/>
              <w:t xml:space="preserve">психолого-педагогического образования // К.Д. Ушинский и современная школа: Тезисы докладов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Всерос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. науч.-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практ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.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конф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. Курск, 23–</w:t>
            </w:r>
            <w:r w:rsidR="00B75BD5"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25</w:t>
            </w:r>
            <w:r w:rsidR="00B75BD5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февраля </w:t>
            </w:r>
            <w:r w:rsidR="00B75BD5"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1994</w:t>
            </w:r>
            <w:r w:rsidR="00B75BD5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г. Курск: Изд-во Курского гос. педагогического ун-та, 1994. С.</w:t>
            </w:r>
            <w:r w:rsidRPr="00184040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23–26.</w:t>
            </w:r>
          </w:p>
        </w:tc>
      </w:tr>
      <w:tr w:rsidR="003935B2" w:rsidRPr="00B75BD5" w14:paraId="4B706B21" w14:textId="77777777" w:rsidTr="00F9541D">
        <w:trPr>
          <w:jc w:val="center"/>
        </w:trPr>
        <w:tc>
          <w:tcPr>
            <w:tcW w:w="9356" w:type="dxa"/>
            <w:shd w:val="clear" w:color="auto" w:fill="E2EFD9" w:themeFill="accent6" w:themeFillTint="33"/>
          </w:tcPr>
          <w:p w14:paraId="19A0DDF9" w14:textId="20EAD4C0" w:rsidR="003935B2" w:rsidRPr="00F9541D" w:rsidRDefault="003935B2" w:rsidP="002B3762">
            <w:pPr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lastRenderedPageBreak/>
              <w:t>Slastenin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V.A. (1994) Pedagogical anthropology of K.D.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Ushinsky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and modern problems of psychological and pedagogical education.</w:t>
            </w:r>
            <w:r w:rsidR="00B75BD5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</w:t>
            </w:r>
            <w:r w:rsidR="00B75BD5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In: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</w:t>
            </w:r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K.D. </w:t>
            </w:r>
            <w:proofErr w:type="spellStart"/>
            <w:r w:rsidR="005E6340"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Ushinskiy</w:t>
            </w:r>
            <w:proofErr w:type="spellEnd"/>
            <w:r w:rsidR="005E6340"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i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sovremennaya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shkola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: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Tezisy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dokladov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Vseros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. nauch.-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prakt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.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konf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.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[K.D.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Ushinsky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and modern school: </w:t>
            </w:r>
            <w:r w:rsidR="005E6340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All-Russian Sci. and </w:t>
            </w:r>
            <w:proofErr w:type="spellStart"/>
            <w:r w:rsidR="005E6340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Pract</w:t>
            </w:r>
            <w:proofErr w:type="spellEnd"/>
            <w:r w:rsidR="005E6340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 Conf. : T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heses of reports], Kursk, 23–25</w:t>
            </w:r>
            <w:r w:rsidR="00B75BD5">
              <w:rPr>
                <w:rFonts w:ascii="Times New Roman" w:eastAsia="Calibri" w:hAnsi="Times New Roman" w:cs="Times New Roman"/>
                <w:color w:val="auto"/>
                <w:vertAlign w:val="superscript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February 1994, Kursk</w:t>
            </w:r>
            <w:r w:rsidR="00A67E65" w:rsidRPr="00184040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:</w:t>
            </w:r>
            <w:r w:rsidR="00A67E65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Kursk State Pedagogical University. P</w:t>
            </w:r>
            <w:r w:rsidR="00A67E65" w:rsidRPr="00184040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p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 23–26. (</w:t>
            </w:r>
            <w:r w:rsidR="00A67E65" w:rsidRPr="00184040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I</w:t>
            </w:r>
            <w:r w:rsidR="00A67E65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n 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Russian).</w:t>
            </w:r>
          </w:p>
        </w:tc>
      </w:tr>
    </w:tbl>
    <w:p w14:paraId="66AC1C05" w14:textId="77777777" w:rsidR="002B3762" w:rsidRPr="002B3762" w:rsidRDefault="002B3762" w:rsidP="009163C5">
      <w:pPr>
        <w:jc w:val="center"/>
        <w:rPr>
          <w:rFonts w:ascii="Times New Roman" w:eastAsia="Calibri" w:hAnsi="Times New Roman" w:cs="Times New Roman"/>
          <w:b/>
          <w:bCs/>
          <w:i/>
          <w:iCs/>
          <w:color w:val="auto"/>
          <w:lang w:val="en-US" w:eastAsia="en-US" w:bidi="ar-SA"/>
        </w:rPr>
      </w:pPr>
    </w:p>
    <w:p w14:paraId="32CAAA61" w14:textId="306ED66F" w:rsidR="009163C5" w:rsidRDefault="009163C5" w:rsidP="009163C5">
      <w:pPr>
        <w:jc w:val="center"/>
        <w:rPr>
          <w:rFonts w:ascii="Times New Roman" w:eastAsia="Calibri" w:hAnsi="Times New Roman" w:cs="Times New Roman"/>
          <w:b/>
          <w:bCs/>
          <w:i/>
          <w:iCs/>
          <w:color w:val="auto"/>
          <w:lang w:eastAsia="en-US" w:bidi="ar-SA"/>
        </w:rPr>
      </w:pPr>
      <w:r w:rsidRPr="009163C5">
        <w:rPr>
          <w:rFonts w:ascii="Times New Roman" w:eastAsia="Calibri" w:hAnsi="Times New Roman" w:cs="Times New Roman"/>
          <w:b/>
          <w:bCs/>
          <w:i/>
          <w:iCs/>
          <w:color w:val="auto"/>
          <w:lang w:eastAsia="en-US" w:bidi="ar-SA"/>
        </w:rPr>
        <w:t>Авторефераты</w:t>
      </w:r>
      <w:r w:rsidRPr="002B3762">
        <w:rPr>
          <w:rFonts w:ascii="Times New Roman" w:eastAsia="Calibri" w:hAnsi="Times New Roman" w:cs="Times New Roman"/>
          <w:b/>
          <w:bCs/>
          <w:i/>
          <w:iCs/>
          <w:color w:val="auto"/>
          <w:lang w:val="en-US" w:eastAsia="en-US" w:bidi="ar-SA"/>
        </w:rPr>
        <w:t xml:space="preserve"> </w:t>
      </w:r>
      <w:r w:rsidRPr="009163C5">
        <w:rPr>
          <w:rFonts w:ascii="Times New Roman" w:eastAsia="Calibri" w:hAnsi="Times New Roman" w:cs="Times New Roman"/>
          <w:b/>
          <w:bCs/>
          <w:i/>
          <w:iCs/>
          <w:color w:val="auto"/>
          <w:lang w:eastAsia="en-US" w:bidi="ar-SA"/>
        </w:rPr>
        <w:t>и</w:t>
      </w:r>
      <w:r w:rsidRPr="002B3762">
        <w:rPr>
          <w:rFonts w:ascii="Times New Roman" w:eastAsia="Calibri" w:hAnsi="Times New Roman" w:cs="Times New Roman"/>
          <w:b/>
          <w:bCs/>
          <w:i/>
          <w:iCs/>
          <w:color w:val="auto"/>
          <w:lang w:val="en-US" w:eastAsia="en-US" w:bidi="ar-SA"/>
        </w:rPr>
        <w:t xml:space="preserve"> </w:t>
      </w:r>
      <w:r w:rsidRPr="009163C5">
        <w:rPr>
          <w:rFonts w:ascii="Times New Roman" w:eastAsia="Calibri" w:hAnsi="Times New Roman" w:cs="Times New Roman"/>
          <w:b/>
          <w:bCs/>
          <w:i/>
          <w:iCs/>
          <w:color w:val="auto"/>
          <w:lang w:eastAsia="en-US" w:bidi="ar-SA"/>
        </w:rPr>
        <w:t>диссертации</w:t>
      </w:r>
    </w:p>
    <w:p w14:paraId="27253452" w14:textId="77777777" w:rsidR="00407536" w:rsidRPr="002B3762" w:rsidRDefault="00407536" w:rsidP="009163C5">
      <w:pPr>
        <w:jc w:val="center"/>
        <w:rPr>
          <w:rFonts w:ascii="Times New Roman" w:eastAsia="Calibri" w:hAnsi="Times New Roman" w:cs="Times New Roman"/>
          <w:color w:val="auto"/>
          <w:lang w:val="en-US" w:eastAsia="en-US" w:bidi="ar-SA"/>
        </w:rPr>
      </w:pPr>
    </w:p>
    <w:p w14:paraId="5998B5FB" w14:textId="439AB156" w:rsidR="009163C5" w:rsidRPr="00785407" w:rsidRDefault="009163C5" w:rsidP="00407536">
      <w:pPr>
        <w:ind w:firstLine="709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9163C5">
        <w:rPr>
          <w:rFonts w:ascii="Times New Roman" w:eastAsia="Calibri" w:hAnsi="Times New Roman" w:cs="Times New Roman"/>
          <w:color w:val="auto"/>
          <w:lang w:eastAsia="en-US"/>
        </w:rPr>
        <w:t>В</w:t>
      </w:r>
      <w:r w:rsidRPr="002B3762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>переводе</w:t>
      </w:r>
      <w:r w:rsidRPr="002B3762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>названия</w:t>
      </w:r>
      <w:r w:rsidRPr="002B3762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i/>
          <w:iCs/>
          <w:color w:val="auto"/>
          <w:lang w:eastAsia="en-US"/>
        </w:rPr>
        <w:t>автореферата</w:t>
      </w:r>
      <w:r w:rsidRPr="002B3762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>в</w:t>
      </w:r>
      <w:r w:rsidRPr="002B3762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>квадратных</w:t>
      </w:r>
      <w:r w:rsidRPr="002B3762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>скобках</w:t>
      </w:r>
      <w:r w:rsidRPr="002B3762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>после</w:t>
      </w:r>
      <w:r w:rsidRPr="002B3762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>названия</w:t>
      </w:r>
      <w:r w:rsidRPr="002B3762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>употребляется</w:t>
      </w:r>
      <w:r w:rsidRPr="002B3762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>выражение</w:t>
      </w:r>
      <w:r w:rsidRPr="002B3762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Extended</w:t>
      </w:r>
      <w:r w:rsidRPr="00836578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Abstract</w:t>
      </w:r>
      <w:r w:rsidRPr="00836578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of</w:t>
      </w:r>
      <w:r w:rsidRPr="00836578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PhD</w:t>
      </w:r>
      <w:r w:rsidRPr="00836578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of</w:t>
      </w:r>
      <w:r w:rsidRPr="00836578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="00CE5CB1">
        <w:rPr>
          <w:rFonts w:ascii="Times New Roman" w:eastAsia="Calibri" w:hAnsi="Times New Roman" w:cs="Times New Roman"/>
          <w:color w:val="auto"/>
          <w:lang w:val="en-US" w:eastAsia="en-US"/>
        </w:rPr>
        <w:t>(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>область</w:t>
      </w:r>
      <w:r w:rsidRPr="00836578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>знаний</w:t>
      </w:r>
      <w:r w:rsidR="00CE5CB1">
        <w:rPr>
          <w:rFonts w:ascii="Times New Roman" w:eastAsia="Calibri" w:hAnsi="Times New Roman" w:cs="Times New Roman"/>
          <w:color w:val="auto"/>
          <w:lang w:val="en-US" w:eastAsia="en-US"/>
        </w:rPr>
        <w:t>)</w:t>
      </w:r>
      <w:r w:rsidR="00CE5CB1" w:rsidRPr="00836578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Sciences</w:t>
      </w:r>
      <w:r w:rsidRPr="00836578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Thesis</w:t>
      </w:r>
      <w:r w:rsidRPr="00836578">
        <w:rPr>
          <w:rFonts w:ascii="Times New Roman" w:eastAsia="Calibri" w:hAnsi="Times New Roman" w:cs="Times New Roman"/>
          <w:color w:val="auto"/>
          <w:lang w:val="en-US" w:eastAsia="en-US"/>
        </w:rPr>
        <w:t xml:space="preserve"> (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>для</w:t>
      </w:r>
      <w:r w:rsidRPr="00836578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>кандидата</w:t>
      </w:r>
      <w:r w:rsidRPr="00836578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>наук</w:t>
      </w:r>
      <w:r w:rsidRPr="00836578">
        <w:rPr>
          <w:rFonts w:ascii="Times New Roman" w:eastAsia="Calibri" w:hAnsi="Times New Roman" w:cs="Times New Roman"/>
          <w:color w:val="auto"/>
          <w:lang w:val="en-US" w:eastAsia="en-US"/>
        </w:rPr>
        <w:t xml:space="preserve">) 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>и</w:t>
      </w:r>
      <w:r w:rsidRPr="00836578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Extended</w:t>
      </w:r>
      <w:r w:rsidRPr="00836578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Abstract</w:t>
      </w:r>
      <w:r w:rsidRPr="00836578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of</w:t>
      </w:r>
      <w:r w:rsidRPr="00836578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Dr</w:t>
      </w:r>
      <w:r w:rsidRPr="00836578">
        <w:rPr>
          <w:rFonts w:ascii="Times New Roman" w:eastAsia="Calibri" w:hAnsi="Times New Roman" w:cs="Times New Roman"/>
          <w:color w:val="auto"/>
          <w:lang w:val="en-US" w:eastAsia="en-US"/>
        </w:rPr>
        <w:t xml:space="preserve">. </w:t>
      </w:r>
      <w:proofErr w:type="spellStart"/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habil</w:t>
      </w:r>
      <w:proofErr w:type="spellEnd"/>
      <w:r w:rsidRPr="00836578">
        <w:rPr>
          <w:rFonts w:ascii="Times New Roman" w:eastAsia="Calibri" w:hAnsi="Times New Roman" w:cs="Times New Roman"/>
          <w:color w:val="auto"/>
          <w:lang w:val="en-US" w:eastAsia="en-US"/>
        </w:rPr>
        <w:t xml:space="preserve">. </w:t>
      </w:r>
      <w:r w:rsidR="00CE5CB1" w:rsidRPr="00F9541D">
        <w:rPr>
          <w:rFonts w:ascii="Times New Roman" w:eastAsia="Calibri" w:hAnsi="Times New Roman" w:cs="Times New Roman"/>
          <w:color w:val="auto"/>
          <w:lang w:eastAsia="en-US"/>
        </w:rPr>
        <w:t>(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>область знаний</w:t>
      </w:r>
      <w:r w:rsidR="00CE5CB1" w:rsidRPr="00F9541D">
        <w:rPr>
          <w:rFonts w:ascii="Times New Roman" w:eastAsia="Calibri" w:hAnsi="Times New Roman" w:cs="Times New Roman"/>
          <w:color w:val="auto"/>
          <w:lang w:eastAsia="en-US"/>
        </w:rPr>
        <w:t>)</w:t>
      </w:r>
      <w:r w:rsidR="00CE5CB1" w:rsidRPr="009163C5">
        <w:rPr>
          <w:rFonts w:ascii="Times New Roman" w:eastAsia="Calibri" w:hAnsi="Times New Roman" w:cs="Times New Roman"/>
          <w:color w:val="auto"/>
          <w:lang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Sciences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Thesis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 xml:space="preserve"> (для доктора наук). </w:t>
      </w:r>
    </w:p>
    <w:p w14:paraId="528A5086" w14:textId="5663B649" w:rsidR="009163C5" w:rsidRPr="009163C5" w:rsidRDefault="009163C5" w:rsidP="009163C5">
      <w:pPr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9163C5">
        <w:rPr>
          <w:rFonts w:ascii="Times New Roman" w:eastAsia="Calibri" w:hAnsi="Times New Roman" w:cs="Times New Roman"/>
          <w:color w:val="auto"/>
          <w:lang w:eastAsia="en-US"/>
        </w:rPr>
        <w:t xml:space="preserve">В переводе названия </w:t>
      </w:r>
      <w:r w:rsidRPr="009163C5">
        <w:rPr>
          <w:rFonts w:ascii="Times New Roman" w:eastAsia="Calibri" w:hAnsi="Times New Roman" w:cs="Times New Roman"/>
          <w:i/>
          <w:iCs/>
          <w:color w:val="auto"/>
          <w:lang w:eastAsia="en-US"/>
        </w:rPr>
        <w:t>диссертации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 xml:space="preserve"> в квадратных скобках после названия употребляется выражение </w:t>
      </w:r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PhD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 xml:space="preserve"> </w:t>
      </w:r>
      <w:r w:rsidR="00CE5CB1" w:rsidRPr="00F9541D">
        <w:rPr>
          <w:rFonts w:ascii="Times New Roman" w:eastAsia="Calibri" w:hAnsi="Times New Roman" w:cs="Times New Roman"/>
          <w:color w:val="auto"/>
          <w:lang w:eastAsia="en-US"/>
        </w:rPr>
        <w:t>(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>область знаний</w:t>
      </w:r>
      <w:r w:rsidR="00CE5CB1" w:rsidRPr="00F9541D">
        <w:rPr>
          <w:rFonts w:ascii="Times New Roman" w:eastAsia="Calibri" w:hAnsi="Times New Roman" w:cs="Times New Roman"/>
          <w:color w:val="auto"/>
          <w:lang w:eastAsia="en-US"/>
        </w:rPr>
        <w:t>)</w:t>
      </w:r>
      <w:r w:rsidR="00CE5CB1" w:rsidRPr="009163C5">
        <w:rPr>
          <w:rFonts w:ascii="Times New Roman" w:eastAsia="Calibri" w:hAnsi="Times New Roman" w:cs="Times New Roman"/>
          <w:color w:val="auto"/>
          <w:lang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Sciences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Thesis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 xml:space="preserve"> (для кандидата наук) и </w:t>
      </w:r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Dr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 xml:space="preserve">. </w:t>
      </w:r>
      <w:proofErr w:type="spellStart"/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habil</w:t>
      </w:r>
      <w:proofErr w:type="spellEnd"/>
      <w:r w:rsidRPr="009163C5">
        <w:rPr>
          <w:rFonts w:ascii="Times New Roman" w:eastAsia="Calibri" w:hAnsi="Times New Roman" w:cs="Times New Roman"/>
          <w:color w:val="auto"/>
          <w:lang w:eastAsia="en-US"/>
        </w:rPr>
        <w:t xml:space="preserve">. </w:t>
      </w:r>
      <w:r w:rsidR="00CE5CB1">
        <w:rPr>
          <w:rFonts w:ascii="Times New Roman" w:eastAsia="Calibri" w:hAnsi="Times New Roman" w:cs="Times New Roman"/>
          <w:color w:val="auto"/>
          <w:lang w:val="en-US" w:eastAsia="en-US"/>
        </w:rPr>
        <w:t>(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>область знаний</w:t>
      </w:r>
      <w:r w:rsidR="00CE5CB1">
        <w:rPr>
          <w:rFonts w:ascii="Times New Roman" w:eastAsia="Calibri" w:hAnsi="Times New Roman" w:cs="Times New Roman"/>
          <w:color w:val="auto"/>
          <w:lang w:val="en-US" w:eastAsia="en-US"/>
        </w:rPr>
        <w:t>)</w:t>
      </w:r>
      <w:r w:rsidR="00CE5CB1" w:rsidRPr="009163C5">
        <w:rPr>
          <w:rFonts w:ascii="Times New Roman" w:eastAsia="Calibri" w:hAnsi="Times New Roman" w:cs="Times New Roman"/>
          <w:color w:val="auto"/>
          <w:lang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Sciences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 xml:space="preserve"> </w:t>
      </w:r>
      <w:r w:rsidRPr="009163C5">
        <w:rPr>
          <w:rFonts w:ascii="Times New Roman" w:eastAsia="Calibri" w:hAnsi="Times New Roman" w:cs="Times New Roman"/>
          <w:color w:val="auto"/>
          <w:lang w:val="en-US" w:eastAsia="en-US"/>
        </w:rPr>
        <w:t>Thesis</w:t>
      </w:r>
      <w:r w:rsidRPr="009163C5">
        <w:rPr>
          <w:rFonts w:ascii="Times New Roman" w:eastAsia="Calibri" w:hAnsi="Times New Roman" w:cs="Times New Roman"/>
          <w:color w:val="auto"/>
          <w:lang w:eastAsia="en-US"/>
        </w:rPr>
        <w:t xml:space="preserve"> (для доктора наук).</w:t>
      </w:r>
    </w:p>
    <w:tbl>
      <w:tblPr>
        <w:tblStyle w:val="af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49"/>
      </w:tblGrid>
      <w:tr w:rsidR="00A67E65" w:rsidRPr="00A67E65" w14:paraId="1A117606" w14:textId="77777777" w:rsidTr="00F9541D">
        <w:trPr>
          <w:jc w:val="center"/>
        </w:trPr>
        <w:tc>
          <w:tcPr>
            <w:tcW w:w="9374" w:type="dxa"/>
            <w:shd w:val="clear" w:color="auto" w:fill="E2EFD9" w:themeFill="accent6" w:themeFillTint="33"/>
          </w:tcPr>
          <w:p w14:paraId="762239D4" w14:textId="4A5501C2" w:rsidR="00A67E65" w:rsidRPr="00F9541D" w:rsidRDefault="00A67E65" w:rsidP="009163C5">
            <w:pPr>
              <w:jc w:val="both"/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</w:pPr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eastAsia="en-US" w:bidi="ar-SA"/>
              </w:rPr>
              <w:t>Зайцева Ж.И.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 Методика преподавания высшей математики с применением новых информационных технологий</w:t>
            </w:r>
            <w:r w:rsidR="00CE5CB1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: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дис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. … канд.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пед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. наук. Елабуга, 2005. </w:t>
            </w:r>
            <w:r w:rsidR="00CE5CB1"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140</w:t>
            </w:r>
            <w:r w:rsidR="00CE5CB1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с.</w:t>
            </w:r>
          </w:p>
        </w:tc>
      </w:tr>
      <w:tr w:rsidR="00A67E65" w:rsidRPr="00111FF2" w14:paraId="11BD3D3C" w14:textId="77777777" w:rsidTr="00F9541D">
        <w:trPr>
          <w:jc w:val="center"/>
        </w:trPr>
        <w:tc>
          <w:tcPr>
            <w:tcW w:w="9374" w:type="dxa"/>
            <w:shd w:val="clear" w:color="auto" w:fill="E2EFD9" w:themeFill="accent6" w:themeFillTint="33"/>
          </w:tcPr>
          <w:p w14:paraId="5D2C90D6" w14:textId="765D9DE2" w:rsidR="00A67E65" w:rsidRPr="00F9541D" w:rsidRDefault="00A67E65" w:rsidP="009163C5">
            <w:pPr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Zaitseva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G.I. (2005)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Metodika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prepodavaniya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="00013F72"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vysshe</w:t>
            </w:r>
            <w:r w:rsidR="00013F72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i</w:t>
            </w:r>
            <w:proofErr w:type="spellEnd"/>
            <w:r w:rsidR="00013F72"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matematiki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s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primeneniem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novykh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informatsionnykh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="00013F72"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tekhnologi</w:t>
            </w:r>
            <w:r w:rsidR="00013F72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i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: dis. …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kand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. ped.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nauk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[Methods of Teaching Mathematics with the Use of New Information Technologies. </w:t>
            </w:r>
            <w:r w:rsidRPr="00F9541D">
              <w:rPr>
                <w:rFonts w:ascii="Times New Roman" w:eastAsia="Calibri" w:hAnsi="Times New Roman" w:cs="Times New Roman"/>
                <w:color w:val="0070C0"/>
                <w:lang w:val="en-US" w:eastAsia="en-US" w:bidi="ar-SA"/>
              </w:rPr>
              <w:t>PhD of Pedagogical Sciences Thesis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]. </w:t>
            </w:r>
            <w:proofErr w:type="spellStart"/>
            <w:r w:rsidR="00CE5CB1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E</w:t>
            </w:r>
            <w:r w:rsidR="00CE5CB1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labuga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. </w:t>
            </w:r>
            <w:r w:rsidR="00CE5CB1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140</w:t>
            </w:r>
            <w:r w:rsidR="00CE5CB1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p. (</w:t>
            </w:r>
            <w:r w:rsidR="00CE5CB1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I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n Russian).</w:t>
            </w:r>
          </w:p>
        </w:tc>
      </w:tr>
      <w:tr w:rsidR="00A67E65" w:rsidRPr="00A67E65" w14:paraId="65C9B1F8" w14:textId="77777777" w:rsidTr="00F9541D">
        <w:trPr>
          <w:jc w:val="center"/>
        </w:trPr>
        <w:tc>
          <w:tcPr>
            <w:tcW w:w="9374" w:type="dxa"/>
            <w:shd w:val="clear" w:color="auto" w:fill="E2EFD9" w:themeFill="accent6" w:themeFillTint="33"/>
          </w:tcPr>
          <w:p w14:paraId="4F9D6F75" w14:textId="007ED3D4" w:rsidR="00A67E65" w:rsidRPr="00F9541D" w:rsidRDefault="00A67E65" w:rsidP="009163C5">
            <w:pPr>
              <w:shd w:val="clear" w:color="auto" w:fill="E2EFD9" w:themeFill="accent6" w:themeFillTint="33"/>
              <w:jc w:val="both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eastAsia="en-US"/>
              </w:rPr>
              <w:t>Андриади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eastAsia="en-US"/>
              </w:rPr>
              <w:t xml:space="preserve"> И.П.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Авторитет учителя и процесс его становления</w:t>
            </w:r>
            <w:r w:rsidR="00CE5CB1">
              <w:rPr>
                <w:rFonts w:ascii="Times New Roman" w:eastAsia="Calibri" w:hAnsi="Times New Roman" w:cs="Times New Roman"/>
                <w:color w:val="auto"/>
                <w:lang w:val="en-US" w:eastAsia="en-US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: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eastAsia="en-US"/>
              </w:rPr>
              <w:t>автореф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.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eastAsia="en-US"/>
              </w:rPr>
              <w:t>дис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. …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eastAsia="en-US"/>
              </w:rPr>
              <w:t>докт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.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eastAsia="en-US"/>
              </w:rPr>
              <w:t>пед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. наук. М., 1997. </w:t>
            </w:r>
            <w:r w:rsidR="00A92EF9" w:rsidRPr="00F9541D">
              <w:rPr>
                <w:rFonts w:ascii="Times New Roman" w:eastAsia="Calibri" w:hAnsi="Times New Roman" w:cs="Times New Roman"/>
                <w:color w:val="auto"/>
                <w:lang w:eastAsia="en-US"/>
              </w:rPr>
              <w:t>32</w:t>
            </w:r>
            <w:r w:rsidR="00A92EF9">
              <w:rPr>
                <w:rFonts w:ascii="Times New Roman" w:eastAsia="Calibri" w:hAnsi="Times New Roman" w:cs="Times New Roman"/>
                <w:color w:val="auto"/>
                <w:lang w:val="en-US" w:eastAsia="en-US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/>
              </w:rPr>
              <w:t>с.</w:t>
            </w:r>
          </w:p>
        </w:tc>
      </w:tr>
      <w:tr w:rsidR="00A67E65" w:rsidRPr="00A67E65" w14:paraId="6BE86D31" w14:textId="77777777" w:rsidTr="00F9541D">
        <w:trPr>
          <w:jc w:val="center"/>
        </w:trPr>
        <w:tc>
          <w:tcPr>
            <w:tcW w:w="9374" w:type="dxa"/>
            <w:shd w:val="clear" w:color="auto" w:fill="E2EFD9" w:themeFill="accent6" w:themeFillTint="33"/>
          </w:tcPr>
          <w:p w14:paraId="4E5D49E3" w14:textId="416A57CA" w:rsidR="00A67E65" w:rsidRPr="00F9541D" w:rsidRDefault="00A67E65" w:rsidP="009163C5">
            <w:pPr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Andriadi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I.P. (1997)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Avtoritet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uchitelya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i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protsess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 ego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stanovleniya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: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avtoref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. dis. …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dokt</w:t>
            </w:r>
            <w:proofErr w:type="spellEnd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 xml:space="preserve">. ped. </w:t>
            </w:r>
            <w:proofErr w:type="spellStart"/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nauk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[The Authority of </w:t>
            </w:r>
            <w:r w:rsidR="00A92EF9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a</w:t>
            </w:r>
            <w:r w:rsidR="00013F7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Teacher and the Process of </w:t>
            </w:r>
            <w:r w:rsidR="00A92EF9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Its</w:t>
            </w:r>
            <w:r w:rsidR="00A92EF9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Formation. </w:t>
            </w:r>
            <w:r w:rsidRPr="00F9541D">
              <w:rPr>
                <w:rFonts w:ascii="Times New Roman" w:eastAsia="Calibri" w:hAnsi="Times New Roman" w:cs="Times New Roman"/>
                <w:color w:val="0070C0"/>
                <w:lang w:val="en-US" w:eastAsia="en-US" w:bidi="ar-SA"/>
              </w:rPr>
              <w:t xml:space="preserve">Extended Abstract of Dr. 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0070C0"/>
                <w:lang w:val="en-US" w:eastAsia="en-US" w:bidi="ar-SA"/>
              </w:rPr>
              <w:t>Habil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0070C0"/>
                <w:lang w:val="en-US" w:eastAsia="en-US" w:bidi="ar-SA"/>
              </w:rPr>
              <w:t>. of Pedagogical Sciences Thesis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]. Moscow. </w:t>
            </w:r>
            <w:r w:rsidR="00A92EF9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32</w:t>
            </w:r>
            <w:r w:rsidR="00A92EF9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p. (</w:t>
            </w:r>
            <w:r w:rsidR="00A92EF9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I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n Russian).</w:t>
            </w:r>
          </w:p>
        </w:tc>
      </w:tr>
    </w:tbl>
    <w:p w14:paraId="4EB1E7F0" w14:textId="77777777" w:rsidR="009163C5" w:rsidRPr="009163C5" w:rsidRDefault="009163C5" w:rsidP="009163C5">
      <w:pPr>
        <w:jc w:val="both"/>
        <w:rPr>
          <w:rFonts w:ascii="Times New Roman" w:eastAsia="Calibri" w:hAnsi="Times New Roman" w:cs="Times New Roman"/>
          <w:color w:val="auto"/>
          <w:lang w:val="en-US" w:eastAsia="en-US"/>
        </w:rPr>
      </w:pPr>
    </w:p>
    <w:p w14:paraId="1A1BB4D6" w14:textId="06342528" w:rsidR="009163C5" w:rsidRDefault="009163C5" w:rsidP="009163C5">
      <w:pPr>
        <w:jc w:val="center"/>
        <w:rPr>
          <w:rFonts w:ascii="Times New Roman" w:eastAsia="Calibri" w:hAnsi="Times New Roman" w:cs="Times New Roman"/>
          <w:b/>
          <w:bCs/>
          <w:i/>
          <w:iCs/>
          <w:color w:val="auto"/>
          <w:lang w:eastAsia="en-US"/>
        </w:rPr>
      </w:pPr>
      <w:r w:rsidRPr="009163C5">
        <w:rPr>
          <w:rFonts w:ascii="Times New Roman" w:eastAsia="Calibri" w:hAnsi="Times New Roman" w:cs="Times New Roman"/>
          <w:b/>
          <w:bCs/>
          <w:i/>
          <w:iCs/>
          <w:color w:val="auto"/>
          <w:lang w:eastAsia="en-US"/>
        </w:rPr>
        <w:t>Нормативно-правовые акты и документы</w:t>
      </w:r>
    </w:p>
    <w:p w14:paraId="19822269" w14:textId="77777777" w:rsidR="00407536" w:rsidRPr="009163C5" w:rsidRDefault="00407536" w:rsidP="009163C5">
      <w:pPr>
        <w:jc w:val="center"/>
        <w:rPr>
          <w:rFonts w:ascii="Times New Roman" w:eastAsia="Calibri" w:hAnsi="Times New Roman" w:cs="Times New Roman"/>
          <w:b/>
          <w:bCs/>
          <w:i/>
          <w:iCs/>
          <w:color w:val="auto"/>
          <w:lang w:eastAsia="en-US"/>
        </w:rPr>
      </w:pPr>
    </w:p>
    <w:p w14:paraId="33F536A2" w14:textId="61834C01" w:rsidR="009163C5" w:rsidRPr="009163C5" w:rsidRDefault="009163C5" w:rsidP="00407536">
      <w:pPr>
        <w:pStyle w:val="1"/>
        <w:spacing w:after="0"/>
        <w:ind w:firstLine="709"/>
        <w:jc w:val="both"/>
      </w:pPr>
      <w:r w:rsidRPr="009163C5">
        <w:t xml:space="preserve">Перед тем как перевести название нормативного-правового акта и документа самостоятельно, рекомендуется </w:t>
      </w:r>
      <w:r w:rsidR="00D60D44" w:rsidRPr="009163C5">
        <w:t xml:space="preserve">сначала </w:t>
      </w:r>
      <w:r w:rsidR="00D60D44">
        <w:t xml:space="preserve">ознакомиться с </w:t>
      </w:r>
      <w:r w:rsidR="00D60D44" w:rsidRPr="009163C5">
        <w:t>профессиональны</w:t>
      </w:r>
      <w:r w:rsidR="00D60D44">
        <w:t>ми</w:t>
      </w:r>
      <w:r w:rsidR="00D60D44" w:rsidRPr="009163C5">
        <w:t xml:space="preserve"> перевод</w:t>
      </w:r>
      <w:r w:rsidR="00D60D44">
        <w:t>ами</w:t>
      </w:r>
      <w:r w:rsidR="00D60D44" w:rsidRPr="009163C5">
        <w:t xml:space="preserve"> некоторых нормативных документов</w:t>
      </w:r>
      <w:r w:rsidR="00D60D44">
        <w:t xml:space="preserve">, представленными </w:t>
      </w:r>
      <w:r w:rsidRPr="009163C5">
        <w:t>на сайт</w:t>
      </w:r>
      <w:r w:rsidR="00D60D44">
        <w:t>е</w:t>
      </w:r>
      <w:r w:rsidRPr="009163C5">
        <w:t xml:space="preserve"> </w:t>
      </w:r>
      <w:hyperlink r:id="rId13" w:history="1">
        <w:r w:rsidRPr="009163C5">
          <w:rPr>
            <w:rStyle w:val="af"/>
          </w:rPr>
          <w:t>https://www.russian-laws.com/?action=&amp;lang=RU</w:t>
        </w:r>
      </w:hyperlink>
      <w:r w:rsidRPr="009163C5">
        <w:t>.</w:t>
      </w:r>
    </w:p>
    <w:tbl>
      <w:tblPr>
        <w:tblStyle w:val="af8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6"/>
      </w:tblGrid>
      <w:tr w:rsidR="00D60D44" w:rsidRPr="00D60D44" w14:paraId="49AEDDFD" w14:textId="77777777" w:rsidTr="00F9541D">
        <w:trPr>
          <w:jc w:val="center"/>
        </w:trPr>
        <w:tc>
          <w:tcPr>
            <w:tcW w:w="9356" w:type="dxa"/>
            <w:shd w:val="clear" w:color="auto" w:fill="E2EFD9" w:themeFill="accent6" w:themeFillTint="33"/>
          </w:tcPr>
          <w:p w14:paraId="14C44C46" w14:textId="2B195808" w:rsidR="00D60D44" w:rsidRPr="00F9541D" w:rsidRDefault="00D60D44" w:rsidP="009163C5">
            <w:pPr>
              <w:jc w:val="both"/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</w:pP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О занятости населения в Российской Федерации: закон от 19 апреля </w:t>
            </w:r>
            <w:r w:rsidR="00C12DF8"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1991</w:t>
            </w:r>
            <w:r w:rsidR="00C12DF8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г. </w:t>
            </w:r>
            <w:r w:rsidR="00C12DF8"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№</w:t>
            </w:r>
            <w:r w:rsidR="00C12DF8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1032-1 (с изм. на 8 декабря 2020 г.) /</w:t>
            </w:r>
            <w:r w:rsidR="00C12DF8"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/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 Электронный фонд правовых и нормативно-технических документов [Электронный ресурс]. 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URL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: 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https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://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docs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.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cntd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.</w:t>
            </w:r>
            <w:proofErr w:type="spellStart"/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ru</w:t>
            </w:r>
            <w:proofErr w:type="spellEnd"/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/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document</w:t>
            </w:r>
            <w:r w:rsidRPr="00F9541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/9005389 (дата обращения: 17.02.2021).</w:t>
            </w:r>
          </w:p>
        </w:tc>
      </w:tr>
      <w:tr w:rsidR="00D60D44" w:rsidRPr="00C12DF8" w14:paraId="09DBEA5E" w14:textId="77777777" w:rsidTr="00F9541D">
        <w:trPr>
          <w:jc w:val="center"/>
        </w:trPr>
        <w:tc>
          <w:tcPr>
            <w:tcW w:w="9356" w:type="dxa"/>
            <w:shd w:val="clear" w:color="auto" w:fill="E2EFD9" w:themeFill="accent6" w:themeFillTint="33"/>
          </w:tcPr>
          <w:p w14:paraId="5D29061A" w14:textId="0994170A" w:rsidR="00D60D44" w:rsidRPr="00F9541D" w:rsidRDefault="00D60D44" w:rsidP="007A1579">
            <w:pPr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On Employment of the Population in the Russian Federation. Law no. 1032-1 of April 19, 1991 (as Amended of </w:t>
            </w:r>
            <w:r w:rsidR="00C5321C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December</w:t>
            </w:r>
            <w:r w:rsidR="00C5321C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8, 2020). </w:t>
            </w:r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Electronic Fund of Legal and Normative-Technical Documents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. </w:t>
            </w:r>
            <w:r w:rsidR="00C12DF8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URL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: https://docs.cntd.ru/document/9005389 (</w:t>
            </w:r>
            <w:r w:rsidR="00C12DF8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accessed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17.02.2021). (In Russian).</w:t>
            </w:r>
          </w:p>
        </w:tc>
      </w:tr>
      <w:tr w:rsidR="00D60D44" w:rsidRPr="00D60D44" w14:paraId="5764AE1E" w14:textId="77777777" w:rsidTr="00F9541D">
        <w:trPr>
          <w:jc w:val="center"/>
        </w:trPr>
        <w:tc>
          <w:tcPr>
            <w:tcW w:w="9356" w:type="dxa"/>
            <w:shd w:val="clear" w:color="auto" w:fill="E2EFD9" w:themeFill="accent6" w:themeFillTint="33"/>
          </w:tcPr>
          <w:p w14:paraId="3DEBAB37" w14:textId="77777777" w:rsidR="00D60D44" w:rsidRPr="00CD13CB" w:rsidRDefault="00D60D44" w:rsidP="009163C5">
            <w:pPr>
              <w:pStyle w:val="1"/>
              <w:shd w:val="clear" w:color="auto" w:fill="E2EFD9" w:themeFill="accent6" w:themeFillTint="33"/>
              <w:spacing w:after="0"/>
              <w:ind w:firstLine="0"/>
              <w:jc w:val="both"/>
            </w:pPr>
          </w:p>
          <w:p w14:paraId="1B6D9E75" w14:textId="11449F1F" w:rsidR="00D60D44" w:rsidRPr="00F9541D" w:rsidRDefault="00D60D44" w:rsidP="009163C5">
            <w:pPr>
              <w:pStyle w:val="1"/>
              <w:shd w:val="clear" w:color="auto" w:fill="E2EFD9" w:themeFill="accent6" w:themeFillTint="33"/>
              <w:spacing w:after="0"/>
              <w:ind w:firstLine="0"/>
              <w:jc w:val="both"/>
            </w:pPr>
            <w:r w:rsidRPr="00F9541D">
              <w:t xml:space="preserve">Об основах государственной политики Российской Федерации в области ядерного сдерживания: Указ Президента Российской Федерации от 2 июня 2020 г. № 355 </w:t>
            </w:r>
            <w:r w:rsidR="00C12DF8" w:rsidRPr="00F9541D">
              <w:t>/</w:t>
            </w:r>
            <w:r w:rsidRPr="00F9541D">
              <w:t>/ Официальный интернет-портал правовой информации [Электронный ресурс]. URL: http://publication.pravo.gov.ru/Document/View/0001202006020040 (дата обращения: 28.02.2021).</w:t>
            </w:r>
          </w:p>
        </w:tc>
      </w:tr>
      <w:tr w:rsidR="00D60D44" w:rsidRPr="00F9541D" w14:paraId="05DC3E5B" w14:textId="77777777" w:rsidTr="00F9541D">
        <w:trPr>
          <w:jc w:val="center"/>
        </w:trPr>
        <w:tc>
          <w:tcPr>
            <w:tcW w:w="9356" w:type="dxa"/>
            <w:shd w:val="clear" w:color="auto" w:fill="E2EFD9" w:themeFill="accent6" w:themeFillTint="33"/>
          </w:tcPr>
          <w:p w14:paraId="49420C3C" w14:textId="5BE64632" w:rsidR="00D60D44" w:rsidRPr="00F9541D" w:rsidRDefault="00D60D44" w:rsidP="007A1579">
            <w:pPr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On Basic Principles of State Policy of the Russian Federation on Nuclear Deterrence. Executive Order no</w:t>
            </w:r>
            <w:r w:rsidR="00C5321C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</w:t>
            </w:r>
            <w:r w:rsidR="00C5321C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355 of </w:t>
            </w:r>
            <w:r w:rsidR="00C5321C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June</w:t>
            </w:r>
            <w:r w:rsidR="00C5321C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2, 2020. </w:t>
            </w:r>
            <w:r w:rsidRPr="00F9541D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Official Portal of Legal Information (Russian Federation)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. </w:t>
            </w:r>
            <w:r w:rsidR="00C12DF8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URL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: http://publication.pravo.gov.ru/Document/View/0001202006020040 (</w:t>
            </w:r>
            <w:r w:rsidR="00C12DF8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accessed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28.02.2021). (</w:t>
            </w:r>
            <w:r w:rsidR="00C12DF8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I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n </w:t>
            </w:r>
            <w:r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lastRenderedPageBreak/>
              <w:t>Russian).</w:t>
            </w:r>
          </w:p>
        </w:tc>
      </w:tr>
    </w:tbl>
    <w:p w14:paraId="6D50D364" w14:textId="77777777" w:rsidR="009163C5" w:rsidRPr="007A1579" w:rsidRDefault="009163C5" w:rsidP="009163C5">
      <w:pPr>
        <w:pStyle w:val="1"/>
        <w:tabs>
          <w:tab w:val="left" w:pos="1422"/>
        </w:tabs>
        <w:spacing w:after="0"/>
        <w:ind w:firstLine="0"/>
        <w:rPr>
          <w:lang w:val="en-US"/>
        </w:rPr>
      </w:pPr>
    </w:p>
    <w:p w14:paraId="50CA9538" w14:textId="26F0A874" w:rsidR="009163C5" w:rsidRDefault="009163C5" w:rsidP="009163C5">
      <w:pPr>
        <w:pStyle w:val="1"/>
        <w:spacing w:after="0"/>
        <w:ind w:firstLine="0"/>
        <w:jc w:val="center"/>
        <w:rPr>
          <w:b/>
          <w:bCs/>
          <w:i/>
          <w:iCs/>
        </w:rPr>
      </w:pPr>
      <w:r w:rsidRPr="009163C5">
        <w:rPr>
          <w:b/>
          <w:bCs/>
          <w:i/>
          <w:iCs/>
        </w:rPr>
        <w:t>Электронные источники</w:t>
      </w:r>
    </w:p>
    <w:p w14:paraId="797B31D8" w14:textId="77777777" w:rsidR="00407536" w:rsidRPr="009163C5" w:rsidRDefault="00407536" w:rsidP="009163C5">
      <w:pPr>
        <w:pStyle w:val="1"/>
        <w:spacing w:after="0"/>
        <w:ind w:firstLine="0"/>
        <w:jc w:val="center"/>
        <w:rPr>
          <w:b/>
          <w:bCs/>
          <w:i/>
          <w:iCs/>
        </w:rPr>
      </w:pPr>
    </w:p>
    <w:p w14:paraId="4399598A" w14:textId="0A3A98A5" w:rsidR="009163C5" w:rsidRPr="00F9541D" w:rsidRDefault="009163C5" w:rsidP="00407536">
      <w:pPr>
        <w:pStyle w:val="1"/>
        <w:spacing w:after="0"/>
        <w:ind w:firstLine="709"/>
        <w:jc w:val="both"/>
        <w:rPr>
          <w:strike/>
        </w:rPr>
      </w:pPr>
      <w:r w:rsidRPr="009163C5">
        <w:t>Если у сайта есть версия на английском языке, в названии источника следует указывать перевод названия сайта, представленный в этой версии.</w:t>
      </w:r>
      <w:r w:rsidR="002B3762">
        <w:t xml:space="preserve"> </w:t>
      </w:r>
    </w:p>
    <w:tbl>
      <w:tblPr>
        <w:tblStyle w:val="af8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49"/>
      </w:tblGrid>
      <w:tr w:rsidR="00F96EEF" w:rsidRPr="007B37BC" w14:paraId="24699F13" w14:textId="77777777" w:rsidTr="00F9541D"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2EACA8F" w14:textId="20995368" w:rsidR="00F96EEF" w:rsidRPr="007B37BC" w:rsidRDefault="00F96EEF" w:rsidP="00184040">
            <w:pPr>
              <w:pStyle w:val="1"/>
              <w:shd w:val="clear" w:color="auto" w:fill="E2EFD9" w:themeFill="accent6" w:themeFillTint="33"/>
              <w:spacing w:after="0"/>
              <w:ind w:firstLine="0"/>
              <w:jc w:val="both"/>
            </w:pPr>
            <w:proofErr w:type="spellStart"/>
            <w:r w:rsidRPr="007B37BC">
              <w:rPr>
                <w:i/>
                <w:iCs/>
              </w:rPr>
              <w:t>Миркасымов</w:t>
            </w:r>
            <w:proofErr w:type="spellEnd"/>
            <w:r w:rsidRPr="007B37BC">
              <w:rPr>
                <w:i/>
                <w:iCs/>
              </w:rPr>
              <w:t xml:space="preserve"> Р.</w:t>
            </w:r>
            <w:r>
              <w:t xml:space="preserve"> </w:t>
            </w:r>
            <w:r w:rsidRPr="007B37BC">
              <w:t xml:space="preserve">Большая охота </w:t>
            </w:r>
            <w:proofErr w:type="spellStart"/>
            <w:r w:rsidRPr="007B37BC">
              <w:rPr>
                <w:lang w:val="en-US"/>
              </w:rPr>
              <w:t>OldGremlin</w:t>
            </w:r>
            <w:proofErr w:type="spellEnd"/>
            <w:r w:rsidRPr="007B37BC">
              <w:t xml:space="preserve">: операторы шифровальщика атакуют крупные компании и банки России // </w:t>
            </w:r>
            <w:r w:rsidRPr="007B37BC">
              <w:rPr>
                <w:lang w:val="en-US"/>
              </w:rPr>
              <w:t>Group</w:t>
            </w:r>
            <w:r w:rsidRPr="007B37BC">
              <w:t>-</w:t>
            </w:r>
            <w:r w:rsidRPr="007B37BC">
              <w:rPr>
                <w:lang w:val="en-US"/>
              </w:rPr>
              <w:t>IB</w:t>
            </w:r>
            <w:r w:rsidRPr="007B37BC">
              <w:t>.</w:t>
            </w:r>
            <w:r>
              <w:t xml:space="preserve"> 2020. 23</w:t>
            </w:r>
            <w:r w:rsidR="00C5321C">
              <w:rPr>
                <w:lang w:val="en-US"/>
              </w:rPr>
              <w:t> </w:t>
            </w:r>
            <w:r>
              <w:t>сентября.</w:t>
            </w:r>
            <w:r w:rsidRPr="007B37BC">
              <w:t xml:space="preserve"> </w:t>
            </w:r>
            <w:r w:rsidRPr="007B37BC">
              <w:rPr>
                <w:lang w:val="en-US"/>
              </w:rPr>
              <w:t>URL</w:t>
            </w:r>
            <w:r w:rsidRPr="007B37BC">
              <w:t xml:space="preserve">: </w:t>
            </w:r>
            <w:r w:rsidRPr="007B37BC">
              <w:rPr>
                <w:lang w:val="en-US"/>
              </w:rPr>
              <w:t>https</w:t>
            </w:r>
            <w:r w:rsidRPr="007B37BC">
              <w:t>://</w:t>
            </w:r>
            <w:r w:rsidRPr="007B37BC">
              <w:rPr>
                <w:lang w:val="en-US"/>
              </w:rPr>
              <w:t>www</w:t>
            </w:r>
            <w:r w:rsidRPr="007B37BC">
              <w:t>.</w:t>
            </w:r>
            <w:r w:rsidRPr="007B37BC">
              <w:rPr>
                <w:lang w:val="en-US"/>
              </w:rPr>
              <w:t>group</w:t>
            </w:r>
            <w:r w:rsidRPr="007B37BC">
              <w:t>-</w:t>
            </w:r>
            <w:proofErr w:type="spellStart"/>
            <w:r w:rsidRPr="007B37BC">
              <w:rPr>
                <w:lang w:val="en-US"/>
              </w:rPr>
              <w:t>ib</w:t>
            </w:r>
            <w:proofErr w:type="spellEnd"/>
            <w:r w:rsidRPr="007B37BC">
              <w:t>.</w:t>
            </w:r>
            <w:proofErr w:type="spellStart"/>
            <w:r w:rsidRPr="007B37BC">
              <w:rPr>
                <w:lang w:val="en-US"/>
              </w:rPr>
              <w:t>ru</w:t>
            </w:r>
            <w:proofErr w:type="spellEnd"/>
            <w:r w:rsidRPr="007B37BC">
              <w:t>/</w:t>
            </w:r>
            <w:r w:rsidRPr="007B37BC">
              <w:rPr>
                <w:lang w:val="en-US"/>
              </w:rPr>
              <w:t>media</w:t>
            </w:r>
            <w:r w:rsidRPr="007B37BC">
              <w:t>/</w:t>
            </w:r>
            <w:proofErr w:type="spellStart"/>
            <w:r w:rsidRPr="007B37BC">
              <w:rPr>
                <w:lang w:val="en-US"/>
              </w:rPr>
              <w:t>oldgremlin</w:t>
            </w:r>
            <w:proofErr w:type="spellEnd"/>
            <w:r w:rsidRPr="007B37BC">
              <w:t>/ (дата обращения: 04.03.2021).</w:t>
            </w:r>
          </w:p>
        </w:tc>
      </w:tr>
      <w:tr w:rsidR="00F96EEF" w:rsidRPr="00F9541D" w14:paraId="7585D81C" w14:textId="77777777" w:rsidTr="00F9541D"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3086E8D" w14:textId="77777777" w:rsidR="00F96EEF" w:rsidRPr="007B37BC" w:rsidRDefault="00F96EEF" w:rsidP="00184040">
            <w:pPr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Mirkasymov</w:t>
            </w:r>
            <w:proofErr w:type="spellEnd"/>
            <w:r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R. </w:t>
            </w:r>
            <w:r w:rsidRPr="007B37BC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(2020) </w:t>
            </w:r>
            <w:r w:rsidRPr="007B37BC">
              <w:rPr>
                <w:rFonts w:ascii="Times New Roman" w:eastAsia="Calibri" w:hAnsi="Times New Roman" w:cs="Times New Roman"/>
                <w:color w:val="0070C0"/>
                <w:lang w:val="en-US" w:eastAsia="en-US" w:bidi="ar-SA"/>
              </w:rPr>
              <w:t xml:space="preserve">Big Game Hunting Comes to Big Country: Group-IB Detects Series of Ransomware Attacks by </w:t>
            </w:r>
            <w:proofErr w:type="spellStart"/>
            <w:r w:rsidRPr="007B37BC">
              <w:rPr>
                <w:rFonts w:ascii="Times New Roman" w:eastAsia="Calibri" w:hAnsi="Times New Roman" w:cs="Times New Roman"/>
                <w:color w:val="0070C0"/>
                <w:lang w:val="en-US" w:eastAsia="en-US" w:bidi="ar-SA"/>
              </w:rPr>
              <w:t>OldGremlin</w:t>
            </w:r>
            <w:proofErr w:type="spellEnd"/>
            <w:r w:rsidRPr="007B37BC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. </w:t>
            </w:r>
            <w:r w:rsidRPr="007B37BC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Group-IB.</w:t>
            </w:r>
            <w:r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23 September.</w:t>
            </w:r>
            <w:r w:rsidRPr="007B37BC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en-US" w:eastAsia="en-US" w:bidi="ar-SA"/>
              </w:rPr>
              <w:t>URL</w:t>
            </w:r>
            <w:r w:rsidRPr="007B37BC">
              <w:rPr>
                <w:rFonts w:ascii="Times New Roman" w:eastAsia="Calibri" w:hAnsi="Times New Roman" w:cs="Times New Roman"/>
                <w:color w:val="000000" w:themeColor="text1"/>
                <w:lang w:val="en-US" w:eastAsia="en-US" w:bidi="ar-SA"/>
              </w:rPr>
              <w:t xml:space="preserve">: </w:t>
            </w:r>
            <w:r w:rsidRPr="007B37BC">
              <w:rPr>
                <w:rFonts w:ascii="Times New Roman" w:eastAsia="Calibri" w:hAnsi="Times New Roman" w:cs="Times New Roman"/>
                <w:color w:val="0070C0"/>
                <w:lang w:val="en-US" w:eastAsia="en-US" w:bidi="ar-SA"/>
              </w:rPr>
              <w:t>https://www.group-ib.com/media/oldgremlin/</w:t>
            </w:r>
            <w:r w:rsidRPr="007B37BC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(</w:t>
            </w:r>
            <w:r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accessed</w:t>
            </w:r>
            <w:r w:rsidRPr="007B37BC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04.03.2021).</w:t>
            </w:r>
          </w:p>
        </w:tc>
      </w:tr>
    </w:tbl>
    <w:p w14:paraId="2E5C385B" w14:textId="77777777" w:rsidR="00F96EEF" w:rsidRPr="00F9541D" w:rsidRDefault="00F96EEF" w:rsidP="00407536">
      <w:pPr>
        <w:pStyle w:val="1"/>
        <w:spacing w:after="0"/>
        <w:ind w:firstLine="709"/>
        <w:jc w:val="both"/>
        <w:rPr>
          <w:lang w:val="en-US"/>
        </w:rPr>
      </w:pPr>
    </w:p>
    <w:p w14:paraId="26035F48" w14:textId="1A343D28" w:rsidR="009163C5" w:rsidRPr="009163C5" w:rsidRDefault="009163C5" w:rsidP="00407536">
      <w:pPr>
        <w:pStyle w:val="1"/>
        <w:spacing w:after="0"/>
        <w:ind w:firstLine="709"/>
        <w:jc w:val="both"/>
      </w:pPr>
      <w:r w:rsidRPr="009163C5">
        <w:t xml:space="preserve">Перед тем как перевести название страницы, рекомендуется поискать ее </w:t>
      </w:r>
      <w:r w:rsidR="00C5321C" w:rsidRPr="009163C5">
        <w:t>в</w:t>
      </w:r>
      <w:r w:rsidR="00C5321C">
        <w:rPr>
          <w:lang w:val="en-US"/>
        </w:rPr>
        <w:t> </w:t>
      </w:r>
      <w:r w:rsidRPr="009163C5">
        <w:t xml:space="preserve">версии сайта на английском языке. При наличии отдельной страницы на английском языке в </w:t>
      </w:r>
      <w:r w:rsidRPr="009163C5">
        <w:rPr>
          <w:lang w:val="en-US"/>
        </w:rPr>
        <w:t>References</w:t>
      </w:r>
      <w:r w:rsidRPr="009163C5">
        <w:t xml:space="preserve"> необходимо указать ссылку именно на этот перевод.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5"/>
      </w:tblGrid>
      <w:tr w:rsidR="00184040" w:rsidRPr="00F9541D" w14:paraId="1FDE6A35" w14:textId="77777777" w:rsidTr="001723AB">
        <w:tc>
          <w:tcPr>
            <w:tcW w:w="9235" w:type="dxa"/>
            <w:shd w:val="clear" w:color="auto" w:fill="E2EFD9" w:themeFill="accent6" w:themeFillTint="33"/>
          </w:tcPr>
          <w:p w14:paraId="797F3342" w14:textId="59DF8CBD" w:rsidR="004E3BE2" w:rsidRPr="00F9541D" w:rsidRDefault="004E3BE2" w:rsidP="00184040">
            <w:pPr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  <w:r w:rsidRPr="004E3BE2">
              <w:rPr>
                <w:rFonts w:ascii="Times New Roman" w:eastAsia="Calibri" w:hAnsi="Times New Roman" w:cs="Times New Roman"/>
                <w:i/>
                <w:iCs/>
                <w:color w:val="auto"/>
                <w:lang w:eastAsia="en-US" w:bidi="ar-SA"/>
              </w:rPr>
              <w:t>Пастух В.</w:t>
            </w:r>
            <w:r w:rsidRPr="004E3BE2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 Разница между переводом и локализацией, и почему вам необходимы оба варианта // </w:t>
            </w:r>
            <w:proofErr w:type="spellStart"/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MotionPoint</w:t>
            </w:r>
            <w:proofErr w:type="spellEnd"/>
            <w:r w:rsidRPr="004E3BE2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 xml:space="preserve">. 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Translation Beyond Words.</w:t>
            </w:r>
            <w:r w:rsidR="00184040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2022. 14</w:t>
            </w:r>
            <w:r w:rsidR="00C5321C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 </w:t>
            </w:r>
            <w:r w:rsidR="00184040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марта</w:t>
            </w:r>
            <w:r w:rsidR="00184040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</w:t>
            </w:r>
            <w:r w:rsidRPr="00111FF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URL</w:t>
            </w:r>
            <w:r w:rsidRPr="00111FF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: 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https</w:t>
            </w:r>
            <w:r w:rsidRPr="00111FF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://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ru</w:t>
            </w:r>
            <w:r w:rsidRPr="00111FF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motionpoint</w:t>
            </w:r>
            <w:r w:rsidRPr="00111FF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com</w:t>
            </w:r>
            <w:r w:rsidRPr="00111FF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/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blog</w:t>
            </w:r>
            <w:r w:rsidRPr="00111FF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/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the</w:t>
            </w:r>
            <w:r w:rsidRPr="00111FF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-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difference</w:t>
            </w:r>
            <w:r w:rsidRPr="00111FF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-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between</w:t>
            </w:r>
            <w:r w:rsidRPr="00111FF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-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translation</w:t>
            </w:r>
            <w:r w:rsidRPr="00111FF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-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and</w:t>
            </w:r>
            <w:r w:rsidRPr="00111FF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-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localizationand</w:t>
            </w:r>
            <w:r w:rsidRPr="00111FF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-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why</w:t>
            </w:r>
            <w:r w:rsidRPr="00111FF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-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you</w:t>
            </w:r>
            <w:r w:rsidRPr="00111FF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-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need</w:t>
            </w:r>
            <w:r w:rsidRPr="00111FF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-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both</w:t>
            </w:r>
            <w:r w:rsidRPr="00111FF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/ (</w:t>
            </w:r>
            <w:r w:rsidRPr="004E3BE2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дата</w:t>
            </w:r>
            <w:r w:rsidRPr="00111FF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</w:t>
            </w:r>
            <w:r w:rsidRPr="004E3BE2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обращения</w:t>
            </w:r>
            <w:r w:rsidRPr="00111FF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: 27.10.2022).</w:t>
            </w:r>
          </w:p>
        </w:tc>
      </w:tr>
      <w:tr w:rsidR="001723AB" w:rsidRPr="00F9541D" w14:paraId="545C0927" w14:textId="77777777" w:rsidTr="001723AB">
        <w:tc>
          <w:tcPr>
            <w:tcW w:w="9235" w:type="dxa"/>
            <w:shd w:val="clear" w:color="auto" w:fill="E2EFD9" w:themeFill="accent6" w:themeFillTint="33"/>
          </w:tcPr>
          <w:p w14:paraId="723E91A8" w14:textId="79EA9949" w:rsidR="004E3BE2" w:rsidRPr="004E3BE2" w:rsidRDefault="004E3BE2" w:rsidP="00F9541D">
            <w:pPr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Pastuch</w:t>
            </w:r>
            <w:proofErr w:type="spellEnd"/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V. </w:t>
            </w:r>
            <w:r w:rsidR="00184040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(2022) 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The Difference Between Translation and Localization – and Why You Need Both. </w:t>
            </w:r>
            <w:proofErr w:type="spellStart"/>
            <w:r w:rsidRPr="004E3BE2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MotionPoint</w:t>
            </w:r>
            <w:proofErr w:type="spellEnd"/>
            <w:r w:rsidRPr="004E3BE2">
              <w:rPr>
                <w:rFonts w:ascii="Times New Roman" w:eastAsia="Calibri" w:hAnsi="Times New Roman" w:cs="Times New Roman"/>
                <w:i/>
                <w:iCs/>
                <w:color w:val="auto"/>
                <w:lang w:val="en-US" w:eastAsia="en-US" w:bidi="ar-SA"/>
              </w:rPr>
              <w:t>. Translation Beyond Words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.</w:t>
            </w:r>
            <w:r w:rsidR="00184040" w:rsidRPr="00F9541D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14 </w:t>
            </w:r>
            <w:r w:rsidR="00184040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>March.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 URL: https://motionpoint.com/blog/the-difference-between-translation-and-localizationand-why-you-need-both/ (accessed</w:t>
            </w:r>
            <w:r w:rsidR="005F2DFD">
              <w:rPr>
                <w:rFonts w:ascii="Times New Roman" w:eastAsia="Calibri" w:hAnsi="Times New Roman" w:cs="Times New Roman"/>
                <w:color w:val="auto"/>
                <w:lang w:eastAsia="en-US" w:bidi="ar-SA"/>
              </w:rPr>
              <w:t>:</w:t>
            </w:r>
            <w:r w:rsidR="005F2DFD" w:rsidRPr="005F2DFD">
              <w:rPr>
                <w:rStyle w:val="af2"/>
                <w:rFonts w:eastAsiaTheme="minorHAnsi"/>
                <w:lang w:val="en-US"/>
              </w:rPr>
              <w:t xml:space="preserve"> </w:t>
            </w:r>
            <w:r w:rsidRPr="004E3BE2"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  <w:t xml:space="preserve">27.10.2022). </w:t>
            </w:r>
          </w:p>
          <w:p w14:paraId="329D3737" w14:textId="3AB5F9D7" w:rsidR="004E3BE2" w:rsidRPr="007B37BC" w:rsidRDefault="004E3BE2" w:rsidP="00184040">
            <w:pPr>
              <w:jc w:val="both"/>
              <w:rPr>
                <w:rFonts w:ascii="Times New Roman" w:eastAsia="Calibri" w:hAnsi="Times New Roman" w:cs="Times New Roman"/>
                <w:color w:val="auto"/>
                <w:lang w:val="en-US" w:eastAsia="en-US" w:bidi="ar-SA"/>
              </w:rPr>
            </w:pPr>
          </w:p>
        </w:tc>
      </w:tr>
    </w:tbl>
    <w:p w14:paraId="23D0127B" w14:textId="77777777" w:rsidR="009163C5" w:rsidRPr="00322620" w:rsidRDefault="009163C5" w:rsidP="009163C5">
      <w:pPr>
        <w:pStyle w:val="1"/>
        <w:tabs>
          <w:tab w:val="left" w:pos="993"/>
        </w:tabs>
        <w:spacing w:after="120" w:line="276" w:lineRule="auto"/>
        <w:ind w:firstLine="0"/>
        <w:jc w:val="both"/>
        <w:rPr>
          <w:lang w:val="en-US"/>
        </w:rPr>
      </w:pPr>
    </w:p>
    <w:p w14:paraId="299552E0" w14:textId="1C6BDA7B" w:rsidR="009163C5" w:rsidRDefault="009163C5" w:rsidP="009163C5">
      <w:pPr>
        <w:pStyle w:val="1"/>
        <w:tabs>
          <w:tab w:val="left" w:pos="567"/>
          <w:tab w:val="left" w:pos="1134"/>
        </w:tabs>
        <w:spacing w:after="0"/>
        <w:ind w:firstLine="284"/>
        <w:jc w:val="center"/>
        <w:rPr>
          <w:lang w:val="en-US"/>
        </w:rPr>
      </w:pPr>
    </w:p>
    <w:p w14:paraId="70A965D7" w14:textId="77777777" w:rsidR="00CD13CB" w:rsidRPr="00836578" w:rsidRDefault="00CD13CB" w:rsidP="009163C5">
      <w:pPr>
        <w:pStyle w:val="1"/>
        <w:tabs>
          <w:tab w:val="left" w:pos="567"/>
          <w:tab w:val="left" w:pos="1134"/>
        </w:tabs>
        <w:spacing w:after="0"/>
        <w:ind w:firstLine="284"/>
        <w:jc w:val="center"/>
        <w:rPr>
          <w:lang w:val="en-US"/>
        </w:rPr>
      </w:pPr>
    </w:p>
    <w:sectPr w:rsidR="00CD13CB" w:rsidRPr="00836578" w:rsidSect="00407536">
      <w:footerReference w:type="default" r:id="rId14"/>
      <w:type w:val="continuous"/>
      <w:pgSz w:w="11900" w:h="16840"/>
      <w:pgMar w:top="1134" w:right="850" w:bottom="1134" w:left="1701" w:header="623" w:footer="92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0871E" w14:textId="77777777" w:rsidR="00486067" w:rsidRDefault="00486067">
      <w:r>
        <w:separator/>
      </w:r>
    </w:p>
  </w:endnote>
  <w:endnote w:type="continuationSeparator" w:id="0">
    <w:p w14:paraId="4C353455" w14:textId="77777777" w:rsidR="00486067" w:rsidRDefault="00486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2CFD" w14:textId="77777777" w:rsidR="00111FF2" w:rsidRDefault="00111F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9EBB2" w14:textId="77777777" w:rsidR="00486067" w:rsidRDefault="00486067"/>
  </w:footnote>
  <w:footnote w:type="continuationSeparator" w:id="0">
    <w:p w14:paraId="0298CFAB" w14:textId="77777777" w:rsidR="00486067" w:rsidRDefault="004860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5ADD"/>
    <w:multiLevelType w:val="multilevel"/>
    <w:tmpl w:val="2D2C46C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4849BF"/>
    <w:multiLevelType w:val="hybridMultilevel"/>
    <w:tmpl w:val="5E9AD5EA"/>
    <w:lvl w:ilvl="0" w:tplc="41303C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BF2FB1"/>
    <w:multiLevelType w:val="hybridMultilevel"/>
    <w:tmpl w:val="909C49F6"/>
    <w:lvl w:ilvl="0" w:tplc="AE2671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27803"/>
    <w:multiLevelType w:val="hybridMultilevel"/>
    <w:tmpl w:val="D7E4D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74723"/>
    <w:multiLevelType w:val="hybridMultilevel"/>
    <w:tmpl w:val="7A1E2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B49CE"/>
    <w:multiLevelType w:val="multilevel"/>
    <w:tmpl w:val="4636D77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1C4C53"/>
    <w:multiLevelType w:val="multilevel"/>
    <w:tmpl w:val="B99E921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1F210D"/>
    <w:multiLevelType w:val="hybridMultilevel"/>
    <w:tmpl w:val="8EE67F3A"/>
    <w:lvl w:ilvl="0" w:tplc="1E3C29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A363AC"/>
    <w:multiLevelType w:val="multilevel"/>
    <w:tmpl w:val="23A4BE0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E1165CA"/>
    <w:multiLevelType w:val="multilevel"/>
    <w:tmpl w:val="91E0E3F8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F452D9"/>
    <w:multiLevelType w:val="hybridMultilevel"/>
    <w:tmpl w:val="1B7CDD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8A0DAA"/>
    <w:multiLevelType w:val="multilevel"/>
    <w:tmpl w:val="CDE699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A1E174C"/>
    <w:multiLevelType w:val="multilevel"/>
    <w:tmpl w:val="EAC62AC6"/>
    <w:lvl w:ilvl="0">
      <w:start w:val="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6B93D0C"/>
    <w:multiLevelType w:val="multilevel"/>
    <w:tmpl w:val="7ABE3D8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3E85BE9"/>
    <w:multiLevelType w:val="multilevel"/>
    <w:tmpl w:val="6AF6FFD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5"/>
  </w:num>
  <w:num w:numId="5">
    <w:abstractNumId w:val="14"/>
  </w:num>
  <w:num w:numId="6">
    <w:abstractNumId w:val="8"/>
  </w:num>
  <w:num w:numId="7">
    <w:abstractNumId w:val="0"/>
  </w:num>
  <w:num w:numId="8">
    <w:abstractNumId w:val="13"/>
  </w:num>
  <w:num w:numId="9">
    <w:abstractNumId w:val="12"/>
  </w:num>
  <w:num w:numId="10">
    <w:abstractNumId w:val="4"/>
  </w:num>
  <w:num w:numId="11">
    <w:abstractNumId w:val="10"/>
  </w:num>
  <w:num w:numId="12">
    <w:abstractNumId w:val="7"/>
  </w:num>
  <w:num w:numId="13">
    <w:abstractNumId w:val="1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hideSpellingErrors/>
  <w:hideGrammaticalErrors/>
  <w:proofState w:spelling="clean"/>
  <w:defaultTabStop w:val="708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97E"/>
    <w:rsid w:val="0000197E"/>
    <w:rsid w:val="00011178"/>
    <w:rsid w:val="00013F72"/>
    <w:rsid w:val="00015CDF"/>
    <w:rsid w:val="000219C7"/>
    <w:rsid w:val="000258DF"/>
    <w:rsid w:val="000275B2"/>
    <w:rsid w:val="00031C0C"/>
    <w:rsid w:val="00032A60"/>
    <w:rsid w:val="0004005D"/>
    <w:rsid w:val="00041A5D"/>
    <w:rsid w:val="000420C8"/>
    <w:rsid w:val="00061D05"/>
    <w:rsid w:val="00067525"/>
    <w:rsid w:val="000700FB"/>
    <w:rsid w:val="000718BF"/>
    <w:rsid w:val="00081923"/>
    <w:rsid w:val="00086D55"/>
    <w:rsid w:val="00094842"/>
    <w:rsid w:val="00095174"/>
    <w:rsid w:val="00095F4A"/>
    <w:rsid w:val="000A1AE5"/>
    <w:rsid w:val="000A3776"/>
    <w:rsid w:val="000A5595"/>
    <w:rsid w:val="000B30A7"/>
    <w:rsid w:val="000C2785"/>
    <w:rsid w:val="000C46BA"/>
    <w:rsid w:val="000C68D3"/>
    <w:rsid w:val="000C6EAF"/>
    <w:rsid w:val="000D2551"/>
    <w:rsid w:val="000E0973"/>
    <w:rsid w:val="000E4D65"/>
    <w:rsid w:val="000E79F9"/>
    <w:rsid w:val="000F1124"/>
    <w:rsid w:val="000F4021"/>
    <w:rsid w:val="0010444C"/>
    <w:rsid w:val="00111FF2"/>
    <w:rsid w:val="00112A22"/>
    <w:rsid w:val="00114EFB"/>
    <w:rsid w:val="00115484"/>
    <w:rsid w:val="00120301"/>
    <w:rsid w:val="00121990"/>
    <w:rsid w:val="00125C3F"/>
    <w:rsid w:val="00125E60"/>
    <w:rsid w:val="00127A61"/>
    <w:rsid w:val="001338FA"/>
    <w:rsid w:val="00134C93"/>
    <w:rsid w:val="00136B78"/>
    <w:rsid w:val="00140CF6"/>
    <w:rsid w:val="001538FB"/>
    <w:rsid w:val="00153ADF"/>
    <w:rsid w:val="00153B55"/>
    <w:rsid w:val="00161319"/>
    <w:rsid w:val="001621CA"/>
    <w:rsid w:val="00163B0D"/>
    <w:rsid w:val="0016433A"/>
    <w:rsid w:val="0016586C"/>
    <w:rsid w:val="00167129"/>
    <w:rsid w:val="001723AB"/>
    <w:rsid w:val="00173E2D"/>
    <w:rsid w:val="001741CD"/>
    <w:rsid w:val="00175ECB"/>
    <w:rsid w:val="00180420"/>
    <w:rsid w:val="00184040"/>
    <w:rsid w:val="00187B43"/>
    <w:rsid w:val="00191A0B"/>
    <w:rsid w:val="00195EB5"/>
    <w:rsid w:val="00197C8F"/>
    <w:rsid w:val="001A2D78"/>
    <w:rsid w:val="001A405F"/>
    <w:rsid w:val="001A61C1"/>
    <w:rsid w:val="001B28E3"/>
    <w:rsid w:val="001B3952"/>
    <w:rsid w:val="001C6ABF"/>
    <w:rsid w:val="001D3CA7"/>
    <w:rsid w:val="001D4D9C"/>
    <w:rsid w:val="001E5798"/>
    <w:rsid w:val="001E60F1"/>
    <w:rsid w:val="001F1121"/>
    <w:rsid w:val="001F14E4"/>
    <w:rsid w:val="001F1FC9"/>
    <w:rsid w:val="00201D7B"/>
    <w:rsid w:val="0020298D"/>
    <w:rsid w:val="00212946"/>
    <w:rsid w:val="00215DDA"/>
    <w:rsid w:val="00217048"/>
    <w:rsid w:val="00223F95"/>
    <w:rsid w:val="00235003"/>
    <w:rsid w:val="0024647D"/>
    <w:rsid w:val="002515E0"/>
    <w:rsid w:val="00252EA9"/>
    <w:rsid w:val="00265569"/>
    <w:rsid w:val="00266906"/>
    <w:rsid w:val="00266FD6"/>
    <w:rsid w:val="0027379D"/>
    <w:rsid w:val="00273B7C"/>
    <w:rsid w:val="002758C7"/>
    <w:rsid w:val="00286C62"/>
    <w:rsid w:val="002A081D"/>
    <w:rsid w:val="002A7B57"/>
    <w:rsid w:val="002B05D2"/>
    <w:rsid w:val="002B0C3F"/>
    <w:rsid w:val="002B3053"/>
    <w:rsid w:val="002B3762"/>
    <w:rsid w:val="002C2A26"/>
    <w:rsid w:val="002D338A"/>
    <w:rsid w:val="002D4A2E"/>
    <w:rsid w:val="002D5840"/>
    <w:rsid w:val="002E03BF"/>
    <w:rsid w:val="002F06E2"/>
    <w:rsid w:val="002F30C1"/>
    <w:rsid w:val="002F3FC1"/>
    <w:rsid w:val="00311F24"/>
    <w:rsid w:val="0031386E"/>
    <w:rsid w:val="00314485"/>
    <w:rsid w:val="00322620"/>
    <w:rsid w:val="0032293B"/>
    <w:rsid w:val="0032408F"/>
    <w:rsid w:val="00324EEB"/>
    <w:rsid w:val="00325F4C"/>
    <w:rsid w:val="00327E8C"/>
    <w:rsid w:val="003318BC"/>
    <w:rsid w:val="00341B07"/>
    <w:rsid w:val="00344312"/>
    <w:rsid w:val="00356DE8"/>
    <w:rsid w:val="00360C56"/>
    <w:rsid w:val="003613C3"/>
    <w:rsid w:val="00364E4B"/>
    <w:rsid w:val="00365BAD"/>
    <w:rsid w:val="003701E0"/>
    <w:rsid w:val="00371B83"/>
    <w:rsid w:val="00376577"/>
    <w:rsid w:val="00377B4A"/>
    <w:rsid w:val="003865EF"/>
    <w:rsid w:val="003935B2"/>
    <w:rsid w:val="00394690"/>
    <w:rsid w:val="003A16B8"/>
    <w:rsid w:val="003A733C"/>
    <w:rsid w:val="003B1B6F"/>
    <w:rsid w:val="003C021D"/>
    <w:rsid w:val="003C5656"/>
    <w:rsid w:val="003C5833"/>
    <w:rsid w:val="003D0D8E"/>
    <w:rsid w:val="003D5530"/>
    <w:rsid w:val="003E4979"/>
    <w:rsid w:val="003E6FED"/>
    <w:rsid w:val="003F2B9D"/>
    <w:rsid w:val="003F2C7A"/>
    <w:rsid w:val="003F3465"/>
    <w:rsid w:val="003F3DF8"/>
    <w:rsid w:val="003F4845"/>
    <w:rsid w:val="003F7410"/>
    <w:rsid w:val="004012B5"/>
    <w:rsid w:val="00403EB0"/>
    <w:rsid w:val="00405867"/>
    <w:rsid w:val="00407536"/>
    <w:rsid w:val="004233FE"/>
    <w:rsid w:val="004272C1"/>
    <w:rsid w:val="004345E0"/>
    <w:rsid w:val="00443C23"/>
    <w:rsid w:val="00444499"/>
    <w:rsid w:val="004464B9"/>
    <w:rsid w:val="0045054E"/>
    <w:rsid w:val="0045550A"/>
    <w:rsid w:val="004578C0"/>
    <w:rsid w:val="00480220"/>
    <w:rsid w:val="004821DB"/>
    <w:rsid w:val="00486067"/>
    <w:rsid w:val="004924BE"/>
    <w:rsid w:val="004A0226"/>
    <w:rsid w:val="004A2429"/>
    <w:rsid w:val="004A7187"/>
    <w:rsid w:val="004B3261"/>
    <w:rsid w:val="004B4E7E"/>
    <w:rsid w:val="004B6727"/>
    <w:rsid w:val="004C2BDD"/>
    <w:rsid w:val="004C501F"/>
    <w:rsid w:val="004D54AB"/>
    <w:rsid w:val="004E3BE2"/>
    <w:rsid w:val="00503600"/>
    <w:rsid w:val="00503C6D"/>
    <w:rsid w:val="00520790"/>
    <w:rsid w:val="00522AEC"/>
    <w:rsid w:val="00526628"/>
    <w:rsid w:val="00527798"/>
    <w:rsid w:val="00531E01"/>
    <w:rsid w:val="005339A2"/>
    <w:rsid w:val="00540106"/>
    <w:rsid w:val="00541042"/>
    <w:rsid w:val="005472B5"/>
    <w:rsid w:val="00547A00"/>
    <w:rsid w:val="00553A76"/>
    <w:rsid w:val="00564EB8"/>
    <w:rsid w:val="00565BBF"/>
    <w:rsid w:val="005713AF"/>
    <w:rsid w:val="00576395"/>
    <w:rsid w:val="0057687B"/>
    <w:rsid w:val="005858AB"/>
    <w:rsid w:val="0059019E"/>
    <w:rsid w:val="00591864"/>
    <w:rsid w:val="005934B3"/>
    <w:rsid w:val="00593D26"/>
    <w:rsid w:val="0059460E"/>
    <w:rsid w:val="00595CD3"/>
    <w:rsid w:val="005C718C"/>
    <w:rsid w:val="005D097F"/>
    <w:rsid w:val="005D1FA3"/>
    <w:rsid w:val="005D4AD0"/>
    <w:rsid w:val="005E27A3"/>
    <w:rsid w:val="005E6340"/>
    <w:rsid w:val="005F2DFD"/>
    <w:rsid w:val="00606405"/>
    <w:rsid w:val="00616972"/>
    <w:rsid w:val="00625C44"/>
    <w:rsid w:val="00641C04"/>
    <w:rsid w:val="0064660F"/>
    <w:rsid w:val="006538AD"/>
    <w:rsid w:val="006625E1"/>
    <w:rsid w:val="00671C12"/>
    <w:rsid w:val="00684F12"/>
    <w:rsid w:val="006A10FE"/>
    <w:rsid w:val="006B3DA3"/>
    <w:rsid w:val="006B658D"/>
    <w:rsid w:val="006C741D"/>
    <w:rsid w:val="006D3D9B"/>
    <w:rsid w:val="006E1428"/>
    <w:rsid w:val="006E1DCB"/>
    <w:rsid w:val="006E2C68"/>
    <w:rsid w:val="006E4DCC"/>
    <w:rsid w:val="006F6C4F"/>
    <w:rsid w:val="00702C75"/>
    <w:rsid w:val="00710C15"/>
    <w:rsid w:val="00714473"/>
    <w:rsid w:val="00717D73"/>
    <w:rsid w:val="00724B5C"/>
    <w:rsid w:val="00725BDC"/>
    <w:rsid w:val="0073058A"/>
    <w:rsid w:val="00731561"/>
    <w:rsid w:val="0074216B"/>
    <w:rsid w:val="00742B5B"/>
    <w:rsid w:val="00754F88"/>
    <w:rsid w:val="0075617C"/>
    <w:rsid w:val="00757553"/>
    <w:rsid w:val="00761003"/>
    <w:rsid w:val="00762C7E"/>
    <w:rsid w:val="007733EC"/>
    <w:rsid w:val="0077692C"/>
    <w:rsid w:val="00782B93"/>
    <w:rsid w:val="00783956"/>
    <w:rsid w:val="00784F76"/>
    <w:rsid w:val="00785407"/>
    <w:rsid w:val="00786AB1"/>
    <w:rsid w:val="007878C6"/>
    <w:rsid w:val="0079567A"/>
    <w:rsid w:val="007A045E"/>
    <w:rsid w:val="007A107A"/>
    <w:rsid w:val="007A1579"/>
    <w:rsid w:val="007A5FF6"/>
    <w:rsid w:val="007B19C3"/>
    <w:rsid w:val="007B2C87"/>
    <w:rsid w:val="007C00FB"/>
    <w:rsid w:val="007C0E9E"/>
    <w:rsid w:val="007C2A21"/>
    <w:rsid w:val="007C63E5"/>
    <w:rsid w:val="007C6C5F"/>
    <w:rsid w:val="007E11DF"/>
    <w:rsid w:val="007E4868"/>
    <w:rsid w:val="007F0951"/>
    <w:rsid w:val="00803E2E"/>
    <w:rsid w:val="0081325E"/>
    <w:rsid w:val="00820A02"/>
    <w:rsid w:val="00825A43"/>
    <w:rsid w:val="00832653"/>
    <w:rsid w:val="00832C39"/>
    <w:rsid w:val="00834298"/>
    <w:rsid w:val="00836578"/>
    <w:rsid w:val="00836F44"/>
    <w:rsid w:val="008456D5"/>
    <w:rsid w:val="00845C03"/>
    <w:rsid w:val="0085054E"/>
    <w:rsid w:val="00856D68"/>
    <w:rsid w:val="008602B5"/>
    <w:rsid w:val="00863F08"/>
    <w:rsid w:val="0087326A"/>
    <w:rsid w:val="00873E50"/>
    <w:rsid w:val="00876073"/>
    <w:rsid w:val="00876F1F"/>
    <w:rsid w:val="00880E4B"/>
    <w:rsid w:val="00881953"/>
    <w:rsid w:val="0088418F"/>
    <w:rsid w:val="00884758"/>
    <w:rsid w:val="008912EA"/>
    <w:rsid w:val="00895D7B"/>
    <w:rsid w:val="008B0DF8"/>
    <w:rsid w:val="008B1FFB"/>
    <w:rsid w:val="008B3FC6"/>
    <w:rsid w:val="008B543C"/>
    <w:rsid w:val="008C3AFC"/>
    <w:rsid w:val="008C5E99"/>
    <w:rsid w:val="008C72F9"/>
    <w:rsid w:val="008D393B"/>
    <w:rsid w:val="008E4D03"/>
    <w:rsid w:val="008E50F2"/>
    <w:rsid w:val="008F4D93"/>
    <w:rsid w:val="008F7D2C"/>
    <w:rsid w:val="00904768"/>
    <w:rsid w:val="0090476E"/>
    <w:rsid w:val="00905F4C"/>
    <w:rsid w:val="009163C5"/>
    <w:rsid w:val="00920CB0"/>
    <w:rsid w:val="00922569"/>
    <w:rsid w:val="0093130C"/>
    <w:rsid w:val="00932503"/>
    <w:rsid w:val="009339F9"/>
    <w:rsid w:val="00935B68"/>
    <w:rsid w:val="00942D7B"/>
    <w:rsid w:val="00953D2B"/>
    <w:rsid w:val="009603A0"/>
    <w:rsid w:val="0097155A"/>
    <w:rsid w:val="00973313"/>
    <w:rsid w:val="00975439"/>
    <w:rsid w:val="00976572"/>
    <w:rsid w:val="009776E3"/>
    <w:rsid w:val="00981616"/>
    <w:rsid w:val="00982440"/>
    <w:rsid w:val="00993922"/>
    <w:rsid w:val="009942CF"/>
    <w:rsid w:val="00996505"/>
    <w:rsid w:val="009A34BF"/>
    <w:rsid w:val="009A4160"/>
    <w:rsid w:val="009B432D"/>
    <w:rsid w:val="009B6591"/>
    <w:rsid w:val="009C21B3"/>
    <w:rsid w:val="009C387A"/>
    <w:rsid w:val="009C3A67"/>
    <w:rsid w:val="009C6AA7"/>
    <w:rsid w:val="009D2C10"/>
    <w:rsid w:val="009D3FFA"/>
    <w:rsid w:val="009D69C5"/>
    <w:rsid w:val="009F01E7"/>
    <w:rsid w:val="009F3257"/>
    <w:rsid w:val="009F7DDE"/>
    <w:rsid w:val="00A02B5C"/>
    <w:rsid w:val="00A030BA"/>
    <w:rsid w:val="00A04A13"/>
    <w:rsid w:val="00A111A7"/>
    <w:rsid w:val="00A11D85"/>
    <w:rsid w:val="00A16E4A"/>
    <w:rsid w:val="00A173F6"/>
    <w:rsid w:val="00A21B88"/>
    <w:rsid w:val="00A22278"/>
    <w:rsid w:val="00A27D3C"/>
    <w:rsid w:val="00A33A44"/>
    <w:rsid w:val="00A341E9"/>
    <w:rsid w:val="00A344FC"/>
    <w:rsid w:val="00A5041F"/>
    <w:rsid w:val="00A53542"/>
    <w:rsid w:val="00A60483"/>
    <w:rsid w:val="00A62441"/>
    <w:rsid w:val="00A67E65"/>
    <w:rsid w:val="00A8150D"/>
    <w:rsid w:val="00A8292E"/>
    <w:rsid w:val="00A840C7"/>
    <w:rsid w:val="00A91340"/>
    <w:rsid w:val="00A92EF9"/>
    <w:rsid w:val="00A974D9"/>
    <w:rsid w:val="00AA52EB"/>
    <w:rsid w:val="00AA558E"/>
    <w:rsid w:val="00AA599D"/>
    <w:rsid w:val="00AB6D8F"/>
    <w:rsid w:val="00AB7F46"/>
    <w:rsid w:val="00AC2B1D"/>
    <w:rsid w:val="00AC3305"/>
    <w:rsid w:val="00AC419F"/>
    <w:rsid w:val="00AD677B"/>
    <w:rsid w:val="00AD7290"/>
    <w:rsid w:val="00AE12D5"/>
    <w:rsid w:val="00AE665C"/>
    <w:rsid w:val="00AE66DC"/>
    <w:rsid w:val="00AF1077"/>
    <w:rsid w:val="00AF32FE"/>
    <w:rsid w:val="00AF5E5A"/>
    <w:rsid w:val="00B014BA"/>
    <w:rsid w:val="00B03886"/>
    <w:rsid w:val="00B11D45"/>
    <w:rsid w:val="00B133C5"/>
    <w:rsid w:val="00B146AC"/>
    <w:rsid w:val="00B17275"/>
    <w:rsid w:val="00B176C5"/>
    <w:rsid w:val="00B269FE"/>
    <w:rsid w:val="00B26F85"/>
    <w:rsid w:val="00B270E6"/>
    <w:rsid w:val="00B313E6"/>
    <w:rsid w:val="00B324C9"/>
    <w:rsid w:val="00B4117B"/>
    <w:rsid w:val="00B41937"/>
    <w:rsid w:val="00B42FB4"/>
    <w:rsid w:val="00B5169D"/>
    <w:rsid w:val="00B51CC8"/>
    <w:rsid w:val="00B545E4"/>
    <w:rsid w:val="00B61321"/>
    <w:rsid w:val="00B62258"/>
    <w:rsid w:val="00B66CDB"/>
    <w:rsid w:val="00B70084"/>
    <w:rsid w:val="00B729D9"/>
    <w:rsid w:val="00B75BD5"/>
    <w:rsid w:val="00B9609E"/>
    <w:rsid w:val="00BA2DCA"/>
    <w:rsid w:val="00BA36FF"/>
    <w:rsid w:val="00BB06E4"/>
    <w:rsid w:val="00BB2E8D"/>
    <w:rsid w:val="00BB7747"/>
    <w:rsid w:val="00BC6ADB"/>
    <w:rsid w:val="00BD0E62"/>
    <w:rsid w:val="00BD1836"/>
    <w:rsid w:val="00BD3A4C"/>
    <w:rsid w:val="00BE24BF"/>
    <w:rsid w:val="00BE3A80"/>
    <w:rsid w:val="00BF1D59"/>
    <w:rsid w:val="00BF5A9C"/>
    <w:rsid w:val="00BF77A4"/>
    <w:rsid w:val="00C02127"/>
    <w:rsid w:val="00C03CF4"/>
    <w:rsid w:val="00C0554B"/>
    <w:rsid w:val="00C12DF8"/>
    <w:rsid w:val="00C212C7"/>
    <w:rsid w:val="00C310FF"/>
    <w:rsid w:val="00C372DA"/>
    <w:rsid w:val="00C375FB"/>
    <w:rsid w:val="00C50CFA"/>
    <w:rsid w:val="00C5321C"/>
    <w:rsid w:val="00C53EBF"/>
    <w:rsid w:val="00C60BDE"/>
    <w:rsid w:val="00C63F71"/>
    <w:rsid w:val="00C66B79"/>
    <w:rsid w:val="00C77E5B"/>
    <w:rsid w:val="00C8767A"/>
    <w:rsid w:val="00C908EA"/>
    <w:rsid w:val="00C93CD6"/>
    <w:rsid w:val="00C962E2"/>
    <w:rsid w:val="00CA0F1F"/>
    <w:rsid w:val="00CC35A0"/>
    <w:rsid w:val="00CC389E"/>
    <w:rsid w:val="00CC567B"/>
    <w:rsid w:val="00CD0BC4"/>
    <w:rsid w:val="00CD13CB"/>
    <w:rsid w:val="00CD1DBB"/>
    <w:rsid w:val="00CD4ED6"/>
    <w:rsid w:val="00CE14E0"/>
    <w:rsid w:val="00CE5236"/>
    <w:rsid w:val="00CE5CB1"/>
    <w:rsid w:val="00CF63AE"/>
    <w:rsid w:val="00D02BAD"/>
    <w:rsid w:val="00D0409B"/>
    <w:rsid w:val="00D04296"/>
    <w:rsid w:val="00D142FC"/>
    <w:rsid w:val="00D15306"/>
    <w:rsid w:val="00D16084"/>
    <w:rsid w:val="00D201CF"/>
    <w:rsid w:val="00D31934"/>
    <w:rsid w:val="00D31B55"/>
    <w:rsid w:val="00D347EC"/>
    <w:rsid w:val="00D364FC"/>
    <w:rsid w:val="00D42F3F"/>
    <w:rsid w:val="00D564B3"/>
    <w:rsid w:val="00D572A6"/>
    <w:rsid w:val="00D60D44"/>
    <w:rsid w:val="00D62219"/>
    <w:rsid w:val="00D62330"/>
    <w:rsid w:val="00D66C85"/>
    <w:rsid w:val="00D7482E"/>
    <w:rsid w:val="00D761AF"/>
    <w:rsid w:val="00D8155D"/>
    <w:rsid w:val="00D86F22"/>
    <w:rsid w:val="00D91110"/>
    <w:rsid w:val="00D94E0D"/>
    <w:rsid w:val="00DB46EE"/>
    <w:rsid w:val="00DB72A9"/>
    <w:rsid w:val="00DC5792"/>
    <w:rsid w:val="00DD0C0B"/>
    <w:rsid w:val="00DE495C"/>
    <w:rsid w:val="00DF1A9A"/>
    <w:rsid w:val="00DF5546"/>
    <w:rsid w:val="00DF7F65"/>
    <w:rsid w:val="00E02B55"/>
    <w:rsid w:val="00E04EC4"/>
    <w:rsid w:val="00E16A59"/>
    <w:rsid w:val="00E24804"/>
    <w:rsid w:val="00E24930"/>
    <w:rsid w:val="00E267DF"/>
    <w:rsid w:val="00E401A4"/>
    <w:rsid w:val="00E41689"/>
    <w:rsid w:val="00E47DD4"/>
    <w:rsid w:val="00E53C41"/>
    <w:rsid w:val="00E56557"/>
    <w:rsid w:val="00E56EEA"/>
    <w:rsid w:val="00E57D68"/>
    <w:rsid w:val="00E57F1C"/>
    <w:rsid w:val="00E61CE5"/>
    <w:rsid w:val="00E6429E"/>
    <w:rsid w:val="00E705B7"/>
    <w:rsid w:val="00E728D6"/>
    <w:rsid w:val="00E75D34"/>
    <w:rsid w:val="00E763E7"/>
    <w:rsid w:val="00E8134F"/>
    <w:rsid w:val="00E90A7C"/>
    <w:rsid w:val="00E92A98"/>
    <w:rsid w:val="00EA1FBF"/>
    <w:rsid w:val="00EB4571"/>
    <w:rsid w:val="00EB4A35"/>
    <w:rsid w:val="00EB5B4E"/>
    <w:rsid w:val="00EC0DD3"/>
    <w:rsid w:val="00EC22CD"/>
    <w:rsid w:val="00EC5873"/>
    <w:rsid w:val="00EE29B8"/>
    <w:rsid w:val="00EE5B1C"/>
    <w:rsid w:val="00EF43BD"/>
    <w:rsid w:val="00EF48D1"/>
    <w:rsid w:val="00EF490C"/>
    <w:rsid w:val="00EF5A45"/>
    <w:rsid w:val="00EF6ABD"/>
    <w:rsid w:val="00F017AC"/>
    <w:rsid w:val="00F02908"/>
    <w:rsid w:val="00F02C8A"/>
    <w:rsid w:val="00F068C9"/>
    <w:rsid w:val="00F10A0C"/>
    <w:rsid w:val="00F14CE7"/>
    <w:rsid w:val="00F24196"/>
    <w:rsid w:val="00F30A98"/>
    <w:rsid w:val="00F3266D"/>
    <w:rsid w:val="00F47FEC"/>
    <w:rsid w:val="00F55AF0"/>
    <w:rsid w:val="00F55C97"/>
    <w:rsid w:val="00F579CD"/>
    <w:rsid w:val="00F62459"/>
    <w:rsid w:val="00F668F1"/>
    <w:rsid w:val="00F71129"/>
    <w:rsid w:val="00F73194"/>
    <w:rsid w:val="00F771AD"/>
    <w:rsid w:val="00F83C1A"/>
    <w:rsid w:val="00F85313"/>
    <w:rsid w:val="00F90AA4"/>
    <w:rsid w:val="00F94DA1"/>
    <w:rsid w:val="00F9541D"/>
    <w:rsid w:val="00F96043"/>
    <w:rsid w:val="00F96EEF"/>
    <w:rsid w:val="00FA01C4"/>
    <w:rsid w:val="00FA067A"/>
    <w:rsid w:val="00FA0A3F"/>
    <w:rsid w:val="00FA1601"/>
    <w:rsid w:val="00FA5F1E"/>
    <w:rsid w:val="00FC2649"/>
    <w:rsid w:val="00FE18F9"/>
    <w:rsid w:val="00FE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027607"/>
  <w15:docId w15:val="{C2B68D64-72B8-4614-AA70-1F11A3B0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A7187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4">
    <w:name w:val="Подпись к таблице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/>
      <w:bCs/>
      <w:i/>
      <w:iCs/>
      <w:smallCaps w:val="0"/>
      <w:strike w:val="0"/>
      <w:u w:val="none"/>
    </w:rPr>
  </w:style>
  <w:style w:type="paragraph" w:customStyle="1" w:styleId="1">
    <w:name w:val="Основной текст1"/>
    <w:basedOn w:val="a"/>
    <w:link w:val="a3"/>
    <w:pPr>
      <w:spacing w:after="240"/>
      <w:ind w:firstLine="400"/>
    </w:pPr>
    <w:rPr>
      <w:rFonts w:ascii="Times New Roman" w:eastAsia="Times New Roman" w:hAnsi="Times New Roman" w:cs="Times New Roman"/>
    </w:rPr>
  </w:style>
  <w:style w:type="paragraph" w:customStyle="1" w:styleId="a5">
    <w:name w:val="Подпись к таблице"/>
    <w:basedOn w:val="a"/>
    <w:link w:val="a4"/>
    <w:rPr>
      <w:rFonts w:ascii="Times New Roman" w:eastAsia="Times New Roman" w:hAnsi="Times New Roman" w:cs="Times New Roman"/>
      <w:b/>
      <w:bCs/>
    </w:rPr>
  </w:style>
  <w:style w:type="paragraph" w:customStyle="1" w:styleId="a7">
    <w:name w:val="Другое"/>
    <w:basedOn w:val="a"/>
    <w:link w:val="a6"/>
    <w:pPr>
      <w:spacing w:after="240"/>
      <w:ind w:firstLine="400"/>
    </w:pPr>
    <w:rPr>
      <w:rFonts w:ascii="Times New Roman" w:eastAsia="Times New Roman" w:hAnsi="Times New Roman" w:cs="Times New Roman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Заголовок №1"/>
    <w:basedOn w:val="a"/>
    <w:link w:val="10"/>
    <w:pPr>
      <w:spacing w:after="200" w:line="307" w:lineRule="auto"/>
      <w:ind w:firstLine="760"/>
      <w:outlineLvl w:val="0"/>
    </w:pPr>
    <w:rPr>
      <w:rFonts w:ascii="Times New Roman" w:eastAsia="Times New Roman" w:hAnsi="Times New Roman" w:cs="Times New Roman"/>
      <w:b/>
      <w:bCs/>
      <w:i/>
      <w:iCs/>
    </w:rPr>
  </w:style>
  <w:style w:type="paragraph" w:styleId="a8">
    <w:name w:val="header"/>
    <w:basedOn w:val="a"/>
    <w:link w:val="a9"/>
    <w:uiPriority w:val="99"/>
    <w:unhideWhenUsed/>
    <w:rsid w:val="004233F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233FE"/>
    <w:rPr>
      <w:color w:val="000000"/>
    </w:rPr>
  </w:style>
  <w:style w:type="paragraph" w:styleId="aa">
    <w:name w:val="footer"/>
    <w:basedOn w:val="a"/>
    <w:link w:val="ab"/>
    <w:uiPriority w:val="99"/>
    <w:unhideWhenUsed/>
    <w:rsid w:val="004233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233FE"/>
    <w:rPr>
      <w:color w:val="000000"/>
    </w:rPr>
  </w:style>
  <w:style w:type="paragraph" w:styleId="ac">
    <w:name w:val="footnote text"/>
    <w:basedOn w:val="a"/>
    <w:link w:val="ad"/>
    <w:uiPriority w:val="99"/>
    <w:semiHidden/>
    <w:unhideWhenUsed/>
    <w:rsid w:val="003A16B8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A16B8"/>
    <w:rPr>
      <w:color w:val="000000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A16B8"/>
    <w:rPr>
      <w:vertAlign w:val="superscript"/>
    </w:rPr>
  </w:style>
  <w:style w:type="character" w:styleId="af">
    <w:name w:val="Hyperlink"/>
    <w:basedOn w:val="a0"/>
    <w:uiPriority w:val="99"/>
    <w:unhideWhenUsed/>
    <w:rsid w:val="003C5833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C5833"/>
    <w:rPr>
      <w:color w:val="605E5C"/>
      <w:shd w:val="clear" w:color="auto" w:fill="E1DFDD"/>
    </w:rPr>
  </w:style>
  <w:style w:type="paragraph" w:styleId="af0">
    <w:name w:val="Balloon Text"/>
    <w:basedOn w:val="a"/>
    <w:link w:val="af1"/>
    <w:uiPriority w:val="99"/>
    <w:semiHidden/>
    <w:unhideWhenUsed/>
    <w:rsid w:val="00D142FC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142FC"/>
    <w:rPr>
      <w:rFonts w:ascii="Segoe UI" w:hAnsi="Segoe UI" w:cs="Segoe UI"/>
      <w:color w:val="000000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D142F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142FC"/>
    <w:pPr>
      <w:widowControl/>
      <w:ind w:firstLine="709"/>
      <w:jc w:val="both"/>
    </w:pPr>
    <w:rPr>
      <w:rFonts w:ascii="Times New Roman" w:eastAsiaTheme="minorHAnsi" w:hAnsi="Times New Roman" w:cs="Times New Roman"/>
      <w:color w:val="auto"/>
      <w:sz w:val="20"/>
      <w:szCs w:val="20"/>
      <w:lang w:eastAsia="en-US" w:bidi="ar-SA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142FC"/>
    <w:rPr>
      <w:rFonts w:ascii="Times New Roman" w:eastAsiaTheme="minorHAnsi" w:hAnsi="Times New Roman" w:cs="Times New Roman"/>
      <w:sz w:val="20"/>
      <w:szCs w:val="20"/>
      <w:lang w:eastAsia="en-US" w:bidi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0E9E"/>
    <w:pPr>
      <w:widowControl w:val="0"/>
      <w:ind w:firstLine="0"/>
      <w:jc w:val="left"/>
    </w:pPr>
    <w:rPr>
      <w:rFonts w:ascii="Microsoft Sans Serif" w:eastAsia="Microsoft Sans Serif" w:hAnsi="Microsoft Sans Serif" w:cs="Microsoft Sans Serif"/>
      <w:b/>
      <w:bCs/>
      <w:color w:val="000000"/>
      <w:lang w:eastAsia="ru-RU" w:bidi="ru-RU"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0E9E"/>
    <w:rPr>
      <w:rFonts w:ascii="Times New Roman" w:eastAsiaTheme="minorHAnsi" w:hAnsi="Times New Roman" w:cs="Times New Roman"/>
      <w:b/>
      <w:bCs/>
      <w:color w:val="000000"/>
      <w:sz w:val="20"/>
      <w:szCs w:val="20"/>
      <w:lang w:eastAsia="en-US" w:bidi="ar-SA"/>
    </w:rPr>
  </w:style>
  <w:style w:type="paragraph" w:styleId="af7">
    <w:name w:val="List Paragraph"/>
    <w:basedOn w:val="a"/>
    <w:uiPriority w:val="34"/>
    <w:qFormat/>
    <w:rsid w:val="00EF6ABD"/>
    <w:pPr>
      <w:ind w:left="720"/>
      <w:contextualSpacing/>
    </w:pPr>
  </w:style>
  <w:style w:type="table" w:styleId="af8">
    <w:name w:val="Table Grid"/>
    <w:basedOn w:val="a1"/>
    <w:uiPriority w:val="39"/>
    <w:rsid w:val="00BB0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FollowedHyperlink"/>
    <w:basedOn w:val="a0"/>
    <w:uiPriority w:val="99"/>
    <w:semiHidden/>
    <w:unhideWhenUsed/>
    <w:rsid w:val="00527798"/>
    <w:rPr>
      <w:color w:val="954F72" w:themeColor="followedHyperlink"/>
      <w:u w:val="single"/>
    </w:rPr>
  </w:style>
  <w:style w:type="paragraph" w:styleId="afa">
    <w:name w:val="Revision"/>
    <w:hidden/>
    <w:uiPriority w:val="99"/>
    <w:semiHidden/>
    <w:rsid w:val="00836578"/>
    <w:pPr>
      <w:widowControl/>
    </w:pPr>
    <w:rPr>
      <w:color w:val="000000"/>
    </w:rPr>
  </w:style>
  <w:style w:type="paragraph" w:styleId="afb">
    <w:name w:val="No Spacing"/>
    <w:uiPriority w:val="1"/>
    <w:qFormat/>
    <w:rsid w:val="00407536"/>
    <w:rPr>
      <w:color w:val="000000"/>
    </w:rPr>
  </w:style>
  <w:style w:type="character" w:styleId="afc">
    <w:name w:val="Unresolved Mention"/>
    <w:basedOn w:val="a0"/>
    <w:uiPriority w:val="99"/>
    <w:semiHidden/>
    <w:unhideWhenUsed/>
    <w:rsid w:val="00F96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d@rosnou.ru" TargetMode="External"/><Relationship Id="rId13" Type="http://schemas.openxmlformats.org/officeDocument/2006/relationships/hyperlink" Target="https://www.russian-laws.com/?action=&amp;lang=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tiplagius.ru/antiplagiat-vuz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tiplagiat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assep.ru/academy/biblioteka/10658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acode.com/online/udc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A0DFD-4921-4E92-BEDB-63DF9B1AA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3629</Words>
  <Characters>23919</Characters>
  <Application>Microsoft Office Word</Application>
  <DocSecurity>0</DocSecurity>
  <Lines>824</Lines>
  <Paragraphs>466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Документ4</vt:lpstr>
    </vt:vector>
  </TitlesOfParts>
  <Company/>
  <LinksUpToDate>false</LinksUpToDate>
  <CharactersWithSpaces>27082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Документ4</dc:title>
  <dc:subject/>
  <dc:creator>Microsoft Office User</dc:creator>
  <cp:keywords/>
  <cp:lastModifiedBy>pavel@mosdiplom.ru</cp:lastModifiedBy>
  <cp:revision>3</cp:revision>
  <dcterms:created xsi:type="dcterms:W3CDTF">2023-09-07T07:13:00Z</dcterms:created>
  <dcterms:modified xsi:type="dcterms:W3CDTF">2023-09-07T07:34:00Z</dcterms:modified>
</cp:coreProperties>
</file>