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0.png" ContentType="image/png"/>
  <Override PartName="/word/media/rId53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Быстров</w:t>
      </w:r>
      <w:r>
        <w:t xml:space="preserve"> </w:t>
      </w:r>
      <w:r>
        <w:t xml:space="preserve">Глеб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 данной лабораторной работе мне будет необходимо изучить построение математических моделей и рассмотреть модель распространения рекламы.</w:t>
      </w:r>
    </w:p>
    <w:bookmarkEnd w:id="20"/>
    <w:bookmarkStart w:id="24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68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 следующим уравнением: (рис. ??)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CaptionedFigure"/>
      </w:pPr>
      <w:r>
        <w:drawing>
          <wp:inline>
            <wp:extent cx="5334000" cy="1323372"/>
            <wp:effectExtent b="0" l="0" r="0" t="0"/>
            <wp:docPr descr="Уравнение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3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Уравнение</w:t>
      </w:r>
    </w:p>
    <w:p>
      <w:pPr>
        <w:pStyle w:val="BodyText"/>
      </w:pPr>
      <w:r>
        <w:t xml:space="preserve">При этом объем аудитории N=1372, в начальный момент о товаре знает 6 человек. Для случая 2 определите в какой момент времени скорость распространения рекламы будет иметь максимальное значение.</w:t>
      </w:r>
    </w:p>
    <w:bookmarkEnd w:id="24"/>
    <w:bookmarkStart w:id="3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Эффективность рекламы</w:t>
      </w:r>
    </w:p>
    <w:p>
      <w:pPr>
        <w:pStyle w:val="BodyText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</w:t>
      </w:r>
      <w:r>
        <w:t xml:space="preserve"> </w:t>
      </w:r>
      <w:r>
        <w:t xml:space="preserve">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 t из числа потенциальных покупателей</w:t>
      </w:r>
      <w:r>
        <w:t xml:space="preserve"> </w:t>
      </w:r>
      <w:r>
        <w:t xml:space="preserve">N знает лишь n 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</m:oMath>
      </m:oMathPara>
    </w:p>
    <w:p>
      <w:pPr>
        <w:pStyle w:val="FirstParagraph"/>
      </w:pPr>
      <w:r>
        <w:t xml:space="preserve">скорость изменения со временем числа потребителей,</w:t>
      </w:r>
      <w:r>
        <w:t xml:space="preserve"> </w:t>
      </w:r>
      <w:r>
        <w:t xml:space="preserve">узнавших о товаре и готовых его купить,</w:t>
      </w:r>
      <w:r>
        <w:t xml:space="preserve"> </w:t>
      </w:r>
      <w:r>
        <w:t xml:space="preserve">t - время, прошедшее с начала рекламной</w:t>
      </w:r>
      <w:r>
        <w:t xml:space="preserve"> </w:t>
      </w:r>
      <w:r>
        <w:t xml:space="preserve">кампании,</w:t>
      </w:r>
      <w:r>
        <w:t xml:space="preserve"> </w:t>
      </w:r>
      <w:r>
        <w:t xml:space="preserve">nt( ) - число уже информированных клиентов. Эта величина</w:t>
      </w:r>
      <w:r>
        <w:t xml:space="preserve"> </w:t>
      </w:r>
      <w:r>
        <w:t xml:space="preserve">пропорциональна числу покупателей, еще не знающих о нем, это описывается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r>
            <m:t>α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, где N - общее число потенциальных платежеспособных покупателей,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&gt;</m:t>
          </m:r>
          <m:r>
            <m:t>0</m:t>
          </m:r>
        </m:oMath>
      </m:oMathPara>
    </w:p>
    <w:p>
      <w:pPr>
        <w:pStyle w:val="FirstParagraph"/>
      </w:pPr>
      <w:r>
        <w:t xml:space="preserve">характеризует интенсивность</w:t>
      </w:r>
      <w:r>
        <w:t xml:space="preserve"> </w:t>
      </w:r>
      <w:r>
        <w:t xml:space="preserve">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</w:t>
      </w:r>
      <w:r>
        <w:t xml:space="preserve"> </w:t>
      </w:r>
      <w:r>
        <w:t xml:space="preserve">информацию среди потенциальных покупателей, не знающих о нем (в этом случае</w:t>
      </w:r>
      <w:r>
        <w:t xml:space="preserve"> </w:t>
      </w:r>
      <w:r>
        <w:t xml:space="preserve">работает т.н. сарафанное радио). Этот вклад в рекламу описывается величиной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, эта величина увеличивается с увеличением потребителей</w:t>
      </w:r>
      <w:r>
        <w:t xml:space="preserve"> </w:t>
      </w:r>
      <w:r>
        <w:t xml:space="preserve">узнавших о товаре. Математическая модель распространения рекламы описывается</w:t>
      </w:r>
      <w:r>
        <w:t xml:space="preserve"> </w:t>
      </w:r>
      <w:r>
        <w:t xml:space="preserve">уравнением: (рис. ??)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CaptionedFigure"/>
      </w:pPr>
      <w:r>
        <w:drawing>
          <wp:inline>
            <wp:extent cx="5334000" cy="462485"/>
            <wp:effectExtent b="0" l="0" r="0" t="0"/>
            <wp:docPr descr="Уравнение распространения рекламы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Уравнение распространения рекламы</w:t>
      </w:r>
    </w:p>
    <w:p>
      <w:pPr>
        <w:pStyle w:val="BodyText"/>
      </w:pPr>
      <w:r>
        <w:t xml:space="preserve">При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&gt;</m:t>
          </m:r>
          <m:r>
            <m:rPr>
              <m:sty m:val="p"/>
            </m:rPr>
            <m:t>&gt;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получается модель типа модели Мальтуса, решение которой имеет вид (рис. ??).</w:t>
      </w:r>
    </w:p>
    <w:p>
      <w:pPr>
        <w:pStyle w:val="CaptionedFigure"/>
      </w:pPr>
      <w:r>
        <w:drawing>
          <wp:inline>
            <wp:extent cx="5334000" cy="3018648"/>
            <wp:effectExtent b="0" l="0" r="0" t="0"/>
            <wp:docPr descr="График решения уравнения модели Мальтус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8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решения уравнения модели Мальтуса</w:t>
      </w:r>
    </w:p>
    <w:p>
      <w:pPr>
        <w:pStyle w:val="BodyText"/>
      </w:pPr>
      <w:r>
        <w:t xml:space="preserve">В обратном случае, при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&lt;</m:t>
          </m:r>
          <m:r>
            <m:rPr>
              <m:sty m:val="p"/>
            </m:rPr>
            <m:t>&lt;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получаем уравнение логистической</w:t>
      </w:r>
      <w:r>
        <w:t xml:space="preserve"> </w:t>
      </w:r>
      <w:r>
        <w:t xml:space="preserve">кривой: (рис. ??):</w:t>
      </w:r>
      <w:r>
        <w:t xml:space="preserve"> </w:t>
      </w:r>
      <w:r>
        <w:t xml:space="preserve">[2]</w:t>
      </w:r>
    </w:p>
    <w:p>
      <w:pPr>
        <w:pStyle w:val="CaptionedFigure"/>
      </w:pPr>
      <w:r>
        <w:drawing>
          <wp:inline>
            <wp:extent cx="5334000" cy="2122387"/>
            <wp:effectExtent b="0" l="0" r="0" t="0"/>
            <wp:docPr descr="График логистической кривой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2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логистической кривой</w:t>
      </w:r>
    </w:p>
    <w:bookmarkEnd w:id="34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Сделаем программную реализацию на языке OpenModelica для первого случая (рис. ??).</w:t>
      </w:r>
    </w:p>
    <w:p>
      <w:pPr>
        <w:pStyle w:val="CaptionedFigure"/>
      </w:pPr>
      <w:r>
        <w:drawing>
          <wp:inline>
            <wp:extent cx="3733800" cy="890743"/>
            <wp:effectExtent b="0" l="0" r="0" t="0"/>
            <wp:docPr descr="Код программы на OpenModelica для первого случая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0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на OpenModelica для первого случая</w:t>
      </w:r>
    </w:p>
    <w:p>
      <w:pPr>
        <w:numPr>
          <w:ilvl w:val="0"/>
          <w:numId w:val="1002"/>
        </w:numPr>
        <w:pStyle w:val="Compact"/>
      </w:pPr>
      <w:r>
        <w:t xml:space="preserve">График для первого случая (рис. ??).</w:t>
      </w:r>
    </w:p>
    <w:p>
      <w:pPr>
        <w:pStyle w:val="CaptionedFigure"/>
      </w:pPr>
      <w:r>
        <w:drawing>
          <wp:inline>
            <wp:extent cx="3733800" cy="1585519"/>
            <wp:effectExtent b="0" l="0" r="0" t="0"/>
            <wp:docPr descr="График (OpenModelica)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5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(OpenModelica)</w:t>
      </w:r>
    </w:p>
    <w:p>
      <w:pPr>
        <w:numPr>
          <w:ilvl w:val="0"/>
          <w:numId w:val="1003"/>
        </w:numPr>
        <w:pStyle w:val="Compact"/>
      </w:pPr>
      <w:r>
        <w:t xml:space="preserve">Сделаем программную реализацию на языке OpenModelica для второго случая (рис. ??).</w:t>
      </w:r>
    </w:p>
    <w:p>
      <w:pPr>
        <w:pStyle w:val="CaptionedFigure"/>
      </w:pPr>
      <w:r>
        <w:drawing>
          <wp:inline>
            <wp:extent cx="3733800" cy="916308"/>
            <wp:effectExtent b="0" l="0" r="0" t="0"/>
            <wp:docPr descr="Код программы на OpenModelica для второго случая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6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на OpenModelica для второго случая</w:t>
      </w:r>
    </w:p>
    <w:p>
      <w:pPr>
        <w:numPr>
          <w:ilvl w:val="0"/>
          <w:numId w:val="1004"/>
        </w:numPr>
        <w:pStyle w:val="Compact"/>
      </w:pPr>
      <w:r>
        <w:t xml:space="preserve">График для второго случая (рис. ??).</w:t>
      </w:r>
    </w:p>
    <w:p>
      <w:pPr>
        <w:pStyle w:val="CaptionedFigure"/>
      </w:pPr>
      <w:r>
        <w:drawing>
          <wp:inline>
            <wp:extent cx="3733800" cy="1627428"/>
            <wp:effectExtent b="0" l="0" r="0" t="0"/>
            <wp:docPr descr="График (OpenModelica)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7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(OpenModelica)</w:t>
      </w:r>
    </w:p>
    <w:p>
      <w:pPr>
        <w:numPr>
          <w:ilvl w:val="0"/>
          <w:numId w:val="1005"/>
        </w:numPr>
        <w:pStyle w:val="Compact"/>
      </w:pPr>
      <w:r>
        <w:t xml:space="preserve">Сделаем программную реализацию на языке OpenModelica для третьего случая (рис. ??).</w:t>
      </w:r>
    </w:p>
    <w:p>
      <w:pPr>
        <w:pStyle w:val="CaptionedFigure"/>
      </w:pPr>
      <w:r>
        <w:drawing>
          <wp:inline>
            <wp:extent cx="3733800" cy="933450"/>
            <wp:effectExtent b="0" l="0" r="0" t="0"/>
            <wp:docPr descr="Код программы на OpenModelica для третьего случая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на OpenModelica для третьего случая</w:t>
      </w:r>
    </w:p>
    <w:p>
      <w:pPr>
        <w:numPr>
          <w:ilvl w:val="0"/>
          <w:numId w:val="1006"/>
        </w:numPr>
        <w:pStyle w:val="Compact"/>
      </w:pPr>
      <w:r>
        <w:t xml:space="preserve">График для третьего случая (рис. ??).</w:t>
      </w:r>
    </w:p>
    <w:p>
      <w:pPr>
        <w:pStyle w:val="CaptionedFigure"/>
      </w:pPr>
      <w:r>
        <w:drawing>
          <wp:inline>
            <wp:extent cx="3733800" cy="1624031"/>
            <wp:effectExtent b="0" l="0" r="0" t="0"/>
            <wp:docPr descr="График (OpenModelica)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4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(OpenModelica)</w:t>
      </w:r>
    </w:p>
    <w:p>
      <w:pPr>
        <w:numPr>
          <w:ilvl w:val="0"/>
          <w:numId w:val="1007"/>
        </w:numPr>
        <w:pStyle w:val="Compact"/>
      </w:pPr>
      <w:r>
        <w:t xml:space="preserve">Отправил файлы на сервер, используя команды в Windows PowerShell (рис. ??)</w:t>
      </w:r>
      <w:r>
        <w:t xml:space="preserve"> </w:t>
      </w:r>
      <w:r>
        <w:t xml:space="preserve">[3]</w:t>
      </w:r>
      <w:r>
        <w:t xml:space="preserve">.</w:t>
      </w:r>
    </w:p>
    <w:p>
      <w:pPr>
        <w:pStyle w:val="CaptionedFigure"/>
      </w:pPr>
      <w:r>
        <w:drawing>
          <wp:inline>
            <wp:extent cx="3733800" cy="2132986"/>
            <wp:effectExtent b="0" l="0" r="0" t="0"/>
            <wp:docPr descr="Файлы на GitHub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2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Файлы на GitHub</w:t>
      </w:r>
    </w:p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мне успешно удалось изучить построение математических моделей и рассмотреть модель распространения рекламы.</w:t>
      </w:r>
    </w:p>
    <w:bookmarkEnd w:id="57"/>
    <w:bookmarkStart w:id="65" w:name="список-литературы"/>
    <w:p>
      <w:pPr>
        <w:pStyle w:val="Heading1"/>
      </w:pPr>
      <w:r>
        <w:t xml:space="preserve">Список литературы</w:t>
      </w:r>
    </w:p>
    <w:bookmarkStart w:id="64" w:name="refs"/>
    <w:bookmarkStart w:id="59" w:name="ref-key-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Задания к лабораторной работе №7 (по вариантам)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58">
        <w:r>
          <w:rPr>
            <w:rStyle w:val="Hyperlink"/>
          </w:rPr>
          <w:t xml:space="preserve">https://esystem.rudn.ru/pluginfile.php/1971742/mod_resource/content/2/%D0%97%D0%B0%D0%B4%D0%B0%D0%BD%D0%B8%D0%B5%20%D0%BA%20%D0%BB%D0%B0%D0%B1%D0%BE%D1%80%D0%B0%D1%82%D0%BE%D1%80%D0%BD%D0%BE%D0%B9%20%D1%80%D0%B0%D0%B1%D0%BE%D1%82%D0%B5%20%E2%84%96%202%20%20%281%29.pdf</w:t>
        </w:r>
      </w:hyperlink>
      <w:r>
        <w:t xml:space="preserve">.</w:t>
      </w:r>
    </w:p>
    <w:bookmarkEnd w:id="59"/>
    <w:bookmarkStart w:id="61" w:name="ref-key-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Лабораторная работа №7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60">
        <w:r>
          <w:rPr>
            <w:rStyle w:val="Hyperlink"/>
          </w:rPr>
          <w:t xml:space="preserve">https://esystem.rudn.ru/pluginfile.php/1971741/mod_resource/content/2/%D0%9B%D0%B0%D0%B1%D0%BE%D1%80%D0%B0%D1%82%D0%BE%D1%80%D0%BD%D0%B0%D1%8F%20%D1%80%D0%B0%D0%B1%D0%BE%D1%82%D0%B0%20%E2%84%96%206.pdf</w:t>
        </w:r>
      </w:hyperlink>
      <w:r>
        <w:t xml:space="preserve">.</w:t>
      </w:r>
    </w:p>
    <w:bookmarkEnd w:id="61"/>
    <w:bookmarkStart w:id="63" w:name="ref-key-3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Git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62">
        <w:r>
          <w:rPr>
            <w:rStyle w:val="Hyperlink"/>
          </w:rPr>
          <w:t xml:space="preserve">https://ru.wikipedia.org/wiki/Git</w:t>
        </w:r>
      </w:hyperlink>
      <w:r>
        <w:t xml:space="preserve">.</w:t>
      </w:r>
    </w:p>
    <w:bookmarkEnd w:id="63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60" Target="https://esystem.rudn.ru/pluginfile.php/1971741/mod_resource/content/2/%D0%9B%D0%B0%D0%B1%D0%BE%D1%80%D0%B0%D1%82%D0%BE%D1%80%D0%BD%D0%B0%D1%8F%20%D1%80%D0%B0%D0%B1%D0%BE%D1%82%D0%B0%20%E2%84%96%206.pdf" TargetMode="External" /><Relationship Type="http://schemas.openxmlformats.org/officeDocument/2006/relationships/hyperlink" Id="rId58" Target="https://esystem.rudn.ru/pluginfile.php/1971742/mod_resource/content/2/%D0%97%D0%B0%D0%B4%D0%B0%D0%BD%D0%B8%D0%B5%20%D0%BA%20%D0%BB%D0%B0%D0%B1%D0%BE%D1%80%D0%B0%D1%82%D0%BE%D1%80%D0%BD%D0%BE%D0%B9%20%D1%80%D0%B0%D0%B1%D0%BE%D1%82%D0%B5%20%E2%84%96%202%20%20%281%29.pdf" TargetMode="External" /><Relationship Type="http://schemas.openxmlformats.org/officeDocument/2006/relationships/hyperlink" Id="rId62" Target="https://ru.wikipedia.org/wiki/Gi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s://esystem.rudn.ru/pluginfile.php/1971741/mod_resource/content/2/%D0%9B%D0%B0%D0%B1%D0%BE%D1%80%D0%B0%D1%82%D0%BE%D1%80%D0%BD%D0%B0%D1%8F%20%D1%80%D0%B0%D0%B1%D0%BE%D1%82%D0%B0%20%E2%84%96%206.pdf" TargetMode="External" /><Relationship Type="http://schemas.openxmlformats.org/officeDocument/2006/relationships/hyperlink" Id="rId58" Target="https://esystem.rudn.ru/pluginfile.php/1971742/mod_resource/content/2/%D0%97%D0%B0%D0%B4%D0%B0%D0%BD%D0%B8%D0%B5%20%D0%BA%20%D0%BB%D0%B0%D0%B1%D0%BE%D1%80%D0%B0%D1%82%D0%BE%D1%80%D0%BD%D0%BE%D0%B9%20%D1%80%D0%B0%D0%B1%D0%BE%D1%82%D0%B5%20%E2%84%96%202%20%20%281%29.pdf" TargetMode="External" /><Relationship Type="http://schemas.openxmlformats.org/officeDocument/2006/relationships/hyperlink" Id="rId62" Target="https://ru.wikipedia.org/wiki/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Быстров Глеб Андреевич</dc:creator>
  <dc:language>ru-RU</dc:language>
  <cp:keywords/>
  <dcterms:created xsi:type="dcterms:W3CDTF">2023-03-25T19:39:27Z</dcterms:created>
  <dcterms:modified xsi:type="dcterms:W3CDTF">2023-03-25T19:39:27Z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