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EB2F" w14:textId="77777777" w:rsidR="00257936" w:rsidRDefault="00257936">
      <w:pPr>
        <w:spacing w:line="480" w:lineRule="exact"/>
        <w:jc w:val="center"/>
        <w:rPr>
          <w:rFonts w:ascii="黑体" w:eastAsia="黑体" w:hint="eastAsia"/>
          <w:b/>
          <w:sz w:val="44"/>
          <w:szCs w:val="20"/>
        </w:rPr>
      </w:pPr>
      <w:r>
        <w:rPr>
          <w:rFonts w:ascii="黑体" w:eastAsia="黑体" w:hint="eastAsia"/>
          <w:b/>
          <w:sz w:val="44"/>
        </w:rPr>
        <w:t>东北石油大学学生实验报告</w:t>
      </w:r>
    </w:p>
    <w:p w14:paraId="75923A9F" w14:textId="77777777" w:rsidR="00257936" w:rsidRDefault="00257936">
      <w:pPr>
        <w:spacing w:line="480" w:lineRule="exact"/>
        <w:jc w:val="center"/>
        <w:rPr>
          <w:rFonts w:ascii="黑体" w:eastAsia="黑体" w:hint="eastAsia"/>
          <w:b/>
          <w:sz w:val="28"/>
          <w:szCs w:val="28"/>
        </w:rPr>
      </w:pPr>
    </w:p>
    <w:p w14:paraId="05DFC9B8" w14:textId="77777777" w:rsidR="00257936" w:rsidRDefault="00257936">
      <w:pPr>
        <w:spacing w:line="480" w:lineRule="exac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课程名称：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>数字信号处理</w:t>
      </w:r>
      <w:r>
        <w:rPr>
          <w:rFonts w:ascii="黑体" w:eastAsia="黑体"/>
          <w:sz w:val="28"/>
          <w:szCs w:val="28"/>
          <w:u w:val="single"/>
        </w:rPr>
        <w:t xml:space="preserve">      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实验时间：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</w:t>
      </w:r>
      <w:r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sz w:val="28"/>
          <w:szCs w:val="28"/>
        </w:rPr>
        <w:t>日</w:t>
      </w:r>
    </w:p>
    <w:p w14:paraId="754A574E" w14:textId="77777777" w:rsidR="00257936" w:rsidRDefault="00257936">
      <w:pPr>
        <w:spacing w:line="480" w:lineRule="exact"/>
        <w:rPr>
          <w:rFonts w:hint="eastAsia"/>
          <w:szCs w:val="21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3021"/>
        <w:gridCol w:w="1080"/>
        <w:gridCol w:w="1122"/>
        <w:gridCol w:w="843"/>
        <w:gridCol w:w="720"/>
        <w:gridCol w:w="1799"/>
      </w:tblGrid>
      <w:tr w:rsidR="00257936" w14:paraId="3277E30C" w14:textId="77777777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45C5" w14:textId="77777777" w:rsidR="00257936" w:rsidRDefault="00257936">
            <w:pPr>
              <w:spacing w:line="400" w:lineRule="exact"/>
              <w:ind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68E9" w14:textId="77777777" w:rsidR="00257936" w:rsidRDefault="00257936">
            <w:pPr>
              <w:spacing w:line="400" w:lineRule="exact"/>
              <w:ind w:left="-42" w:right="-51"/>
              <w:jc w:val="center"/>
              <w:rPr>
                <w:bCs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A463" w14:textId="77777777" w:rsidR="00257936" w:rsidRDefault="00257936">
            <w:pPr>
              <w:spacing w:line="40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399E" w14:textId="77777777" w:rsidR="00257936" w:rsidRDefault="00257936">
            <w:pPr>
              <w:spacing w:line="400" w:lineRule="exact"/>
              <w:ind w:left="-42" w:right="-51"/>
              <w:jc w:val="center"/>
              <w:rPr>
                <w:bCs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1918" w14:textId="77777777" w:rsidR="00257936" w:rsidRDefault="00257936">
            <w:pPr>
              <w:spacing w:line="40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9E7C" w14:textId="77777777" w:rsidR="00257936" w:rsidRDefault="00257936">
            <w:pPr>
              <w:spacing w:line="400" w:lineRule="exact"/>
              <w:ind w:left="-42" w:right="-51"/>
              <w:jc w:val="center"/>
              <w:rPr>
                <w:bCs/>
                <w:szCs w:val="20"/>
              </w:rPr>
            </w:pPr>
          </w:p>
        </w:tc>
      </w:tr>
      <w:tr w:rsidR="00257936" w14:paraId="2F895B7F" w14:textId="77777777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21B2" w14:textId="77777777" w:rsidR="00257936" w:rsidRDefault="00257936">
            <w:pPr>
              <w:spacing w:line="400" w:lineRule="exact"/>
              <w:ind w:right="-51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实验性质</w:t>
            </w:r>
          </w:p>
        </w:tc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7771" w14:textId="77777777" w:rsidR="00257936" w:rsidRDefault="00257936">
            <w:pPr>
              <w:spacing w:line="400" w:lineRule="exact"/>
              <w:ind w:left="-42" w:right="-51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验证性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综合性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设计性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F25A" w14:textId="77777777" w:rsidR="00257936" w:rsidRDefault="00257936">
            <w:pPr>
              <w:spacing w:line="400" w:lineRule="exact"/>
              <w:ind w:right="-51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实验台号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71C3" w14:textId="77777777" w:rsidR="00257936" w:rsidRDefault="00257936">
            <w:pPr>
              <w:spacing w:line="400" w:lineRule="exact"/>
              <w:ind w:right="-51"/>
              <w:rPr>
                <w:rFonts w:hint="eastAsia"/>
                <w:bCs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2479" w14:textId="77777777" w:rsidR="00257936" w:rsidRDefault="00257936">
            <w:pPr>
              <w:spacing w:line="400" w:lineRule="exact"/>
              <w:ind w:left="-42" w:right="-51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1F9B" w14:textId="77777777" w:rsidR="00257936" w:rsidRDefault="00257936">
            <w:pPr>
              <w:spacing w:line="400" w:lineRule="exact"/>
              <w:ind w:right="-51"/>
              <w:jc w:val="center"/>
              <w:rPr>
                <w:rFonts w:hint="eastAsia"/>
                <w:bCs/>
                <w:szCs w:val="20"/>
              </w:rPr>
            </w:pPr>
          </w:p>
        </w:tc>
      </w:tr>
      <w:tr w:rsidR="00257936" w14:paraId="0480B3D6" w14:textId="77777777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D6FA" w14:textId="77777777" w:rsidR="00257936" w:rsidRDefault="00257936">
            <w:pPr>
              <w:spacing w:line="400" w:lineRule="exact"/>
              <w:ind w:right="-51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6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055E" w14:textId="77777777" w:rsidR="00257936" w:rsidRDefault="00257936">
            <w:pPr>
              <w:spacing w:line="400" w:lineRule="exact"/>
              <w:ind w:right="-51"/>
              <w:rPr>
                <w:bCs/>
                <w:szCs w:val="20"/>
              </w:rPr>
            </w:pPr>
            <w:r>
              <w:rPr>
                <w:rFonts w:hint="eastAsia"/>
                <w:b/>
                <w:bCs/>
                <w:szCs w:val="21"/>
              </w:rPr>
              <w:t>实验二</w:t>
            </w:r>
            <w:r>
              <w:rPr>
                <w:rFonts w:hint="eastAsia"/>
                <w:b/>
                <w:bCs/>
                <w:szCs w:val="21"/>
              </w:rPr>
              <w:t xml:space="preserve">  </w:t>
            </w:r>
            <w:r>
              <w:rPr>
                <w:rFonts w:ascii="宋体" w:hint="eastAsia"/>
                <w:kern w:val="0"/>
                <w:szCs w:val="21"/>
              </w:rPr>
              <w:t>差分方程及其处理分析实验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DCB1A" w14:textId="77777777" w:rsidR="00257936" w:rsidRDefault="00257936">
            <w:pPr>
              <w:spacing w:line="400" w:lineRule="exact"/>
              <w:ind w:left="-42" w:right="-51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绩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8A20" w14:textId="77777777" w:rsidR="00257936" w:rsidRDefault="00257936">
            <w:pPr>
              <w:spacing w:line="400" w:lineRule="exact"/>
              <w:ind w:left="-42" w:right="-51"/>
              <w:jc w:val="center"/>
              <w:rPr>
                <w:rFonts w:hint="eastAsia"/>
                <w:bCs/>
                <w:szCs w:val="20"/>
              </w:rPr>
            </w:pPr>
          </w:p>
        </w:tc>
      </w:tr>
      <w:tr w:rsidR="00257936" w14:paraId="4B661755" w14:textId="77777777">
        <w:trPr>
          <w:trHeight w:val="9495"/>
          <w:jc w:val="center"/>
        </w:trPr>
        <w:tc>
          <w:tcPr>
            <w:tcW w:w="97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D3C9" w14:textId="77777777" w:rsidR="00257936" w:rsidRDefault="00257936">
            <w:pPr>
              <w:ind w:right="-51"/>
              <w:rPr>
                <w:rFonts w:ascii="宋体" w:hint="eastAsia"/>
                <w:b/>
                <w:bCs/>
                <w:kern w:val="0"/>
                <w:lang w:val="zh-CN"/>
              </w:rPr>
            </w:pPr>
          </w:p>
          <w:p w14:paraId="3AECA4F4" w14:textId="77777777" w:rsidR="00257936" w:rsidRDefault="00257936">
            <w:pPr>
              <w:spacing w:line="400" w:lineRule="exact"/>
              <w:ind w:right="-51"/>
              <w:rPr>
                <w:rFonts w:ascii="宋体" w:hint="eastAsia"/>
                <w:b/>
                <w:bCs/>
                <w:kern w:val="0"/>
                <w:lang w:val="zh-CN"/>
              </w:rPr>
            </w:pPr>
            <w:r>
              <w:rPr>
                <w:rFonts w:ascii="宋体" w:hint="eastAsia"/>
                <w:b/>
                <w:bCs/>
                <w:kern w:val="0"/>
                <w:lang w:val="zh-CN"/>
              </w:rPr>
              <w:t>一、实验目的</w:t>
            </w:r>
          </w:p>
          <w:p w14:paraId="238103CD" w14:textId="77777777" w:rsidR="00257936" w:rsidRDefault="00257936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学会用</w:t>
            </w:r>
            <w:r>
              <w:t>MATLAB</w:t>
            </w:r>
            <w:r>
              <w:t>实现离散信号卷积的方法；</w:t>
            </w:r>
          </w:p>
          <w:p w14:paraId="277B9D2D" w14:textId="77777777" w:rsidR="00257936" w:rsidRDefault="00257936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学会用</w:t>
            </w:r>
            <w:r>
              <w:t>MATLAB</w:t>
            </w:r>
            <w:r>
              <w:t>求解离散系统的单位响应；</w:t>
            </w:r>
          </w:p>
          <w:p w14:paraId="4C4988AF" w14:textId="77777777" w:rsidR="00257936" w:rsidRDefault="00257936">
            <w:pPr>
              <w:ind w:firstLineChars="200" w:firstLine="420"/>
              <w:rPr>
                <w:rFonts w:ascii="宋体"/>
                <w:kern w:val="0"/>
                <w:lang w:val="zh-CN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学会用</w:t>
            </w:r>
            <w:r>
              <w:t>MATLAB</w:t>
            </w:r>
            <w:r>
              <w:t>求解离散系统的零状态响应；</w:t>
            </w:r>
            <w:r>
              <w:rPr>
                <w:rFonts w:ascii="宋体" w:hint="eastAsia"/>
                <w:kern w:val="0"/>
                <w:lang w:val="zh-CN"/>
              </w:rPr>
              <w:t xml:space="preserve">  </w:t>
            </w:r>
          </w:p>
          <w:p w14:paraId="3C0D8A66" w14:textId="77777777" w:rsidR="00257936" w:rsidRDefault="00257936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/>
                <w:b/>
                <w:bCs/>
                <w:kern w:val="0"/>
                <w:lang w:val="zh-CN"/>
              </w:rPr>
            </w:pPr>
            <w:r>
              <w:rPr>
                <w:rFonts w:ascii="宋体" w:hint="eastAsia"/>
                <w:b/>
                <w:bCs/>
                <w:kern w:val="0"/>
                <w:lang w:val="zh-CN"/>
              </w:rPr>
              <w:t>二、实验原理</w:t>
            </w:r>
          </w:p>
          <w:p w14:paraId="6E834950" w14:textId="77777777" w:rsidR="00257936" w:rsidRDefault="00257936">
            <w:pPr>
              <w:ind w:firstLineChars="200"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离散系统的输入、输出关系为：</w:t>
            </w:r>
          </w:p>
          <w:p w14:paraId="3DA06F3C" w14:textId="77777777" w:rsidR="00257936" w:rsidRDefault="00C03761" w:rsidP="001C40E3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noProof/>
                <w:kern w:val="0"/>
                <w:position w:val="-28"/>
                <w:szCs w:val="21"/>
              </w:rPr>
              <w:object w:dxaOrig="2920" w:dyaOrig="679" w14:anchorId="7911E6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4" o:spid="_x0000_i1032" type="#_x0000_t75" alt="" style="width:145.8pt;height:34.2pt;mso-width-percent:0;mso-height-percent:0;mso-width-percent:0;mso-height-percent:0" o:ole="">
                  <v:imagedata r:id="rId7" o:title=""/>
                </v:shape>
                <o:OLEObject Type="Embed" ProgID="Equation.DSMT4" ShapeID="对象 14" DrawAspect="Content" ObjectID="_1713955832" r:id="rId8"/>
              </w:object>
            </w:r>
          </w:p>
          <w:p w14:paraId="4ED81D4C" w14:textId="77777777" w:rsidR="00257936" w:rsidRDefault="00257936" w:rsidP="001C40E3">
            <w:pPr>
              <w:ind w:firstLineChars="200" w:firstLine="420"/>
              <w:rPr>
                <w:rFonts w:ascii="宋体" w:hint="eastAsia"/>
                <w:kern w:val="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在</w:t>
            </w:r>
            <w:proofErr w:type="spellStart"/>
            <w:r>
              <w:rPr>
                <w:rFonts w:ascii="宋体" w:hint="eastAsia"/>
                <w:kern w:val="0"/>
                <w:szCs w:val="21"/>
              </w:rPr>
              <w:t>Matlab</w:t>
            </w:r>
            <w:proofErr w:type="spellEnd"/>
            <w:r>
              <w:rPr>
                <w:rFonts w:ascii="宋体" w:hint="eastAsia"/>
                <w:kern w:val="0"/>
                <w:szCs w:val="21"/>
              </w:rPr>
              <w:t>中，可以用y=filter（</w:t>
            </w:r>
            <w:proofErr w:type="spellStart"/>
            <w:r>
              <w:rPr>
                <w:rFonts w:ascii="宋体" w:hint="eastAsia"/>
                <w:kern w:val="0"/>
                <w:szCs w:val="21"/>
              </w:rPr>
              <w:t>a,b,x</w:t>
            </w:r>
            <w:proofErr w:type="spellEnd"/>
            <w:r>
              <w:rPr>
                <w:rFonts w:ascii="宋体" w:hint="eastAsia"/>
                <w:kern w:val="0"/>
                <w:szCs w:val="21"/>
              </w:rPr>
              <w:t>）求解差分方程，也可以用函数y=conv(</w:t>
            </w:r>
            <w:proofErr w:type="spellStart"/>
            <w:r>
              <w:rPr>
                <w:rFonts w:ascii="宋体" w:hint="eastAsia"/>
                <w:kern w:val="0"/>
                <w:szCs w:val="21"/>
              </w:rPr>
              <w:t>x,h</w:t>
            </w:r>
            <w:proofErr w:type="spellEnd"/>
            <w:r>
              <w:rPr>
                <w:rFonts w:ascii="宋体" w:hint="eastAsia"/>
                <w:kern w:val="0"/>
                <w:szCs w:val="21"/>
              </w:rPr>
              <w:t>)计算卷积。</w:t>
            </w:r>
          </w:p>
          <w:p w14:paraId="53E8D7E8" w14:textId="77777777" w:rsidR="00257936" w:rsidRDefault="00257936">
            <w:pPr>
              <w:numPr>
                <w:ilvl w:val="0"/>
                <w:numId w:val="1"/>
              </w:numPr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离散信号的卷积和</w:t>
            </w:r>
          </w:p>
          <w:p w14:paraId="26AFBD51" w14:textId="77777777" w:rsidR="00257936" w:rsidRDefault="00257936">
            <w:pPr>
              <w:spacing w:before="240"/>
              <w:ind w:firstLineChars="200" w:firstLine="420"/>
            </w:pPr>
            <w:r>
              <w:t>两个有限长序列</w:t>
            </w:r>
            <w:r>
              <w:t>f1</w:t>
            </w:r>
            <w:r>
              <w:t>，</w:t>
            </w:r>
            <w:r>
              <w:t>f2</w:t>
            </w:r>
            <w:r>
              <w:t>卷积可调用</w:t>
            </w:r>
            <w:r>
              <w:t>MATLAB</w:t>
            </w:r>
            <w:r>
              <w:t>函数</w:t>
            </w:r>
            <w:r>
              <w:t>conv</w:t>
            </w:r>
            <w:r>
              <w:t>，调用格式是</w:t>
            </w:r>
            <w:bookmarkStart w:id="0" w:name="OLE_LINK1"/>
            <w:r>
              <w:t>f=conv(f1,f2)</w:t>
            </w:r>
            <w:bookmarkEnd w:id="0"/>
            <w:r>
              <w:t>,  f</w:t>
            </w:r>
            <w:r>
              <w:t>是卷积结果，但不显示时间序号，可自编一个函数</w:t>
            </w:r>
            <w:proofErr w:type="spellStart"/>
            <w:r>
              <w:t>dconv</w:t>
            </w:r>
            <w:proofErr w:type="spellEnd"/>
            <w:r>
              <w:t>给出</w:t>
            </w:r>
            <w:r>
              <w:t>f</w:t>
            </w:r>
            <w:r>
              <w:t>和</w:t>
            </w:r>
            <w:r>
              <w:t>k</w:t>
            </w:r>
            <w:r>
              <w:t>，并画图。</w:t>
            </w:r>
          </w:p>
          <w:p w14:paraId="3EFEA4B1" w14:textId="77777777" w:rsidR="00257936" w:rsidRDefault="00257936">
            <w:pPr>
              <w:numPr>
                <w:ilvl w:val="0"/>
                <w:numId w:val="2"/>
              </w:numPr>
              <w:tabs>
                <w:tab w:val="left" w:pos="360"/>
              </w:tabs>
              <w:ind w:left="357" w:hanging="357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离散系统的单位响应</w:t>
            </w:r>
          </w:p>
          <w:p w14:paraId="4A00F317" w14:textId="77777777" w:rsidR="00257936" w:rsidRDefault="00257936">
            <w:pPr>
              <w:ind w:left="360"/>
            </w:pPr>
            <w:r>
              <w:t>MATLAB</w:t>
            </w:r>
            <w:r>
              <w:t>提供画系统单位响应函数</w:t>
            </w:r>
            <w:proofErr w:type="spellStart"/>
            <w:r>
              <w:t>impz</w:t>
            </w:r>
            <w:proofErr w:type="spellEnd"/>
            <w:r>
              <w:t>，调用格式是</w:t>
            </w:r>
          </w:p>
          <w:p w14:paraId="217A9C90" w14:textId="77777777" w:rsidR="00257936" w:rsidRDefault="00257936">
            <w:pPr>
              <w:ind w:leftChars="171" w:left="359" w:firstLineChars="50" w:firstLine="105"/>
            </w:pPr>
            <w:proofErr w:type="spellStart"/>
            <w:r>
              <w:t>impz</w:t>
            </w:r>
            <w:proofErr w:type="spellEnd"/>
            <w:r>
              <w:t>(</w:t>
            </w:r>
            <w:proofErr w:type="spellStart"/>
            <w:r>
              <w:t>b,a</w:t>
            </w:r>
            <w:proofErr w:type="spellEnd"/>
            <w:r>
              <w:t xml:space="preserve">) </w:t>
            </w:r>
            <w:r>
              <w:t>式中</w:t>
            </w:r>
            <w:r>
              <w:t>b</w:t>
            </w:r>
            <w:r>
              <w:t>和</w:t>
            </w:r>
            <w:r>
              <w:t>a</w:t>
            </w:r>
            <w:r>
              <w:t>是表示离散系统的行向量</w:t>
            </w:r>
            <w:r>
              <w:rPr>
                <w:rFonts w:hint="eastAsia"/>
              </w:rPr>
              <w:t>，按降幂排列</w:t>
            </w:r>
            <w:r>
              <w:t>；</w:t>
            </w:r>
          </w:p>
          <w:p w14:paraId="77D506AB" w14:textId="77777777" w:rsidR="00257936" w:rsidRDefault="00257936">
            <w:pPr>
              <w:ind w:firstLineChars="200" w:firstLine="420"/>
            </w:pPr>
            <w:proofErr w:type="spellStart"/>
            <w:r>
              <w:t>impz</w:t>
            </w:r>
            <w:proofErr w:type="spellEnd"/>
            <w:r>
              <w:t>(</w:t>
            </w:r>
            <w:proofErr w:type="spellStart"/>
            <w:r>
              <w:t>b,a,n</w:t>
            </w:r>
            <w:proofErr w:type="spellEnd"/>
            <w:r>
              <w:t xml:space="preserve">) </w:t>
            </w:r>
            <w:r>
              <w:t>式中</w:t>
            </w:r>
            <w:r>
              <w:t>b</w:t>
            </w:r>
            <w:r>
              <w:t>和</w:t>
            </w:r>
            <w:r>
              <w:t>a</w:t>
            </w:r>
            <w:r>
              <w:t>是表示离散系统的行向量，时间范围是</w:t>
            </w:r>
            <w:r>
              <w:t>0~n</w:t>
            </w:r>
            <w:r>
              <w:t>；</w:t>
            </w:r>
          </w:p>
          <w:p w14:paraId="426DBD77" w14:textId="77777777" w:rsidR="00257936" w:rsidRDefault="00257936">
            <w:pPr>
              <w:ind w:firstLineChars="200" w:firstLine="420"/>
            </w:pPr>
            <w:proofErr w:type="spellStart"/>
            <w:r>
              <w:t>impz</w:t>
            </w:r>
            <w:proofErr w:type="spellEnd"/>
            <w:r>
              <w:t xml:space="preserve">(b,a,n1,n2) </w:t>
            </w:r>
            <w:r>
              <w:t>时间范围是</w:t>
            </w:r>
            <w:r>
              <w:t xml:space="preserve">n1~n2 </w:t>
            </w:r>
            <w:r>
              <w:t>；</w:t>
            </w:r>
            <w:r>
              <w:t>y=</w:t>
            </w:r>
            <w:proofErr w:type="spellStart"/>
            <w:r>
              <w:t>impz</w:t>
            </w:r>
            <w:proofErr w:type="spellEnd"/>
            <w:r>
              <w:t xml:space="preserve">(b,a,n1,n2) </w:t>
            </w:r>
            <w:r>
              <w:t>由</w:t>
            </w:r>
            <w:r>
              <w:t>y</w:t>
            </w:r>
            <w:r>
              <w:t>给出数值序列；</w:t>
            </w:r>
          </w:p>
          <w:p w14:paraId="070A5513" w14:textId="77777777" w:rsidR="00257936" w:rsidRDefault="00257936">
            <w:pPr>
              <w:numPr>
                <w:ilvl w:val="0"/>
                <w:numId w:val="2"/>
              </w:numPr>
              <w:tabs>
                <w:tab w:val="left" w:pos="360"/>
              </w:tabs>
              <w:ind w:left="357" w:hanging="357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离散系统的零状态响应</w:t>
            </w:r>
          </w:p>
          <w:p w14:paraId="4345A736" w14:textId="0115436D" w:rsidR="00257936" w:rsidRPr="004A506E" w:rsidRDefault="00257936" w:rsidP="004A506E">
            <w:pPr>
              <w:ind w:left="360"/>
              <w:rPr>
                <w:rFonts w:hint="eastAsia"/>
              </w:rPr>
            </w:pPr>
            <w:r>
              <w:t>MATLAB</w:t>
            </w:r>
            <w:r>
              <w:t>提供求离散系统零状态响应数值解函数</w:t>
            </w:r>
            <w:r>
              <w:t>filter</w:t>
            </w:r>
            <w:r>
              <w:t>，调用格式为</w:t>
            </w:r>
            <w:r>
              <w:t>filter(</w:t>
            </w:r>
            <w:proofErr w:type="spellStart"/>
            <w:r>
              <w:t>b,a,x</w:t>
            </w:r>
            <w:proofErr w:type="spellEnd"/>
            <w:r>
              <w:t>),</w:t>
            </w:r>
            <w:r>
              <w:t>式中</w:t>
            </w:r>
            <w:r>
              <w:t>b</w:t>
            </w:r>
            <w:r>
              <w:t>和</w:t>
            </w:r>
            <w:r>
              <w:t>a</w:t>
            </w:r>
            <w:r>
              <w:t>是表示离散系统的向量，</w:t>
            </w:r>
            <w:r>
              <w:t>x</w:t>
            </w:r>
            <w:r>
              <w:t>是输入序列非零样值点行向量，输出向量序号同</w:t>
            </w:r>
            <w:r>
              <w:t>x</w:t>
            </w:r>
            <w:r>
              <w:t>一样。</w:t>
            </w:r>
          </w:p>
          <w:p w14:paraId="622C9A6E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642D69AA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3D3B9AB1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32AA3C69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47DC6641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6D4BAAD8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0AE61B81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38B9E13B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4E026535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4CF174C0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6618C310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5F002A6E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52518803" w14:textId="3E3D9099" w:rsidR="004A506E" w:rsidRDefault="004A506E" w:rsidP="004A506E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/>
                <w:kern w:val="0"/>
                <w:lang w:val="zh-CN"/>
              </w:rPr>
            </w:pPr>
            <w:r>
              <w:rPr>
                <w:rFonts w:ascii="宋体" w:hint="eastAsia"/>
                <w:b/>
                <w:bCs/>
                <w:kern w:val="0"/>
                <w:lang w:val="zh-CN"/>
              </w:rPr>
              <w:lastRenderedPageBreak/>
              <w:t>三、实验内容</w:t>
            </w:r>
          </w:p>
          <w:p w14:paraId="76EE9EBD" w14:textId="36AE0256" w:rsidR="004A506E" w:rsidRPr="004A506E" w:rsidRDefault="004A506E" w:rsidP="004A506E">
            <w:pPr>
              <w:spacing w:beforeLines="50" w:before="156" w:afterLines="50" w:after="156" w:line="400" w:lineRule="exact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A98492" wp14:editId="45ADC6BC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1710690</wp:posOffset>
                      </wp:positionV>
                      <wp:extent cx="2257425" cy="1411605"/>
                      <wp:effectExtent l="0" t="0" r="15875" b="10795"/>
                      <wp:wrapTopAndBottom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446525" w14:textId="46EA42D2" w:rsidR="004A506E" w:rsidRPr="004A506E" w:rsidRDefault="004A506E" w:rsidP="004A506E">
                                  <w:pPr>
                                    <w:spacing w:line="240" w:lineRule="atLeast"/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A98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left:0;text-align:left;margin-left:24pt;margin-top:134.7pt;width:177.75pt;height:11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" fillcolor="white [3201]" strokeweight=".5pt">
                      <v:textbox>
                        <w:txbxContent>
                          <w:p w14:paraId="6B446525" w14:textId="46EA42D2" w:rsidR="004A506E" w:rsidRPr="004A506E" w:rsidRDefault="004A506E" w:rsidP="004A506E">
                            <w:pPr>
                              <w:spacing w:line="240" w:lineRule="atLeast"/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629980" wp14:editId="10D015B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728345</wp:posOffset>
                      </wp:positionV>
                      <wp:extent cx="2257425" cy="845820"/>
                      <wp:effectExtent l="0" t="0" r="15875" b="17780"/>
                      <wp:wrapTopAndBottom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84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F29C33" w14:textId="6E3EF9A2" w:rsidR="004A506E" w:rsidRPr="004A506E" w:rsidRDefault="004A506E" w:rsidP="004A506E">
                                  <w:pPr>
                                    <w:spacing w:line="240" w:lineRule="atLeast"/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</w:pPr>
                                  <w:proofErr w:type="gramStart"/>
                                  <w:r w:rsidRPr="004A506E">
                                    <w:rPr>
                                      <w:sz w:val="18"/>
                                      <w:szCs w:val="21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  <w:t>:</w:t>
                                  </w:r>
                                  <w:proofErr w:type="gramEnd"/>
                                </w:p>
                                <w:p w14:paraId="1F2A9BC8" w14:textId="308AA682" w:rsidR="004A506E" w:rsidRPr="004A506E" w:rsidRDefault="004A506E" w:rsidP="004A506E">
                                  <w:pPr>
                                    <w:spacing w:line="240" w:lineRule="atLeast"/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</w:pPr>
                                  <w:r w:rsidRPr="004A506E">
                                    <w:rPr>
                                      <w:sz w:val="18"/>
                                      <w:szCs w:val="21"/>
                                    </w:rPr>
                                    <w:t xml:space="preserve">     2    -2     3</w:t>
                                  </w:r>
                                </w:p>
                                <w:p w14:paraId="61CC0FB6" w14:textId="5FC2B9A1" w:rsidR="004A506E" w:rsidRPr="004A506E" w:rsidRDefault="004A506E" w:rsidP="004A506E">
                                  <w:pPr>
                                    <w:spacing w:line="240" w:lineRule="atLeast"/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  <w:szCs w:val="21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21"/>
                                    </w:rPr>
                                    <w:t>:</w:t>
                                  </w:r>
                                  <w:proofErr w:type="gramEnd"/>
                                </w:p>
                                <w:p w14:paraId="6396E531" w14:textId="6C839CB2" w:rsidR="004A506E" w:rsidRPr="004A506E" w:rsidRDefault="004A506E" w:rsidP="004A506E">
                                  <w:pPr>
                                    <w:spacing w:line="240" w:lineRule="atLeast"/>
                                    <w:rPr>
                                      <w:sz w:val="18"/>
                                      <w:szCs w:val="21"/>
                                    </w:rPr>
                                  </w:pPr>
                                  <w:r w:rsidRPr="004A506E">
                                    <w:rPr>
                                      <w:sz w:val="18"/>
                                      <w:szCs w:val="21"/>
                                    </w:rPr>
                                    <w:t xml:space="preserve">     1     2     0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9980" id="文本框 9" o:spid="_x0000_s1027" type="#_x0000_t202" style="position:absolute;left:0;text-align:left;margin-left:24pt;margin-top:57.35pt;width:177.75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" fillcolor="white [3201]" strokeweight=".5pt">
                      <v:textbox>
                        <w:txbxContent>
                          <w:p w14:paraId="71F29C33" w14:textId="6E3EF9A2" w:rsidR="004A506E" w:rsidRPr="004A506E" w:rsidRDefault="004A506E" w:rsidP="004A506E">
                            <w:pPr>
                              <w:spacing w:line="240" w:lineRule="atLeast"/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  <w:proofErr w:type="gramStart"/>
                            <w:r w:rsidRPr="004A506E">
                              <w:rPr>
                                <w:sz w:val="18"/>
                                <w:szCs w:val="21"/>
                              </w:rPr>
                              <w:t xml:space="preserve">y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:</w:t>
                            </w:r>
                            <w:proofErr w:type="gramEnd"/>
                          </w:p>
                          <w:p w14:paraId="1F2A9BC8" w14:textId="308AA682" w:rsidR="004A506E" w:rsidRPr="004A506E" w:rsidRDefault="004A506E" w:rsidP="004A506E">
                            <w:pPr>
                              <w:spacing w:line="240" w:lineRule="atLeast"/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  <w:r w:rsidRPr="004A506E">
                              <w:rPr>
                                <w:sz w:val="18"/>
                                <w:szCs w:val="21"/>
                              </w:rPr>
                              <w:t xml:space="preserve">     2    -2     3</w:t>
                            </w:r>
                          </w:p>
                          <w:p w14:paraId="61CC0FB6" w14:textId="5FC2B9A1" w:rsidR="004A506E" w:rsidRPr="004A506E" w:rsidRDefault="004A506E" w:rsidP="004A506E">
                            <w:pPr>
                              <w:spacing w:line="240" w:lineRule="atLeast"/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1"/>
                              </w:rPr>
                              <w:t xml:space="preserve">f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:</w:t>
                            </w:r>
                            <w:proofErr w:type="gramEnd"/>
                          </w:p>
                          <w:p w14:paraId="6396E531" w14:textId="6C839CB2" w:rsidR="004A506E" w:rsidRPr="004A506E" w:rsidRDefault="004A506E" w:rsidP="004A506E">
                            <w:pPr>
                              <w:spacing w:line="240" w:lineRule="atLeast"/>
                              <w:rPr>
                                <w:sz w:val="18"/>
                                <w:szCs w:val="21"/>
                              </w:rPr>
                            </w:pPr>
                            <w:r w:rsidRPr="004A506E">
                              <w:rPr>
                                <w:sz w:val="18"/>
                                <w:szCs w:val="21"/>
                              </w:rPr>
                              <w:t xml:space="preserve">     1     2     0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8E764B8" wp14:editId="076DB5CC">
                  <wp:simplePos x="0" y="0"/>
                  <wp:positionH relativeFrom="column">
                    <wp:posOffset>2733675</wp:posOffset>
                  </wp:positionH>
                  <wp:positionV relativeFrom="paragraph">
                    <wp:posOffset>774065</wp:posOffset>
                  </wp:positionV>
                  <wp:extent cx="2987040" cy="2240280"/>
                  <wp:effectExtent l="0" t="0" r="0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  <w:r>
              <w:t>．已知</w:t>
            </w:r>
            <w:r w:rsidR="00C03761" w:rsidRPr="001C40E3">
              <w:rPr>
                <w:noProof/>
                <w:position w:val="-12"/>
              </w:rPr>
              <w:object w:dxaOrig="5620" w:dyaOrig="360" w14:anchorId="1A348EAA">
                <v:shape id="_x0000_i1031" type="#_x0000_t75" alt="" style="width:280.8pt;height:18pt;mso-width-percent:0;mso-height-percent:0;mso-width-percent:0;mso-height-percent:0" o:ole="">
                  <v:imagedata r:id="rId10" o:title=""/>
                </v:shape>
                <o:OLEObject Type="Embed" ProgID="Equation.3" ShapeID="_x0000_i1031" DrawAspect="Content" ObjectID="_1713955833" r:id="rId11"/>
              </w:object>
            </w:r>
            <w:r>
              <w:t>，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都是从</w:t>
            </w:r>
            <w:r>
              <w:rPr>
                <w:rFonts w:hint="eastAsia"/>
              </w:rPr>
              <w:t>[1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9]</w:t>
            </w:r>
            <w:r>
              <w:rPr>
                <w:rFonts w:hint="eastAsia"/>
              </w:rPr>
              <w:t>中任意选择的整数数值，</w:t>
            </w:r>
            <w:r>
              <w:t>画单位响应波形。</w:t>
            </w:r>
          </w:p>
          <w:p w14:paraId="354B4E07" w14:textId="77777777" w:rsidR="004A506E" w:rsidRDefault="004A506E" w:rsidP="004A506E">
            <w:pPr>
              <w:spacing w:beforeLines="50" w:before="156" w:afterLines="50" w:after="156" w:line="400" w:lineRule="exact"/>
            </w:pPr>
            <w:r>
              <w:rPr>
                <w:rFonts w:hint="eastAsia"/>
              </w:rPr>
              <w:t>2</w:t>
            </w:r>
            <w:r>
              <w:t>．已知</w:t>
            </w:r>
            <w:r w:rsidR="00C03761" w:rsidRPr="001C40E3">
              <w:rPr>
                <w:noProof/>
                <w:position w:val="-12"/>
              </w:rPr>
              <w:object w:dxaOrig="3379" w:dyaOrig="360" w14:anchorId="7748291C">
                <v:shape id="_x0000_i1030" type="#_x0000_t75" alt="" style="width:168.75pt;height:18pt;mso-width-percent:0;mso-height-percent:0;mso-width-percent:0;mso-height-percent:0" o:ole="">
                  <v:imagedata r:id="rId12" o:title=""/>
                </v:shape>
                <o:OLEObject Type="Embed" ProgID="Equation.3" ShapeID="_x0000_i1030" DrawAspect="Content" ObjectID="_1713955834" r:id="rId13"/>
              </w:object>
            </w:r>
            <w:r>
              <w:t>，输入</w:t>
            </w:r>
            <w:r w:rsidR="00C03761">
              <w:rPr>
                <w:noProof/>
                <w:position w:val="-14"/>
              </w:rPr>
              <w:object w:dxaOrig="1240" w:dyaOrig="379" w14:anchorId="006EE9C0">
                <v:shape id="对象 26" o:spid="_x0000_i1029" type="#_x0000_t75" alt="" style="width:62.1pt;height:18.9pt;mso-width-percent:0;mso-height-percent:0;mso-width-percent:0;mso-height-percent:0" o:ole="">
                  <v:imagedata r:id="rId14" o:title=""/>
                </v:shape>
                <o:OLEObject Type="Embed" ProgID="Equation.3" ShapeID="对象 26" DrawAspect="Content" ObjectID="_1713955835" r:id="rId15"/>
              </w:object>
            </w:r>
            <w:r>
              <w:t>，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都是从</w:t>
            </w:r>
            <w:r>
              <w:rPr>
                <w:rFonts w:hint="eastAsia"/>
              </w:rPr>
              <w:t>[0.01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0.99]</w:t>
            </w:r>
            <w:r>
              <w:rPr>
                <w:rFonts w:hint="eastAsia"/>
              </w:rPr>
              <w:t>中任意选择的两位小数的数值，</w:t>
            </w:r>
            <w:r>
              <w:t>画输出波形，范围</w:t>
            </w:r>
            <w:r>
              <w:t>0~15</w:t>
            </w:r>
            <w:r>
              <w:t>。</w:t>
            </w:r>
          </w:p>
          <w:p w14:paraId="24FD3A70" w14:textId="77777777" w:rsidR="004A506E" w:rsidRDefault="004A506E" w:rsidP="004A506E">
            <w:pPr>
              <w:pStyle w:val="a5"/>
              <w:spacing w:before="0" w:beforeAutospacing="0" w:after="0" w:afterAutospacing="0" w:line="40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3、已知线性时不变系统的单位抽样值响应</w:t>
            </w:r>
            <w:r w:rsidR="00C03761" w:rsidRPr="00C03761">
              <w:rPr>
                <w:noProof/>
                <w:position w:val="-10"/>
                <w:sz w:val="21"/>
                <w:szCs w:val="21"/>
              </w:rPr>
              <w:object w:dxaOrig="599" w:dyaOrig="319" w14:anchorId="3075D169">
                <v:shape id="对象 27" o:spid="_x0000_i1028" type="#_x0000_t75" alt="" style="width:30.15pt;height:16.2pt;mso-width-percent:0;mso-height-percent:0;mso-width-percent:0;mso-height-percent:0" o:ole="" fillcolor="#001">
                  <v:imagedata r:id="rId16" o:title=""/>
                </v:shape>
                <o:OLEObject Type="Embed" ProgID="Equation.3" ShapeID="对象 27" DrawAspect="Content" ObjectID="_1713955836" r:id="rId17"/>
              </w:object>
            </w:r>
            <w:r>
              <w:rPr>
                <w:rFonts w:hint="eastAsia"/>
                <w:sz w:val="21"/>
                <w:szCs w:val="21"/>
              </w:rPr>
              <w:t>以及输入</w:t>
            </w:r>
            <w:r w:rsidR="00C03761" w:rsidRPr="00C03761">
              <w:rPr>
                <w:noProof/>
                <w:position w:val="-10"/>
                <w:sz w:val="21"/>
                <w:szCs w:val="21"/>
              </w:rPr>
              <w:object w:dxaOrig="599" w:dyaOrig="319" w14:anchorId="2689F15D">
                <v:shape id="对象 28" o:spid="_x0000_i1027" type="#_x0000_t75" alt="" style="width:30.15pt;height:16.2pt;mso-width-percent:0;mso-height-percent:0;mso-width-percent:0;mso-height-percent:0" o:ole="" fillcolor="#001">
                  <v:imagedata r:id="rId18" o:title=""/>
                </v:shape>
                <o:OLEObject Type="Embed" ProgID="Equation.3" ShapeID="对象 28" DrawAspect="Content" ObjectID="_1713955837" r:id="rId19"/>
              </w:object>
            </w:r>
            <w:r>
              <w:rPr>
                <w:rFonts w:hint="eastAsia"/>
                <w:sz w:val="21"/>
                <w:szCs w:val="21"/>
              </w:rPr>
              <w:t>，求输出</w:t>
            </w:r>
            <w:r w:rsidR="00C03761" w:rsidRPr="00C03761">
              <w:rPr>
                <w:noProof/>
                <w:position w:val="-10"/>
                <w:sz w:val="21"/>
                <w:szCs w:val="21"/>
              </w:rPr>
              <w:object w:dxaOrig="619" w:dyaOrig="319" w14:anchorId="5230F4FE">
                <v:shape id="对象 29" o:spid="_x0000_i1026" type="#_x0000_t75" alt="" style="width:31.05pt;height:16.2pt;mso-width-percent:0;mso-height-percent:0;mso-width-percent:0;mso-height-percent:0" o:ole="" fillcolor="#001">
                  <v:imagedata r:id="rId20" o:title=""/>
                </v:shape>
                <o:OLEObject Type="Embed" ProgID="Equation.3" ShapeID="对象 29" DrawAspect="Content" ObjectID="_1713955838" r:id="rId21"/>
              </w:object>
            </w:r>
            <w:r>
              <w:rPr>
                <w:rFonts w:hint="eastAsia"/>
                <w:sz w:val="21"/>
                <w:szCs w:val="21"/>
              </w:rPr>
              <w:t>。</w:t>
            </w:r>
            <w:r>
              <w:rPr>
                <w:rFonts w:hint="eastAsia"/>
              </w:rPr>
              <w:t>其中a、b、c都是从[1，9]中任意选择的整数数值</w:t>
            </w:r>
          </w:p>
          <w:p w14:paraId="21B790A3" w14:textId="77777777" w:rsidR="004A506E" w:rsidRDefault="00C03761" w:rsidP="004A506E">
            <w:pPr>
              <w:pStyle w:val="a5"/>
              <w:spacing w:before="0" w:beforeAutospacing="0" w:after="0" w:afterAutospacing="0" w:line="400" w:lineRule="exact"/>
              <w:ind w:firstLineChars="550" w:firstLine="990"/>
              <w:rPr>
                <w:rFonts w:hint="eastAsia"/>
              </w:rPr>
            </w:pPr>
            <w:r>
              <w:rPr>
                <w:noProof/>
                <w:position w:val="-10"/>
              </w:rPr>
              <w:object w:dxaOrig="5679" w:dyaOrig="320" w14:anchorId="431C4900">
                <v:shape id="_x0000_i1025" type="#_x0000_t75" alt="" style="width:283.95pt;height:16.2pt;mso-width-percent:0;mso-height-percent:0;mso-width-percent:0;mso-height-percent:0" o:ole="" fillcolor="#001">
                  <v:imagedata r:id="rId22" o:title=""/>
                </v:shape>
                <o:OLEObject Type="Embed" ProgID="Equation.3" ShapeID="_x0000_i1025" DrawAspect="Content" ObjectID="_1713955839" r:id="rId23"/>
              </w:object>
            </w:r>
          </w:p>
          <w:p w14:paraId="2468B433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5FD5D421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2937DA65" w14:textId="77777777" w:rsidR="00257936" w:rsidRDefault="00257936">
            <w:pPr>
              <w:ind w:right="-51"/>
              <w:rPr>
                <w:rFonts w:ascii="宋体" w:hAnsi="宋体" w:hint="eastAsia"/>
              </w:rPr>
            </w:pPr>
          </w:p>
          <w:p w14:paraId="5064D63B" w14:textId="77777777" w:rsidR="00257936" w:rsidRDefault="00257936">
            <w:pPr>
              <w:ind w:right="-51"/>
              <w:rPr>
                <w:rFonts w:ascii="宋体" w:hAnsi="宋体"/>
              </w:rPr>
            </w:pPr>
          </w:p>
          <w:p w14:paraId="69343663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3F8FC82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EF1B730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42194F29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489C2EFA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8B7DDFD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C1275F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5C7D536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B78FABC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9431EB1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F544B7F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63885B63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4B4F5E82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0DD98E3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D6A557A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7A39977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0D980C0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FD4F291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F7DF1EB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42B225D9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59D617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F79292B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D390119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60543F4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7DB0638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66C31B00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966E3F4" w14:textId="77777777" w:rsidR="004A506E" w:rsidRDefault="004A506E" w:rsidP="004A506E">
            <w:pPr>
              <w:widowControl/>
              <w:spacing w:line="480" w:lineRule="auto"/>
              <w:jc w:val="left"/>
              <w:outlineLvl w:val="0"/>
              <w:rPr>
                <w:rFonts w:eastAsia="黑体" w:cs="宋体"/>
                <w:bCs/>
                <w:kern w:val="0"/>
                <w:sz w:val="24"/>
              </w:rPr>
            </w:pPr>
            <w:bookmarkStart w:id="1" w:name="OLE_LINK21"/>
            <w:r>
              <w:rPr>
                <w:rFonts w:eastAsia="黑体" w:cs="宋体"/>
                <w:bCs/>
                <w:kern w:val="0"/>
                <w:sz w:val="24"/>
              </w:rPr>
              <w:t>四、预习要求</w:t>
            </w:r>
            <w:r>
              <w:rPr>
                <w:rFonts w:eastAsia="黑体" w:cs="宋体"/>
                <w:bCs/>
                <w:kern w:val="0"/>
                <w:sz w:val="24"/>
              </w:rPr>
              <w:t xml:space="preserve"> </w:t>
            </w:r>
          </w:p>
          <w:p w14:paraId="7B441028" w14:textId="77777777" w:rsidR="004A506E" w:rsidRDefault="004A506E" w:rsidP="004A506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1、</w:t>
            </w:r>
            <w:r>
              <w:rPr>
                <w:rFonts w:ascii="宋体" w:hAnsi="宋体" w:cs="宋体"/>
                <w:kern w:val="0"/>
                <w:szCs w:val="21"/>
              </w:rPr>
              <w:t>熟悉系统响应的求解方法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14:paraId="7D2CCCEF" w14:textId="77777777" w:rsidR="004A506E" w:rsidRDefault="004A506E" w:rsidP="004A506E">
            <w:pPr>
              <w:widowControl/>
              <w:jc w:val="left"/>
              <w:rPr>
                <w:rFonts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2、根据实验原理中给出的例子，编写实验内容中的4个题目，所有题目中的信号时间范围自定义。</w:t>
            </w:r>
          </w:p>
          <w:bookmarkEnd w:id="1"/>
          <w:p w14:paraId="3ABED726" w14:textId="77777777" w:rsidR="004A506E" w:rsidRDefault="004A506E" w:rsidP="004A506E"/>
          <w:p w14:paraId="46509D0E" w14:textId="77777777" w:rsidR="004A506E" w:rsidRPr="00810A43" w:rsidRDefault="004A506E" w:rsidP="004A506E">
            <w:pPr>
              <w:ind w:right="-51"/>
              <w:rPr>
                <w:rFonts w:ascii="宋体" w:hAnsi="宋体" w:hint="eastAsia"/>
              </w:rPr>
            </w:pPr>
          </w:p>
          <w:p w14:paraId="1DA5EA2B" w14:textId="77777777" w:rsidR="004A506E" w:rsidRDefault="004A506E" w:rsidP="004A506E">
            <w:pPr>
              <w:widowControl/>
              <w:spacing w:line="480" w:lineRule="auto"/>
              <w:jc w:val="left"/>
              <w:outlineLvl w:val="0"/>
              <w:rPr>
                <w:rFonts w:eastAsia="黑体" w:cs="宋体"/>
                <w:bCs/>
                <w:kern w:val="0"/>
                <w:sz w:val="24"/>
              </w:rPr>
            </w:pPr>
            <w:r>
              <w:rPr>
                <w:rFonts w:eastAsia="黑体" w:cs="宋体" w:hint="eastAsia"/>
                <w:bCs/>
                <w:kern w:val="0"/>
                <w:sz w:val="24"/>
              </w:rPr>
              <w:t>五</w:t>
            </w:r>
            <w:r>
              <w:rPr>
                <w:rFonts w:eastAsia="黑体" w:cs="宋体"/>
                <w:bCs/>
                <w:kern w:val="0"/>
                <w:sz w:val="24"/>
              </w:rPr>
              <w:t>、</w:t>
            </w:r>
            <w:r>
              <w:rPr>
                <w:rFonts w:eastAsia="黑体" w:cs="宋体" w:hint="eastAsia"/>
                <w:bCs/>
                <w:kern w:val="0"/>
                <w:sz w:val="24"/>
              </w:rPr>
              <w:t>实验总结</w:t>
            </w:r>
            <w:r>
              <w:rPr>
                <w:rFonts w:eastAsia="黑体" w:cs="宋体"/>
                <w:bCs/>
                <w:kern w:val="0"/>
                <w:sz w:val="24"/>
              </w:rPr>
              <w:t xml:space="preserve"> </w:t>
            </w:r>
          </w:p>
          <w:p w14:paraId="3AE73B5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978652A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5872FA9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6FAC0AB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A57B1CD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51F6BA2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41BF35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5F51D10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214642B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983CA44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625555E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CC0A28C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42B4D25E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E7027FD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3E150D8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07B2229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5B87BF14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607B4B29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1268480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188C466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02AA5B87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905C3E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58EB6551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26926D8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F8FC097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0BF531F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41DB2A88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3FE395D5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8F187E4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C1714AF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C47C9B2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1A8BF76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6AD776A6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2812030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205B0128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116E239F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F7BFE6A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63DBD6CF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5F6E8F3D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755E7050" w14:textId="77777777" w:rsidR="0008745F" w:rsidRDefault="0008745F">
            <w:pPr>
              <w:ind w:right="-51"/>
              <w:rPr>
                <w:rFonts w:ascii="宋体" w:hAnsi="宋体"/>
              </w:rPr>
            </w:pPr>
          </w:p>
          <w:p w14:paraId="570A90E9" w14:textId="2F79F951" w:rsidR="0008745F" w:rsidRDefault="0008745F">
            <w:pPr>
              <w:ind w:right="-51"/>
              <w:rPr>
                <w:rFonts w:hint="eastAsia"/>
                <w:bCs/>
                <w:sz w:val="18"/>
              </w:rPr>
            </w:pPr>
          </w:p>
        </w:tc>
      </w:tr>
      <w:tr w:rsidR="004A506E" w14:paraId="266BFF3D" w14:textId="77777777">
        <w:trPr>
          <w:trHeight w:val="9495"/>
          <w:jc w:val="center"/>
        </w:trPr>
        <w:tc>
          <w:tcPr>
            <w:tcW w:w="97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0F2D" w14:textId="77777777" w:rsidR="004A506E" w:rsidRDefault="004A506E">
            <w:pPr>
              <w:ind w:right="-51"/>
              <w:rPr>
                <w:rFonts w:ascii="宋体" w:hint="eastAsia"/>
                <w:b/>
                <w:bCs/>
                <w:kern w:val="0"/>
                <w:lang w:val="zh-CN"/>
              </w:rPr>
            </w:pPr>
          </w:p>
        </w:tc>
      </w:tr>
      <w:tr w:rsidR="00773AF7" w14:paraId="0AF41D71" w14:textId="77777777">
        <w:trPr>
          <w:trHeight w:val="9495"/>
          <w:jc w:val="center"/>
        </w:trPr>
        <w:tc>
          <w:tcPr>
            <w:tcW w:w="97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2D6B" w14:textId="77777777" w:rsidR="00773AF7" w:rsidRDefault="00773AF7">
            <w:pPr>
              <w:ind w:right="-51"/>
              <w:rPr>
                <w:rFonts w:ascii="宋体" w:hint="eastAsia"/>
                <w:b/>
                <w:bCs/>
                <w:kern w:val="0"/>
                <w:lang w:val="zh-CN"/>
              </w:rPr>
            </w:pPr>
          </w:p>
        </w:tc>
      </w:tr>
    </w:tbl>
    <w:p w14:paraId="2699E5CE" w14:textId="77777777" w:rsidR="00257936" w:rsidRDefault="00257936">
      <w:pPr>
        <w:rPr>
          <w:rFonts w:hint="eastAsia"/>
          <w:sz w:val="10"/>
          <w:szCs w:val="10"/>
        </w:rPr>
      </w:pPr>
    </w:p>
    <w:sectPr w:rsidR="00257936">
      <w:footerReference w:type="even" r:id="rId24"/>
      <w:footerReference w:type="default" r:id="rId25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7065" w14:textId="77777777" w:rsidR="00C03761" w:rsidRDefault="00C03761">
      <w:r>
        <w:separator/>
      </w:r>
    </w:p>
  </w:endnote>
  <w:endnote w:type="continuationSeparator" w:id="0">
    <w:p w14:paraId="09B76363" w14:textId="77777777" w:rsidR="00C03761" w:rsidRDefault="00C0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379F" w14:textId="77777777" w:rsidR="00257936" w:rsidRDefault="00257936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7D817319" w14:textId="77777777" w:rsidR="00257936" w:rsidRDefault="0025793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60EE" w14:textId="77777777" w:rsidR="00257936" w:rsidRDefault="00257936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C40E3">
      <w:rPr>
        <w:rStyle w:val="a3"/>
        <w:noProof/>
      </w:rPr>
      <w:t>2</w:t>
    </w:r>
    <w:r>
      <w:fldChar w:fldCharType="end"/>
    </w:r>
  </w:p>
  <w:p w14:paraId="14F97E01" w14:textId="77777777" w:rsidR="00257936" w:rsidRDefault="002579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F383" w14:textId="77777777" w:rsidR="00C03761" w:rsidRDefault="00C03761">
      <w:r>
        <w:separator/>
      </w:r>
    </w:p>
  </w:footnote>
  <w:footnote w:type="continuationSeparator" w:id="0">
    <w:p w14:paraId="11C70AF1" w14:textId="77777777" w:rsidR="00C03761" w:rsidRDefault="00C03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FD434"/>
    <w:multiLevelType w:val="singleLevel"/>
    <w:tmpl w:val="808FD43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3E62951"/>
    <w:multiLevelType w:val="multilevel"/>
    <w:tmpl w:val="33E62951"/>
    <w:lvl w:ilvl="0">
      <w:start w:val="2"/>
      <w:numFmt w:val="decimal"/>
      <w:lvlText w:val="%1、"/>
      <w:lvlJc w:val="left"/>
      <w:pPr>
        <w:tabs>
          <w:tab w:val="num" w:pos="2486"/>
        </w:tabs>
        <w:ind w:left="24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966"/>
        </w:tabs>
        <w:ind w:left="2966" w:hanging="420"/>
      </w:pPr>
    </w:lvl>
    <w:lvl w:ilvl="2">
      <w:start w:val="1"/>
      <w:numFmt w:val="lowerRoman"/>
      <w:lvlText w:val="%3."/>
      <w:lvlJc w:val="right"/>
      <w:pPr>
        <w:tabs>
          <w:tab w:val="num" w:pos="3386"/>
        </w:tabs>
        <w:ind w:left="3386" w:hanging="420"/>
      </w:pPr>
    </w:lvl>
    <w:lvl w:ilvl="3">
      <w:start w:val="1"/>
      <w:numFmt w:val="decimal"/>
      <w:lvlText w:val="%4."/>
      <w:lvlJc w:val="left"/>
      <w:pPr>
        <w:tabs>
          <w:tab w:val="num" w:pos="3806"/>
        </w:tabs>
        <w:ind w:left="3806" w:hanging="420"/>
      </w:pPr>
    </w:lvl>
    <w:lvl w:ilvl="4">
      <w:start w:val="1"/>
      <w:numFmt w:val="lowerLetter"/>
      <w:lvlText w:val="%5)"/>
      <w:lvlJc w:val="left"/>
      <w:pPr>
        <w:tabs>
          <w:tab w:val="num" w:pos="4226"/>
        </w:tabs>
        <w:ind w:left="4226" w:hanging="420"/>
      </w:pPr>
    </w:lvl>
    <w:lvl w:ilvl="5">
      <w:start w:val="1"/>
      <w:numFmt w:val="lowerRoman"/>
      <w:lvlText w:val="%6."/>
      <w:lvlJc w:val="right"/>
      <w:pPr>
        <w:tabs>
          <w:tab w:val="num" w:pos="4646"/>
        </w:tabs>
        <w:ind w:left="4646" w:hanging="420"/>
      </w:pPr>
    </w:lvl>
    <w:lvl w:ilvl="6">
      <w:start w:val="1"/>
      <w:numFmt w:val="decimal"/>
      <w:lvlText w:val="%7."/>
      <w:lvlJc w:val="left"/>
      <w:pPr>
        <w:tabs>
          <w:tab w:val="num" w:pos="5066"/>
        </w:tabs>
        <w:ind w:left="5066" w:hanging="420"/>
      </w:pPr>
    </w:lvl>
    <w:lvl w:ilvl="7">
      <w:start w:val="1"/>
      <w:numFmt w:val="lowerLetter"/>
      <w:lvlText w:val="%8)"/>
      <w:lvlJc w:val="left"/>
      <w:pPr>
        <w:tabs>
          <w:tab w:val="num" w:pos="5486"/>
        </w:tabs>
        <w:ind w:left="5486" w:hanging="420"/>
      </w:pPr>
    </w:lvl>
    <w:lvl w:ilvl="8">
      <w:start w:val="1"/>
      <w:numFmt w:val="lowerRoman"/>
      <w:lvlText w:val="%9."/>
      <w:lvlJc w:val="right"/>
      <w:pPr>
        <w:tabs>
          <w:tab w:val="num" w:pos="5906"/>
        </w:tabs>
        <w:ind w:left="5906" w:hanging="420"/>
      </w:pPr>
    </w:lvl>
  </w:abstractNum>
  <w:num w:numId="1" w16cid:durableId="570043006">
    <w:abstractNumId w:val="0"/>
  </w:num>
  <w:num w:numId="2" w16cid:durableId="13822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41"/>
    <w:rsid w:val="00033162"/>
    <w:rsid w:val="00044AEB"/>
    <w:rsid w:val="0008745F"/>
    <w:rsid w:val="00197D1E"/>
    <w:rsid w:val="001A7CEA"/>
    <w:rsid w:val="001C40E3"/>
    <w:rsid w:val="001F6B19"/>
    <w:rsid w:val="00257936"/>
    <w:rsid w:val="002E4900"/>
    <w:rsid w:val="003E247D"/>
    <w:rsid w:val="00485106"/>
    <w:rsid w:val="004A506E"/>
    <w:rsid w:val="004F15E7"/>
    <w:rsid w:val="00724558"/>
    <w:rsid w:val="00773AF7"/>
    <w:rsid w:val="007A4DF5"/>
    <w:rsid w:val="007E0169"/>
    <w:rsid w:val="00810A43"/>
    <w:rsid w:val="00813C5B"/>
    <w:rsid w:val="00A350CA"/>
    <w:rsid w:val="00A911B1"/>
    <w:rsid w:val="00B778C3"/>
    <w:rsid w:val="00C03761"/>
    <w:rsid w:val="00E41347"/>
    <w:rsid w:val="00E437CB"/>
    <w:rsid w:val="00E43DBF"/>
    <w:rsid w:val="00F55D99"/>
    <w:rsid w:val="00F6112D"/>
    <w:rsid w:val="177A3F18"/>
    <w:rsid w:val="463C506B"/>
    <w:rsid w:val="51D6027B"/>
    <w:rsid w:val="683A427E"/>
    <w:rsid w:val="71F946F0"/>
    <w:rsid w:val="79416085"/>
    <w:rsid w:val="7CE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EABC20"/>
  <w15:chartTrackingRefBased/>
  <w15:docId w15:val="{02065E5B-BE4E-EB46-B3C8-2B96A777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批注框文本 Char"/>
    <w:link w:val="a4"/>
    <w:uiPriority w:val="99"/>
    <w:semiHidden/>
    <w:rPr>
      <w:kern w:val="2"/>
      <w:sz w:val="18"/>
      <w:szCs w:val="18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Microsoft China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大庆石油学院学生实验报告</dc:title>
  <dc:subject/>
  <dc:creator>lhb</dc:creator>
  <cp:keywords/>
  <dc:description/>
  <cp:lastModifiedBy>King Mengfei</cp:lastModifiedBy>
  <cp:revision>3</cp:revision>
  <cp:lastPrinted>2007-02-05T16:19:00Z</cp:lastPrinted>
  <dcterms:created xsi:type="dcterms:W3CDTF">2022-05-13T06:03:00Z</dcterms:created>
  <dcterms:modified xsi:type="dcterms:W3CDTF">2022-05-13T06:04:00Z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