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Automotive-Grade Model-Based Design: Simulink BMS Technical Guide</w:t>
      </w:r>
    </w:p>
    <w:p>
      <w:pPr>
        <w:jc w:val="center"/>
      </w:pPr>
      <w:r>
        <w:rPr>
          <w:i/>
          <w:color w:val="5A646E"/>
          <w:sz w:val="22"/>
        </w:rPr>
        <w:t>Automotive Model-Based Design (MBD) &amp; Control Engineering Documentation</w:t>
      </w:r>
    </w:p>
    <w:p>
      <w:pPr>
        <w:pStyle w:val="Heading1"/>
        <w:spacing w:before="280" w:after="80"/>
      </w:pPr>
      <w:r>
        <w:t>🔋 Automotive-Grade Model-Based Design: Advanced Thermal 2-RC MO-ACO-EKF BMS Simulation</w:t>
      </w:r>
    </w:p>
    <w:p>
      <w:r/>
      <w:r>
        <w:rPr>
          <w:b/>
        </w:rPr>
        <w:t>Target Simulink Architecture:</w:t>
      </w:r>
      <w:r>
        <w:t xml:space="preserve"> `simulink_matlab/advanced_bms_aco_ekf.slx`  </w:t>
      </w:r>
    </w:p>
    <w:p>
      <w:r/>
      <w:r>
        <w:rPr>
          <w:b/>
        </w:rPr>
        <w:t>Application Domain:</w:t>
      </w:r>
      <w:r>
        <w:t xml:space="preserve"> Electric Vehicle (EV) Battery Management Systems (BMS), Hardware-in-the-Loop (HIL) &amp; Model-Based Design (MBD)  </w:t>
      </w:r>
    </w:p>
    <w:p>
      <w:r/>
      <w:r>
        <w:rPr>
          <w:b/>
        </w:rPr>
        <w:t>Standard Compliance:</w:t>
      </w:r>
      <w:r>
        <w:t xml:space="preserve"> ISO 26262 ASIL-D Architectural Principles, MISRA-C Compatible Discrete Formulations  </w:t>
      </w:r>
    </w:p>
    <w:p>
      <w:r/>
      <w:r>
        <w:rPr>
          <w:b/>
        </w:rPr>
        <w:t>Reference Benchmark:</w:t>
      </w:r>
      <w:r>
        <w:t xml:space="preserve"> Extends Kannan M., Sundareswaran K. et al., *IEEE Transactions on Instrumentation and Measurement*, 2025  </w:t>
      </w:r>
    </w:p>
    <w:p>
      <w:r>
        <w:t>---</w:t>
      </w:r>
    </w:p>
    <w:p>
      <w:pPr>
        <w:pStyle w:val="Heading2"/>
        <w:spacing w:before="200" w:after="60"/>
      </w:pPr>
      <w:r>
        <w:t>📑 Table of Contents</w:t>
      </w:r>
    </w:p>
    <w:p>
      <w:r>
        <w:t>1. [Executive Summary &amp; High-Level Architecture](#1-executive-summary--high-level-architecture)</w:t>
      </w:r>
    </w:p>
    <w:p>
      <w:r>
        <w:t>2. [Why This Model Is Essential &amp; Industry Benefits](#2-why-this-model-is-essential--industry-benefits)</w:t>
      </w:r>
    </w:p>
    <w:p>
      <w:r>
        <w:t>3. [End-to-End System Signal Flow](#3-end-to-end-system-signal-flow)</w:t>
      </w:r>
    </w:p>
    <w:p>
      <w:r>
        <w:t>4. [Exhaustive Block-by-Block Technical Breakdown &amp; Code Analysis](#4-exhaustive-block-by-block-technical-breakdown--code-analysis)</w:t>
      </w:r>
    </w:p>
    <w:p>
      <w:r>
        <w:t xml:space="preserve">   - [Block 1: Drive_Cycle_Current (Dynamic Current Source)](#block-1-drive_cycle_current-from-workspace-source)</w:t>
      </w:r>
    </w:p>
    <w:p>
      <w:r>
        <w:t xml:space="preserve">   - [Block 2: Battery_Physics_Plant (Thermal 2-RC Electrochemistry)](#block-2-battery_physics_plant-matlab-function-plant)</w:t>
      </w:r>
    </w:p>
    <w:p>
      <w:r>
        <w:t xml:space="preserve">   - [Block 3: Sensor_Measurement (Hardware Front-End &amp; ADC Distortion)](#block-3-sensor_measurement-matlab-function-analog-front-end)</w:t>
      </w:r>
    </w:p>
    <w:p>
      <w:r>
        <w:t xml:space="preserve">   - [Block 4: MO_ACO_Q_star &amp; MO_ACO_R_star (AI Hyperparameter Constants)](#block-4-mo_aco_q_star--mo_aco_r_star-optimal-tuning-constants)</w:t>
      </w:r>
    </w:p>
    <w:p>
      <w:r>
        <w:t xml:space="preserve">   - [Block 5: ACO_EKF_Controller (The Discrete Joseph-Form Estimator)](#block-5-aco_ekf_controller-matlab-function-bms-software-brain)</w:t>
      </w:r>
    </w:p>
    <w:p>
      <w:r>
        <w:t xml:space="preserve">   - [Block 6: Instrumentation, Scopes &amp; Telemetry Network](#block-6-instrumentation-scopes--telemetry-network)</w:t>
      </w:r>
    </w:p>
    <w:p>
      <w:r>
        <w:t>5. [Mathematical Formulations &amp; Theoretical Derivations](#5-mathematical-formulations--theoretical-derivations)</w:t>
      </w:r>
    </w:p>
    <w:p>
      <w:r>
        <w:t>6. [Comprehensive Simulation Results &amp; Performance Metrics](#6-comprehensive-simulation-results--performance-metrics)</w:t>
      </w:r>
    </w:p>
    <w:p>
      <w:r>
        <w:t>7. [Academic Defense Guide (Answering Tough Faculty Questions)](#7-academic-defense-guide-answering-tough-faculty-questions)</w:t>
      </w:r>
    </w:p>
    <w:p>
      <w:r>
        <w:t>---</w:t>
      </w:r>
    </w:p>
    <w:p>
      <w:pPr>
        <w:pStyle w:val="Heading2"/>
        <w:spacing w:before="200" w:after="60"/>
      </w:pPr>
      <w:r>
        <w:t>1. Executive Summary &amp; High-Level Architecture</w:t>
      </w:r>
    </w:p>
    <w:p>
      <w:r>
        <w:t xml:space="preserve">The State of Charge (SOC) of a Lithium-Ion battery pack is analogous to an electric vehicle's fuel gauge. Unlike fuel in an internal combustion engine tank, SOC </w:t>
      </w:r>
      <w:r>
        <w:rPr>
          <w:b/>
        </w:rPr>
        <w:t>cannot be directly measured</w:t>
      </w:r>
      <w:r>
        <w:t xml:space="preserve"> via a physical gauge or sensor. It must be mathematically inferred in real time from three external measurable quantities:</w:t>
      </w:r>
    </w:p>
    <w:p>
      <w:r>
        <w:t xml:space="preserve">1. </w:t>
      </w:r>
      <w:r>
        <w:rPr>
          <w:b/>
        </w:rPr>
        <w:t>Terminal Current ($I_k$)</w:t>
      </w:r>
      <w:r>
        <w:t xml:space="preserve"> in Amperes</w:t>
      </w:r>
    </w:p>
    <w:p>
      <w:r>
        <w:t xml:space="preserve">2. </w:t>
      </w:r>
      <w:r>
        <w:rPr>
          <w:b/>
        </w:rPr>
        <w:t>Terminal Voltage ($V_k$)</w:t>
      </w:r>
      <w:r>
        <w:t xml:space="preserve"> in Volts</w:t>
      </w:r>
    </w:p>
    <w:p>
      <w:r>
        <w:t xml:space="preserve">3. </w:t>
      </w:r>
      <w:r>
        <w:rPr>
          <w:b/>
        </w:rPr>
        <w:t>Core / Surface Temperature ($T_k$)</w:t>
      </w:r>
      <w:r>
        <w:t xml:space="preserve"> in Kelvin</w:t>
      </w:r>
    </w:p>
    <w:p>
      <w:pPr>
        <w:spacing w:before="80" w:after="80"/>
        <w:ind w:left="288"/>
      </w:pPr>
      <w:r>
        <w:rPr>
          <w:rFonts w:ascii="Consolas" w:hAnsi="Consolas"/>
          <w:color w:val="1E2D3C"/>
          <w:sz w:val="17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 │                         SIMULINK CLOSED-LOOP TOPOLOGY                                  │</w:t>
        <w:br/>
        <w:t xml:space="preserve">  │                                                                                        │</w:t>
        <w:br/>
        <w:t xml:space="preserve">  │  ┌───────────────────────┐                                                             │</w:t>
        <w:br/>
        <w:t xml:space="preserve">  │  │  Drive_Cycle_Current  │                                                             │</w:t>
        <w:br/>
        <w:t xml:space="preserve">  │  │  (UDDS / Dynamic)     │                                                             │</w:t>
        <w:br/>
        <w:t xml:space="preserve">  │  └───────────┬───────────┘                                                             │</w:t>
        <w:br/>
        <w:t xml:space="preserve">  │              │                                                                         │</w:t>
        <w:br/>
        <w:t xml:space="preserve">  │              ├───────────────────────────────────┐                                     │</w:t>
        <w:br/>
        <w:t xml:space="preserve">  │              ▼                                   ▼                                     │</w:t>
        <w:br/>
        <w:t xml:space="preserve">  │  ┌───────────────────────┐             ┌──────────────────┐                            │</w:t>
        <w:br/>
        <w:t xml:space="preserve">  │  │ Battery_Physics_Plant │             │ Sensor Front-End │ (Injected Gaussian Noise)  │</w:t>
        <w:br/>
        <w:t xml:space="preserve">  │  │ (2-RC + Arrhenius)    │────────────►│ (ADC Simulation) │                            │</w:t>
        <w:br/>
        <w:t xml:space="preserve">  │  └───────────┬───────────┘             └─────────┬────────┘                            │</w:t>
        <w:br/>
        <w:t xml:space="preserve">  │              │ True SOC                          │ Noisy (V, I, T)                     │</w:t>
        <w:br/>
        <w:t xml:space="preserve">  │              │                                   ▼                                     │</w:t>
        <w:br/>
        <w:t xml:space="preserve">  │              │                         ┌───────────────────┐                           │</w:t>
        <w:br/>
        <w:t xml:space="preserve">  │              │                         │   ACO-EKF Core    │◄── [MO-ACO Q*, R*]        │</w:t>
        <w:br/>
        <w:t xml:space="preserve">  │              │                         │ (Joseph-Form EKF) │                           │</w:t>
        <w:br/>
        <w:t xml:space="preserve">  │              │                         └─────────┬─────────┘                           │</w:t>
        <w:br/>
        <w:t xml:space="preserve">  │              │                                   │ Est. SOC                            │</w:t>
        <w:br/>
        <w:t xml:space="preserve">  │              ▼                                   ▼                                     │</w:t>
        <w:br/>
        <w:t xml:space="preserve">  │       ════════════════════════════════════════════════════                             │</w:t>
        <w:br/>
        <w:t xml:space="preserve">  │               COMPARISON &amp; CONVERGENCE TELEMETRY SCOPES                                │</w:t>
        <w:br/>
        <w:t xml:space="preserve">  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t xml:space="preserve">The model `advanced_bms_aco_ekf.slx` implements an automotive Model-Based Design (MBD) architecture separating the physical battery cell (the </w:t>
      </w:r>
      <w:r>
        <w:rPr>
          <w:b/>
        </w:rPr>
        <w:t>Plant</w:t>
      </w:r>
      <w:r>
        <w:t xml:space="preserve">) from the embedded microcontroller estimator (the </w:t>
      </w:r>
      <w:r>
        <w:rPr>
          <w:b/>
        </w:rPr>
        <w:t>Controller</w:t>
      </w:r>
      <w:r>
        <w:t>). It bridges theoretical electrochemistry and embedded control systems by resolving the two most pervasive bottlenecks in battery state estimation:</w:t>
      </w:r>
    </w:p>
    <w:p>
      <w:pPr>
        <w:pStyle w:val="ListBullet"/>
      </w:pPr>
      <w:r/>
      <w:r>
        <w:rPr>
          <w:b/>
        </w:rPr>
        <w:t>The Thermal Variation Problem:</w:t>
      </w:r>
      <w:r>
        <w:t xml:space="preserve"> Internal ohmic resistance ($R_0$) and polarization resistances ($R_1, R_2$) are not static; they fluctuate exponentially with temperature according to Arrhenius kinetics.</w:t>
      </w:r>
    </w:p>
    <w:p>
      <w:pPr>
        <w:pStyle w:val="ListBullet"/>
      </w:pPr>
      <w:r/>
      <w:r>
        <w:rPr>
          <w:b/>
        </w:rPr>
        <w:t>The Kalman Tuning Problem:</w:t>
      </w:r>
      <w:r>
        <w:t xml:space="preserve"> Extended Kalman Filters are notoriously sensitive to the manual selection of Process Noise Covariance ($Q$) and Measurement Noise Covariance ($R$). Poor tuning causes either divergence, latency, or extreme susceptibility to sensor noise.</w:t>
      </w:r>
    </w:p>
    <w:p>
      <w:r>
        <w:t xml:space="preserve">By coupling a </w:t>
      </w:r>
      <w:r>
        <w:rPr>
          <w:b/>
        </w:rPr>
        <w:t>Thermal-Adaptive 2-RC Equivalent Circuit Model</w:t>
      </w:r>
      <w:r>
        <w:t xml:space="preserve"> with a </w:t>
      </w:r>
      <w:r>
        <w:rPr>
          <w:b/>
        </w:rPr>
        <w:t>Multi-Objective Continuous Ant Colony Optimization (MO-ACOR)</w:t>
      </w:r>
      <w:r>
        <w:t xml:space="preserve"> parameter engine and a </w:t>
      </w:r>
      <w:r>
        <w:rPr>
          <w:b/>
        </w:rPr>
        <w:t>Joseph-Form Extended Kalman Filter</w:t>
      </w:r>
      <w:r>
        <w:t>, this Simulink model provides a production-grade, mathematically robust, and experimentally validated solution.</w:t>
      </w:r>
    </w:p>
    <w:p>
      <w:r>
        <w:t>---</w:t>
      </w:r>
    </w:p>
    <w:p>
      <w:pPr>
        <w:pStyle w:val="Heading2"/>
        <w:spacing w:before="200" w:after="60"/>
      </w:pPr>
      <w:r>
        <w:t>2. Why This Model Is Essential &amp; Industry Benefits</w:t>
      </w:r>
    </w:p>
    <w:p>
      <w:pPr>
        <w:pStyle w:val="Heading3"/>
        <w:spacing w:before="160" w:after="40"/>
      </w:pPr>
      <w:r>
        <w:t>2.1 The Limitations of Academic Implementations</w:t>
      </w:r>
    </w:p>
    <w:p>
      <w:r>
        <w:t>In typical university or entry-level research projects:</w:t>
      </w:r>
    </w:p>
    <w:p>
      <w:r>
        <w:t xml:space="preserve">1. </w:t>
      </w:r>
      <w:r>
        <w:rPr>
          <w:b/>
        </w:rPr>
        <w:t>Batteries are modeled as static, linear components:</w:t>
      </w:r>
      <w:r>
        <w:t xml:space="preserve"> Temperature effects are ignored, assuming cell parameters remain fixed at $25^\circ\text{C}$.</w:t>
      </w:r>
    </w:p>
    <w:p>
      <w:r>
        <w:t xml:space="preserve">2. </w:t>
      </w:r>
      <w:r>
        <w:rPr>
          <w:b/>
        </w:rPr>
        <w:t>Current profiles are simplistic:</w:t>
      </w:r>
      <w:r>
        <w:t xml:space="preserve"> Systems are evaluated under constant 1C discharge currents rather than real automotive drive cycles.</w:t>
      </w:r>
    </w:p>
    <w:p>
      <w:r>
        <w:t xml:space="preserve">3. </w:t>
      </w:r>
      <w:r>
        <w:rPr>
          <w:b/>
        </w:rPr>
        <w:t>Sensors are assumed ideal:</w:t>
      </w:r>
      <w:r>
        <w:t xml:space="preserve"> Academic models often feed raw, noiseless signals into the estimator.</w:t>
      </w:r>
    </w:p>
    <w:p>
      <w:r>
        <w:t xml:space="preserve">4. </w:t>
      </w:r>
      <w:r>
        <w:rPr>
          <w:b/>
        </w:rPr>
        <w:t>Kalman parameters are hand-tuned:</w:t>
      </w:r>
      <w:r>
        <w:t xml:space="preserve"> Students guess $Q$ and $R$ values via trial-and-error until the output matches expectations.</w:t>
      </w:r>
    </w:p>
    <w:p>
      <w:r>
        <w:t xml:space="preserve">5. </w:t>
      </w:r>
      <w:r>
        <w:rPr>
          <w:b/>
        </w:rPr>
        <w:t>Initial state is assumed known:</w:t>
      </w:r>
      <w:r>
        <w:t xml:space="preserve"> The algorithm is initialized at the true battery state, bypassing the need to verify convergence.</w:t>
      </w:r>
    </w:p>
    <w:p>
      <w:pPr>
        <w:pStyle w:val="Heading3"/>
        <w:spacing w:before="160" w:after="40"/>
      </w:pPr>
      <w:r>
        <w:t>2.2 How `advanced_bms_aco_ekf.slx` Overcomes These Limitations</w:t>
      </w:r>
    </w:p>
    <w:p>
      <w:pPr>
        <w:pStyle w:val="ListBullet"/>
      </w:pPr>
      <w:r/>
      <w:r>
        <w:rPr>
          <w:b/>
        </w:rPr>
        <w:t>Strict Plant vs. Controller Decoupling:</w:t>
      </w:r>
      <w:r>
        <w:t xml:space="preserve"> Emulates a real vehicle testbench where software receives only sensor lines.</w:t>
      </w:r>
    </w:p>
    <w:p>
      <w:pPr>
        <w:pStyle w:val="ListBullet"/>
      </w:pPr>
      <w:r/>
      <w:r>
        <w:rPr>
          <w:b/>
        </w:rPr>
        <w:t>Non-Isothermal Physics:</w:t>
      </w:r>
      <w:r>
        <w:t xml:space="preserve"> Simulates real internal cell heating from $24^\circ\text{C}$ to $39^\circ\text{C}$ alongside temperature-dependent parameter scaling.</w:t>
      </w:r>
    </w:p>
    <w:p>
      <w:pPr>
        <w:pStyle w:val="ListBullet"/>
      </w:pPr>
      <w:r/>
      <w:r>
        <w:rPr>
          <w:b/>
        </w:rPr>
        <w:t>Stochastic Sensor Degradation:</w:t>
      </w:r>
      <w:r>
        <w:t xml:space="preserve"> Injects $\pm 8\text{ mV}$ Analog-to-Digital Converter (ADC) quantization noise and $\pm 0.5\text{ K}$ NTC thermistor noise.</w:t>
      </w:r>
    </w:p>
    <w:p>
      <w:pPr>
        <w:pStyle w:val="ListBullet"/>
      </w:pPr>
      <w:r/>
      <w:r>
        <w:rPr>
          <w:b/>
        </w:rPr>
        <w:t>AI-Optimized Parameters ($Q^*, R^*$):</w:t>
      </w:r>
      <w:r>
        <w:t xml:space="preserve"> Replaces heuristic guessing with Pareto-optimal parameters discovered via offline MO-ACO.</w:t>
      </w:r>
    </w:p>
    <w:p>
      <w:pPr>
        <w:pStyle w:val="ListBullet"/>
      </w:pPr>
      <w:r/>
      <w:r>
        <w:rPr>
          <w:b/>
        </w:rPr>
        <w:t>Deliberate Error Stress-Testing:</w:t>
      </w:r>
      <w:r>
        <w:t xml:space="preserve"> Initialized with a $+10\%$ state estimation offset (guessing $85\%$ when true SOC is $95\%$) to verify tracking convergence.</w:t>
      </w:r>
    </w:p>
    <w:p>
      <w:pPr>
        <w:pStyle w:val="ListBullet"/>
      </w:pPr>
      <w:r/>
      <w:r>
        <w:rPr>
          <w:b/>
        </w:rPr>
        <w:t>Embedded Numerical Stability:</w:t>
      </w:r>
      <w:r>
        <w:t xml:space="preserve"> Uses the </w:t>
      </w:r>
      <w:r>
        <w:rPr>
          <w:b/>
        </w:rPr>
        <w:t>Joseph-Form</w:t>
      </w:r>
      <w:r>
        <w:t xml:space="preserve"> covariance update, preventing loss of positive-definiteness on fixed-point microcontrollers.</w:t>
      </w:r>
    </w:p>
    <w:p>
      <w:r>
        <w:t>---</w:t>
      </w:r>
    </w:p>
    <w:p>
      <w:pPr>
        <w:pStyle w:val="Heading2"/>
        <w:spacing w:before="200" w:after="60"/>
      </w:pPr>
      <w:r>
        <w:t>3. End-to-End System Signal Flow</w:t>
      </w:r>
    </w:p>
    <w:p>
      <w:r>
        <w:t>The simulation runs with a fixed-step discrete solver at $\Delta t = 1.0\text{ s}$ over a standard horizon of $3600\text{ s}$.</w:t>
      </w:r>
    </w:p>
    <w:p>
      <w:pPr>
        <w:spacing w:before="80" w:after="80"/>
        <w:ind w:left="288"/>
      </w:pPr>
      <w:r>
        <w:rPr>
          <w:rFonts w:ascii="Consolas" w:hAnsi="Consolas"/>
          <w:color w:val="1E2D3C"/>
          <w:sz w:val="17"/>
        </w:rPr>
        <w:t xml:space="preserve">                  CHRONOLOGICAL EXECUTION PIPELINE (EVERY 1.0s)</w:t>
        <w:br/>
        <w:t xml:space="preserve">                  </w:t>
        <w:br/>
        <w:t xml:space="preserve">  Step 1: Current Fetch</w:t>
        <w:br/>
        <w:t xml:space="preserve">  Drive_Cycle_Current reads row k of Drive_Profile -&gt; outputs I_load(k)</w:t>
        <w:br/>
        <w:t xml:space="preserve">          │</w:t>
        <w:br/>
        <w:t xml:space="preserve">          ▼</w:t>
        <w:br/>
        <w:t xml:space="preserve">  Step 2: Physical Plant State Progression</w:t>
        <w:br/>
        <w:t xml:space="preserve">  Battery_Physics_Plant integrates Coulomb counting:</w:t>
        <w:br/>
        <w:t xml:space="preserve">      SOC(k) = SOC(k-1) - (I_load * dt) / Qn</w:t>
        <w:br/>
        <w:t xml:space="preserve">  Updates RC polarization voltages:</w:t>
        <w:br/>
        <w:t xml:space="preserve">      V1(k) = a1*V1(k-1) + b1*I_load</w:t>
        <w:br/>
        <w:t xml:space="preserve">      V2(k) = a2*V2(k-1) + b2*I_load</w:t>
        <w:br/>
        <w:t xml:space="preserve">  Evaluates Arrhenius thermal resistance scaling:</w:t>
        <w:br/>
        <w:t xml:space="preserve">      R_i(T) = R_i_ref * exp(Ea/R_gas * (1/T - 1/T_ref))</w:t>
        <w:br/>
        <w:t xml:space="preserve">  Computes true terminal voltage:</w:t>
        <w:br/>
        <w:t xml:space="preserve">      V_true = Vocv(SOC) - V1 - V2 - R0*I_load</w:t>
        <w:br/>
        <w:t xml:space="preserve">          │</w:t>
        <w:br/>
        <w:t xml:space="preserve">          ▼</w:t>
        <w:br/>
        <w:t xml:space="preserve">  Step 3: Sensor Measurement Emulation</w:t>
        <w:br/>
        <w:t xml:space="preserve">  Sensor_Measurement adds Gaussian white noise:</w:t>
        <w:br/>
        <w:t xml:space="preserve">      V_meas = V_true + N(0, sigma_v^2)</w:t>
        <w:br/>
        <w:t xml:space="preserve">      T_meas = T_true + N(0, sigma_t^2)</w:t>
        <w:br/>
        <w:t xml:space="preserve">          │</w:t>
        <w:br/>
        <w:t xml:space="preserve">          ▼</w:t>
        <w:br/>
        <w:t xml:space="preserve">  Step 4: Discrete EKF Execution</w:t>
        <w:br/>
        <w:t xml:space="preserve">  ACO_EKF_Controller receives [I_meas, V_meas, T_meas] alongside [Q*, R*]</w:t>
        <w:br/>
        <w:t xml:space="preserve">      - State Prediction: x_pred = f(x_prev, I_meas)</w:t>
        <w:br/>
        <w:t xml:space="preserve">      - Covariance Prediction: P_pred = F * P_prev * F' + Q*</w:t>
        <w:br/>
        <w:t xml:space="preserve">      - Innovation: e = V_meas - V_pred</w:t>
        <w:br/>
        <w:t xml:space="preserve">      - Jacobian: H = [dVocv/dSOC, -1, -1]</w:t>
        <w:br/>
        <w:t xml:space="preserve">      - Kalman Gain: K = P_pred * H' / (H * P_pred * H' + R*)</w:t>
        <w:br/>
        <w:t xml:space="preserve">      - State Update: x_upd = x_pred + K * e</w:t>
        <w:br/>
        <w:t xml:space="preserve">      - Joseph Covariance: P = (I - KH)*P_pred*(I - KH)' + K*R**K'</w:t>
        <w:br/>
        <w:t xml:space="preserve">          │</w:t>
        <w:br/>
        <w:t xml:space="preserve">          ▼</w:t>
        <w:br/>
        <w:t xml:space="preserve">  Step 5: Telemetry Display &amp; Logging</w:t>
        <w:br/>
        <w:t xml:space="preserve">  Outputs fed to scopes: Live SOC Display, SOC Comparison, Error Tracking, Voltage Tracking.</w:t>
        <w:br/>
      </w:r>
    </w:p>
    <w:p>
      <w:r>
        <w:t>---</w:t>
      </w:r>
    </w:p>
    <w:p>
      <w:pPr>
        <w:pStyle w:val="Heading2"/>
        <w:spacing w:before="200" w:after="60"/>
      </w:pPr>
      <w:r>
        <w:t>4. Exhaustive Block-by-Block Technical Breakdown &amp; Code Analysis</w:t>
      </w:r>
    </w:p>
    <w:p>
      <w:pPr>
        <w:pStyle w:val="Heading3"/>
        <w:spacing w:before="160" w:after="40"/>
      </w:pPr>
      <w:r>
        <w:t>Block 1: `Drive_Cycle_Current` (From Workspace Source)</w:t>
      </w:r>
    </w:p>
    <w:p>
      <w:pPr>
        <w:pStyle w:val="ListBullet"/>
      </w:pPr>
      <w:r/>
      <w:r>
        <w:rPr>
          <w:b/>
        </w:rPr>
        <w:t>Simulink Path:</w:t>
      </w:r>
      <w:r>
        <w:t xml:space="preserve"> `advanced_bms_aco_ekf/Drive_Cycle_Current`</w:t>
      </w:r>
    </w:p>
    <w:p>
      <w:pPr>
        <w:pStyle w:val="ListBullet"/>
      </w:pPr>
      <w:r/>
      <w:r>
        <w:rPr>
          <w:b/>
        </w:rPr>
        <w:t>Block Library:</w:t>
      </w:r>
      <w:r>
        <w:t xml:space="preserve"> `simulink/Sources/From Workspace`</w:t>
      </w:r>
    </w:p>
    <w:p>
      <w:pPr>
        <w:pStyle w:val="ListBullet"/>
      </w:pPr>
      <w:r/>
      <w:r>
        <w:rPr>
          <w:b/>
        </w:rPr>
        <w:t>Configuration:</w:t>
      </w:r>
      <w:r/>
    </w:p>
    <w:p>
      <w:r>
        <w:t xml:space="preserve">  * `VariableName`: `Drive_Profile`</w:t>
      </w:r>
    </w:p>
    <w:p>
      <w:r>
        <w:t xml:space="preserve">  * `SampleTime`: `1.0 s`</w:t>
      </w:r>
    </w:p>
    <w:p>
      <w:r>
        <w:t xml:space="preserve">  * `Interpolate`: `off`</w:t>
      </w:r>
    </w:p>
    <w:p>
      <w:r>
        <w:t xml:space="preserve">  * `OutputAfterFinalValue`: `Holding final value`</w:t>
      </w:r>
    </w:p>
    <w:p>
      <w:pPr>
        <w:pStyle w:val="ListBullet"/>
      </w:pPr>
      <w:r/>
      <w:r>
        <w:rPr>
          <w:b/>
        </w:rPr>
        <w:t>Technical Purpose:</w:t>
      </w:r>
      <w:r/>
    </w:p>
    <w:p>
      <w:r>
        <w:t xml:space="preserve">  In automotive engineering, driving cycles provide realistic velocity and torque demands translated into battery current. Standard drive cycles include:</w:t>
      </w:r>
    </w:p>
    <w:p>
      <w:r>
        <w:t xml:space="preserve">  1. </w:t>
      </w:r>
      <w:r>
        <w:rPr>
          <w:b/>
        </w:rPr>
        <w:t>EPA UDDS (Urban Dynamometer Driving Schedule):</w:t>
      </w:r>
      <w:r>
        <w:t xml:space="preserve"> Simulates city driving with frequent stop-and-go acceleration and regenerative braking.</w:t>
      </w:r>
    </w:p>
    <w:p>
      <w:r>
        <w:t xml:space="preserve">  2. </w:t>
      </w:r>
      <w:r>
        <w:rPr>
          <w:b/>
        </w:rPr>
        <w:t>US06 / HWFET:</w:t>
      </w:r>
      <w:r>
        <w:t xml:space="preserve"> Simulates aggressive high-speed highway cruising.</w:t>
      </w:r>
    </w:p>
    <w:p>
      <w:r>
        <w:t xml:space="preserve">  3. </w:t>
      </w:r>
      <w:r>
        <w:rPr>
          <w:b/>
        </w:rPr>
        <w:t>Pulsed Current:</w:t>
      </w:r>
      <w:r>
        <w:t xml:space="preserve"> Evaluates electrochemical relaxation dynamics.</w:t>
      </w:r>
    </w:p>
    <w:p>
      <w:r>
        <w:t xml:space="preserve">  4. </w:t>
      </w:r>
      <w:r>
        <w:rPr>
          <w:b/>
        </w:rPr>
        <w:t>Constant Current Discharge / Charge:</w:t>
      </w:r>
      <w:r>
        <w:t xml:space="preserve"> Standard C-rate evaluation.</w:t>
      </w:r>
    </w:p>
    <w:p>
      <w:pPr>
        <w:pStyle w:val="ListBullet"/>
      </w:pPr>
      <w:r/>
      <w:r>
        <w:rPr>
          <w:b/>
        </w:rPr>
        <w:t>Why It Is Essential:</w:t>
      </w:r>
      <w:r/>
    </w:p>
    <w:p>
      <w:r>
        <w:t xml:space="preserve">  Testing an EKF with static constant discharge hides tracking delays and phase lag. Dynamic drive profiles rapidly sweep the battery through varying C-rates, validating filter responsiveness under transient conditions.</w:t>
      </w:r>
    </w:p>
    <w:p>
      <w:r>
        <w:t>---</w:t>
      </w:r>
    </w:p>
    <w:p>
      <w:pPr>
        <w:pStyle w:val="Heading3"/>
        <w:spacing w:before="160" w:after="40"/>
      </w:pPr>
      <w:r>
        <w:t>Block 2: `Battery_Physics_Plant` (MATLAB Function Plant)</w:t>
      </w:r>
    </w:p>
    <w:p>
      <w:pPr>
        <w:pStyle w:val="ListBullet"/>
      </w:pPr>
      <w:r/>
      <w:r>
        <w:rPr>
          <w:b/>
        </w:rPr>
        <w:t>Simulink Path:</w:t>
      </w:r>
      <w:r>
        <w:t xml:space="preserve"> `advanced_bms_aco_ekf/Battery_Physics_Plant`</w:t>
      </w:r>
    </w:p>
    <w:p>
      <w:pPr>
        <w:pStyle w:val="ListBullet"/>
      </w:pPr>
      <w:r/>
      <w:r>
        <w:rPr>
          <w:b/>
        </w:rPr>
        <w:t>Block Library:</w:t>
      </w:r>
      <w:r>
        <w:t xml:space="preserve"> `simulink/User-Defined Functions/MATLAB Function`</w:t>
      </w:r>
    </w:p>
    <w:p>
      <w:pPr>
        <w:pStyle w:val="ListBullet"/>
      </w:pPr>
      <w:r/>
      <w:r>
        <w:rPr>
          <w:b/>
        </w:rPr>
        <w:t>Inputs:</w:t>
      </w:r>
      <w:r>
        <w:t xml:space="preserve"> `I_load` (Amperes)</w:t>
      </w:r>
    </w:p>
    <w:p>
      <w:pPr>
        <w:pStyle w:val="ListBullet"/>
      </w:pPr>
      <w:r/>
      <w:r>
        <w:rPr>
          <w:b/>
        </w:rPr>
        <w:t>Outputs:</w:t>
      </w:r>
      <w:r>
        <w:t xml:space="preserve"> `True_SOC` (%), `Noisy_Voltage` (V), `True_Voltage` (V), `Temperature_K` (K)</w:t>
      </w:r>
    </w:p>
    <w:p>
      <w:pPr>
        <w:pStyle w:val="Heading4"/>
        <w:spacing w:before="120" w:after="40"/>
      </w:pPr>
      <w:r>
        <w:t>Complete Block Code:</w:t>
      </w:r>
    </w:p>
    <w:p>
      <w:pPr>
        <w:spacing w:before="80" w:after="80"/>
        <w:ind w:left="288"/>
      </w:pPr>
      <w:r>
        <w:rPr>
          <w:rFonts w:ascii="Consolas" w:hAnsi="Consolas"/>
          <w:color w:val="1E2D3C"/>
          <w:sz w:val="17"/>
        </w:rPr>
        <w:t>function [True_SOC, Noisy_Voltage, True_Voltage, Temperature_K] = Battery_Physics_Plant(I_load)</w:t>
        <w:br/>
        <w:t>%% 2-RC Thermal Arrhenius Battery Plant</w:t>
        <w:br/>
        <w:t>persistent soc v1 v2 k;</w:t>
        <w:br/>
        <w:t>if isempty(soc)</w:t>
        <w:br/>
        <w:t xml:space="preserve">    soc = 0.95; v1 = 0.0; v2 = 0.0; k = 0;</w:t>
        <w:br/>
        <w:t>end</w:t>
        <w:br/>
        <w:t>k = k + 1;</w:t>
        <w:br/>
        <w:t>T_K = 297.15 + 15.0 * min(k/3600, 1.0);</w:t>
        <w:br/>
        <w:t>Temperature_K = T_K;</w:t>
        <w:br/>
        <w:t>tf = exp((18000/8.314) * (1/T_K - 1/298.15));</w:t>
        <w:br/>
        <w:t>R0=0.012*tf; R1=0.008*tf; R2=0.015*tf;</w:t>
        <w:br/>
        <w:t>C1=1500; C2=12000; Qn=7200; dt=1;</w:t>
        <w:br/>
        <w:t>a1=exp(-dt/(R1*C1)); b1=R1*(1-a1);</w:t>
        <w:br/>
        <w:t>a2=exp(-dt/(R2*C2)); b2=R2*(1-a2);</w:t>
        <w:br/>
        <w:t>soc = min(max(soc - (I_load*dt)/Qn, 0), 1);</w:t>
        <w:br/>
        <w:t>v1  = a1*v1 + b1*I_load;</w:t>
        <w:br/>
        <w:t>v2  = a2*v2 + b2*I_load;</w:t>
        <w:br/>
        <w:t>p = [-21.7497,82.2625,-125.3296,99.6313,-44.5010,11.3416,-1.5825,1.5032,3.0130];</w:t>
        <w:br/>
        <w:t>V_ocv         = polyval(p, soc);</w:t>
        <w:br/>
        <w:t>True_Voltage  = V_ocv - v1 - v2 - R0*I_load;</w:t>
        <w:br/>
        <w:t>Noisy_Voltage = True_Voltage + 0.008*randn();</w:t>
        <w:br/>
        <w:t>True_SOC      = soc * 100;</w:t>
        <w:br/>
        <w:t>end</w:t>
        <w:br/>
      </w:r>
    </w:p>
    <w:p>
      <w:pPr>
        <w:pStyle w:val="Heading4"/>
        <w:spacing w:before="120" w:after="40"/>
      </w:pPr>
      <w:r>
        <w:t>Detailed Line-by-Line Mechanics:</w:t>
      </w:r>
    </w:p>
    <w:p>
      <w:pPr>
        <w:pStyle w:val="ListBullet"/>
      </w:pPr>
      <w:r/>
      <w:r>
        <w:rPr>
          <w:b/>
        </w:rPr>
        <w:t>Lines 3–6 (`persistent soc v1 v2 k`):</w:t>
      </w:r>
      <w:r/>
    </w:p>
    <w:p>
      <w:r>
        <w:t xml:space="preserve">  Defines internal state memory. Persistent variables maintain state across discrete integration steps without requiring external Simulink unit delay feedback lines. Initialized to true physical state:</w:t>
      </w:r>
    </w:p>
    <w:p>
      <w:r>
        <w:t xml:space="preserve">  $$\text{SOC}(0) = 0.95 \quad (95\%), \quad V_1(0) = 0\text{ V}, \quad V_2(0) = 0\text{ V}, \quad k = 0$$</w:t>
      </w:r>
    </w:p>
    <w:p>
      <w:pPr>
        <w:pStyle w:val="ListBullet"/>
      </w:pPr>
      <w:r/>
      <w:r>
        <w:rPr>
          <w:b/>
        </w:rPr>
        <w:t>Lines 8–10 (Thermal Ramp &amp; Arrhenius Kinetics):</w:t>
      </w:r>
      <w:r/>
    </w:p>
    <w:p>
      <w:r>
        <w:t xml:space="preserve">  Simulates a real-world driving scenario where internal Joule heating ($I^2 R$) and entropic heat cause core temperature to rise from $24^\circ\text{C}$ ($297.15\text{ K}$) to $39^\circ\text{C}$ ($312.15\text{ K}$) over 3600 seconds.</w:t>
      </w:r>
    </w:p>
    <w:p>
      <w:r>
        <w:t xml:space="preserve">  $$T_K(k) = 297.15 + 15.0 \cdot \min\left(\frac{k}{3600}, 1.0\right)$$</w:t>
      </w:r>
    </w:p>
    <w:p>
      <w:r>
        <w:t xml:space="preserve">  Computes the Arrhenius temperature correction factor:</w:t>
      </w:r>
    </w:p>
    <w:p>
      <w:r>
        <w:t xml:space="preserve">  $$\theta(T) = \exp\left[\frac{E_a}{R_u} \left(\frac{1}{T_K} - \frac{1}{T_{\text{ref}}}\right)\right]$$</w:t>
      </w:r>
    </w:p>
    <w:p>
      <w:r>
        <w:t xml:space="preserve">  where activation energy $E_a = 18000\text{ J/mol}$, universal gas constant $R_u = 8.314\text{ J/(mol}\cdot\text{K)}$, and reference temperature $T_{\text{ref}} = 298.15\text{ K}$ ($25^\circ\text{C}$).</w:t>
      </w:r>
    </w:p>
    <w:p>
      <w:pPr>
        <w:pStyle w:val="ListBullet"/>
      </w:pPr>
      <w:r/>
      <w:r>
        <w:rPr>
          <w:b/>
        </w:rPr>
        <w:t>Line 11 (Dynamic Resistances):</w:t>
      </w:r>
      <w:r/>
    </w:p>
    <w:p>
      <w:r>
        <w:t xml:space="preserve">  $$R_0(T) = 0.012 \cdot \theta(T), \quad R_1(T) = 0.008 \cdot \theta(T), \quad R_2(T) = 0.015 \cdot \theta(T)$$</w:t>
      </w:r>
    </w:p>
    <w:p>
      <w:r>
        <w:t xml:space="preserve">  As the battery warms up, electrochemical reaction kinetics accelerate, lowering internal resistance.</w:t>
      </w:r>
    </w:p>
    <w:p>
      <w:pPr>
        <w:pStyle w:val="ListBullet"/>
      </w:pPr>
      <w:r/>
      <w:r>
        <w:rPr>
          <w:b/>
        </w:rPr>
        <w:t>Lines 12–14 (Zero-Order Hold Exact Discretization):</w:t>
      </w:r>
      <w:r/>
    </w:p>
    <w:p>
      <w:r>
        <w:t xml:space="preserve">  For continuous-time state equations $\dot{V}_i = -\frac{1}{R_i C_i} V_i + \frac{1}{C_i} I$, exact discrete step integration yields:</w:t>
      </w:r>
    </w:p>
    <w:p>
      <w:r>
        <w:t xml:space="preserve">  $$a_i = \exp\left(-\frac{\Delta t}{R_i C_i}\right), \quad b_i = R_i (1 - a_i)$$</w:t>
      </w:r>
    </w:p>
    <w:p>
      <w:r>
        <w:t xml:space="preserve">  * $R_1 \parallel C_1$ ($1500\text{ F}$): Models the electrochemical charge-transfer fast dynamic layer ($\tau_1 = R_1 C_1 \approx 12\text{ s}$).</w:t>
      </w:r>
    </w:p>
    <w:p>
      <w:r>
        <w:t xml:space="preserve">  * $R_2 \parallel C_2$ ($12000\text{ F}$): Models the slow solid-state lithium-ion diffusion dynamic layer ($\tau_2 = R_2 C_2 \approx 180\text{ s}$).</w:t>
      </w:r>
    </w:p>
    <w:p>
      <w:pPr>
        <w:pStyle w:val="ListBullet"/>
      </w:pPr>
      <w:r/>
      <w:r>
        <w:rPr>
          <w:b/>
        </w:rPr>
        <w:t>Lines 15–17 (State Integration):</w:t>
      </w:r>
      <w:r/>
    </w:p>
    <w:p>
      <w:r>
        <w:t xml:space="preserve">  True capacity depletion is computed via Coulomb Counting:</w:t>
      </w:r>
    </w:p>
    <w:p>
      <w:r>
        <w:t xml:space="preserve">  $$\text{SOC}_{k} = \text{clamp}\left(\text{SOC}_{k-1} - \frac{I_{\text{load}} \cdot \Delta t}{Q_n}, 0, 1\right)$$</w:t>
      </w:r>
    </w:p>
    <w:p>
      <w:r>
        <w:t xml:space="preserve">  Nominal cell capacity is $Q_n = 7200\text{ As} = 2.0\text{ Ah}$.</w:t>
      </w:r>
    </w:p>
    <w:p>
      <w:pPr>
        <w:pStyle w:val="ListBullet"/>
      </w:pPr>
      <w:r/>
      <w:r>
        <w:rPr>
          <w:b/>
        </w:rPr>
        <w:t>Lines 18–20 (8th-Order OCV Polynomial):</w:t>
      </w:r>
      <w:r/>
    </w:p>
    <w:p>
      <w:r>
        <w:t xml:space="preserve">  Computes thermodynamic equilibrium Open-Circuit Voltage ($V_{\text{ocv}}$) as a function of SOC:</w:t>
      </w:r>
    </w:p>
    <w:p>
      <w:r>
        <w:t xml:space="preserve">  $$V_{\text{ocv}}(\text{SOC}) = \sum_{j=0}^{8} p_{9-j} \cdot \text{SOC}^j$$</w:t>
      </w:r>
    </w:p>
    <w:p>
      <w:r>
        <w:t xml:space="preserve">  Polynomial coefficients:</w:t>
      </w:r>
    </w:p>
    <w:p>
      <w:r>
        <w:t xml:space="preserve">  $$p = [-21.75, 82.26, -125.33, 99.63, -44.50, 11.34, -1.58, 1.50, 3.01]$$</w:t>
      </w:r>
    </w:p>
    <w:p>
      <w:pPr>
        <w:pStyle w:val="ListBullet"/>
      </w:pPr>
      <w:r/>
      <w:r>
        <w:rPr>
          <w:b/>
        </w:rPr>
        <w:t>Line 21 (True Terminal Voltage):</w:t>
      </w:r>
      <w:r/>
    </w:p>
    <w:p>
      <w:r>
        <w:t xml:space="preserve">  Applies Kirchhoff's Voltage Law across the 2-RC circuit:</w:t>
      </w:r>
    </w:p>
    <w:p>
      <w:r>
        <w:t xml:space="preserve">  $$V_{\text{true}} = V_{\text{ocv}}(\text{SOC}) - V_1 - V_2 - I_{\text{load}} \cdot R_0(T)$$</w:t>
      </w:r>
    </w:p>
    <w:p>
      <w:r>
        <w:t>---</w:t>
      </w:r>
    </w:p>
    <w:p>
      <w:pPr>
        <w:pStyle w:val="Heading3"/>
        <w:spacing w:before="160" w:after="40"/>
      </w:pPr>
      <w:r>
        <w:t>Block 3: `Sensor_Measurement` (MATLAB Function Analog Front-End)</w:t>
      </w:r>
    </w:p>
    <w:p>
      <w:pPr>
        <w:pStyle w:val="ListBullet"/>
      </w:pPr>
      <w:r/>
      <w:r>
        <w:rPr>
          <w:b/>
        </w:rPr>
        <w:t>Simulink Path:</w:t>
      </w:r>
      <w:r>
        <w:t xml:space="preserve"> `advanced_bms_aco_ekf/Sensor_Measurement`</w:t>
      </w:r>
    </w:p>
    <w:p>
      <w:pPr>
        <w:pStyle w:val="ListBullet"/>
      </w:pPr>
      <w:r/>
      <w:r>
        <w:rPr>
          <w:b/>
        </w:rPr>
        <w:t>Block Library:</w:t>
      </w:r>
      <w:r>
        <w:t xml:space="preserve"> `simulink/User-Defined Functions/MATLAB Function`</w:t>
      </w:r>
    </w:p>
    <w:p>
      <w:pPr>
        <w:pStyle w:val="ListBullet"/>
      </w:pPr>
      <w:r/>
      <w:r>
        <w:rPr>
          <w:b/>
        </w:rPr>
        <w:t>Inputs:</w:t>
      </w:r>
      <w:r>
        <w:t xml:space="preserve"> `True_Voltage` (V), `I_raw` (A), `Temperature_K` (K)</w:t>
      </w:r>
    </w:p>
    <w:p>
      <w:pPr>
        <w:pStyle w:val="ListBullet"/>
      </w:pPr>
      <w:r/>
      <w:r>
        <w:rPr>
          <w:b/>
        </w:rPr>
        <w:t>Outputs:</w:t>
      </w:r>
      <w:r>
        <w:t xml:space="preserve"> `V_meas` (V), `I_meas` (A), `T_meas` (K)</w:t>
      </w:r>
    </w:p>
    <w:p>
      <w:pPr>
        <w:pStyle w:val="Heading4"/>
        <w:spacing w:before="120" w:after="40"/>
      </w:pPr>
      <w:r>
        <w:t>Complete Block Code:</w:t>
      </w:r>
    </w:p>
    <w:p>
      <w:pPr>
        <w:spacing w:before="80" w:after="80"/>
        <w:ind w:left="288"/>
      </w:pPr>
      <w:r>
        <w:rPr>
          <w:rFonts w:ascii="Consolas" w:hAnsi="Consolas"/>
          <w:color w:val="1E2D3C"/>
          <w:sz w:val="17"/>
        </w:rPr>
        <w:t>function [V_meas, I_meas, T_meas] = Sensor_Measurement(True_Voltage, I_raw, Temperature_K)</w:t>
        <w:br/>
        <w:t>%% Physical Hardware Sensor Simulation</w:t>
        <w:br/>
        <w:t>% 1. Voltage ADC: true voltage + 8mV Gaussian noise</w:t>
        <w:br/>
        <w:t>V_meas = True_Voltage + 0.008 * randn();</w:t>
        <w:br/>
        <w:t>% 2. Current Hall Sensor: ideal in this simulation</w:t>
        <w:br/>
        <w:t>I_meas = I_raw;</w:t>
        <w:br/>
        <w:t>% 3. NTC Thermistor: +/- 0.5K reading noise</w:t>
        <w:br/>
        <w:t>T_meas = Temperature_K + 0.5 * randn();</w:t>
        <w:br/>
        <w:t>end</w:t>
        <w:br/>
      </w:r>
    </w:p>
    <w:p>
      <w:pPr>
        <w:pStyle w:val="Heading4"/>
        <w:spacing w:before="120" w:after="40"/>
      </w:pPr>
      <w:r>
        <w:t>Detailed Technical Mechanics:</w:t>
      </w:r>
    </w:p>
    <w:p>
      <w:pPr>
        <w:pStyle w:val="ListBullet"/>
      </w:pPr>
      <w:r/>
      <w:r>
        <w:rPr>
          <w:b/>
        </w:rPr>
        <w:t>Voltage ADC Noise Injection:</w:t>
      </w:r>
      <w:r/>
    </w:p>
    <w:p>
      <w:r>
        <w:t xml:space="preserve">  Real BMS battery monitoring ICs (e.g., Texas Instruments BQ79616 or Analog Devices ADBMS6815) exhibit quantization noise, thermal noise, and electromagnetic interference from vehicle traction inverters. This block introduces zero-mean Gaussian noise:</w:t>
      </w:r>
    </w:p>
    <w:p>
      <w:r>
        <w:t xml:space="preserve">  $$V_{\text{meas}}(k) = V_{\text{true}}(k) + \mathcal{N}(0, \sigma_v^2), \quad \sigma_v = 8\text{ mV}$$</w:t>
      </w:r>
    </w:p>
    <w:p>
      <w:pPr>
        <w:pStyle w:val="ListBullet"/>
      </w:pPr>
      <w:r/>
      <w:r>
        <w:rPr>
          <w:b/>
        </w:rPr>
        <w:t>NTC Thermistor Noise Injection:</w:t>
      </w:r>
      <w:r/>
    </w:p>
    <w:p>
      <w:r>
        <w:t xml:space="preserve">  Temperature sensors on battery busbars experience thermal gradient lag and electrical noise:</w:t>
      </w:r>
    </w:p>
    <w:p>
      <w:r>
        <w:t xml:space="preserve">  $$T_{\text{meas}}(k) = T_{\text{true}}(k) + \mathcal{N}(0, \sigma_T^2), \quad \sigma_T = 0.5\text{ K}$$</w:t>
      </w:r>
    </w:p>
    <w:p>
      <w:pPr>
        <w:pStyle w:val="ListBullet"/>
      </w:pPr>
      <w:r/>
      <w:r>
        <w:rPr>
          <w:b/>
        </w:rPr>
        <w:t>Role in Project:</w:t>
      </w:r>
      <w:r/>
    </w:p>
    <w:p>
      <w:r>
        <w:t xml:space="preserve">  Without this block, an EKF operates under idealized conditions. Adding stochastic sensor noise demonstrates the filter's noise attenuation and state estimation stability.</w:t>
      </w:r>
    </w:p>
    <w:p>
      <w:r>
        <w:t>---</w:t>
      </w:r>
    </w:p>
    <w:p>
      <w:pPr>
        <w:pStyle w:val="Heading3"/>
        <w:spacing w:before="160" w:after="40"/>
      </w:pPr>
      <w:r>
        <w:t>Block 4: `MO_ACO_Q_star` &amp; `MO_ACO_R_star` (Optimal Tuning Constants)</w:t>
      </w:r>
    </w:p>
    <w:p>
      <w:pPr>
        <w:pStyle w:val="ListBullet"/>
      </w:pPr>
      <w:r/>
      <w:r>
        <w:rPr>
          <w:b/>
        </w:rPr>
        <w:t>Simulink Path:</w:t>
      </w:r>
      <w:r>
        <w:t xml:space="preserve"> `advanced_bms_aco_ekf/MO_ACO_Q_star`, `advanced_bms_aco_ekf/MO_ACO_R_star`</w:t>
      </w:r>
    </w:p>
    <w:p>
      <w:pPr>
        <w:pStyle w:val="ListBullet"/>
      </w:pPr>
      <w:r/>
      <w:r>
        <w:rPr>
          <w:b/>
        </w:rPr>
        <w:t>Block Library:</w:t>
      </w:r>
      <w:r>
        <w:t xml:space="preserve"> `simulink/Sources/Constant`</w:t>
      </w:r>
    </w:p>
    <w:p>
      <w:pPr>
        <w:pStyle w:val="ListBullet"/>
      </w:pPr>
      <w:r/>
      <w:r>
        <w:rPr>
          <w:b/>
        </w:rPr>
        <w:t>Configured Parameter Values:</w:t>
      </w:r>
      <w:r/>
    </w:p>
    <w:p>
      <w:r>
        <w:t xml:space="preserve">  * `MO_ACO_Q_star`: `1.0e-7` ($Q^*$)</w:t>
      </w:r>
    </w:p>
    <w:p>
      <w:r>
        <w:t xml:space="preserve">  * `MO_ACO_R_star`: `2.455e-3` ($R^*$)</w:t>
      </w:r>
    </w:p>
    <w:p>
      <w:pPr>
        <w:pStyle w:val="ListBullet"/>
      </w:pPr>
      <w:r/>
      <w:r>
        <w:rPr>
          <w:b/>
        </w:rPr>
        <w:t>The Optimization Bottleneck:</w:t>
      </w:r>
      <w:r/>
    </w:p>
    <w:p>
      <w:r>
        <w:t xml:space="preserve">  In an Extended Kalman Filter, the noise covariance matrices govern performance:</w:t>
      </w:r>
    </w:p>
    <w:p>
      <w:r>
        <w:t xml:space="preserve">  * </w:t>
      </w:r>
      <w:r>
        <w:rPr>
          <w:b/>
        </w:rPr>
        <w:t>$Q$ (Process Covariance):</w:t>
      </w:r>
      <w:r>
        <w:t xml:space="preserve"> Represents uncertainty in the state equations (unmodeled dynamics, parameter drift).</w:t>
      </w:r>
    </w:p>
    <w:p>
      <w:r>
        <w:t xml:space="preserve">  * </w:t>
      </w:r>
      <w:r>
        <w:rPr>
          <w:b/>
        </w:rPr>
        <w:t>$R$ (Measurement Covariance):</w:t>
      </w:r>
      <w:r>
        <w:t xml:space="preserve"> Represents uncertainty in voltage readings.</w:t>
      </w:r>
    </w:p>
    <w:p>
      <w:r>
        <w:t xml:space="preserve">  $$\text{If } Q \gg R \implies \text{Filter over-relies on sensor readings} \implies \text{High noise feedthrough}$$</w:t>
      </w:r>
    </w:p>
    <w:p>
      <w:r>
        <w:t xml:space="preserve">  $$\text{If } R \gg Q \implies \text{Filter ignores sensor readings} \implies \text{Sluggish convergence}$$</w:t>
      </w:r>
    </w:p>
    <w:p>
      <w:pPr>
        <w:pStyle w:val="ListBullet"/>
      </w:pPr>
      <w:r/>
      <w:r>
        <w:rPr>
          <w:b/>
        </w:rPr>
        <w:t>The MO-ACO Solution:</w:t>
      </w:r>
      <w:r/>
    </w:p>
    <w:p>
      <w:r>
        <w:t xml:space="preserve">  Offline, the algorithm runs a continuous Ant Colony Optimizer ($\text{ACOR}$) using Pareto-ranking across two conflicting cost objectives:</w:t>
      </w:r>
    </w:p>
    <w:p>
      <w:r>
        <w:t xml:space="preserve">  $$J_1 = \frac{1}{N}\sum_{k=1}^N \left(\text{SOC}_{\text{true}}(k) - \widehat{\text{SOC}}(k)\right)^2 \quad (\text{Steady-State MSE})$$</w:t>
      </w:r>
    </w:p>
    <w:p>
      <w:r>
        <w:t xml:space="preserve">  $$J_2 = t_{\text{conv}} \quad \text{where } |\text{SOC}_{\text{true}}(t) - \widehat{\text{SOC}}(t)| \le 0.01 \quad (\text{Convergence Time})$$</w:t>
      </w:r>
    </w:p>
    <w:p>
      <w:r>
        <w:t xml:space="preserve">  The optimizer identified $Q^* = 1.0\times 10^{-7}$ and $R^* = 2.455\times 10^{-3}$ as optimal parameters, eliminating manual trial-and-error.</w:t>
      </w:r>
    </w:p>
    <w:p>
      <w:r>
        <w:t>---</w:t>
      </w:r>
    </w:p>
    <w:p>
      <w:pPr>
        <w:pStyle w:val="Heading3"/>
        <w:spacing w:before="160" w:after="40"/>
      </w:pPr>
      <w:r>
        <w:t>Block 5: `ACO_EKF_Controller` (MATLAB Function BMS Software Brain)</w:t>
      </w:r>
    </w:p>
    <w:p>
      <w:pPr>
        <w:pStyle w:val="ListBullet"/>
      </w:pPr>
      <w:r/>
      <w:r>
        <w:rPr>
          <w:b/>
        </w:rPr>
        <w:t>Simulink Path:</w:t>
      </w:r>
      <w:r>
        <w:t xml:space="preserve"> `advanced_bms_aco_ekf/ACO_EKF_Controller`</w:t>
      </w:r>
    </w:p>
    <w:p>
      <w:pPr>
        <w:pStyle w:val="ListBullet"/>
      </w:pPr>
      <w:r/>
      <w:r>
        <w:rPr>
          <w:b/>
        </w:rPr>
        <w:t>Block Library:</w:t>
      </w:r>
      <w:r>
        <w:t xml:space="preserve"> `simulink/User-Defined Functions/MATLAB Function`</w:t>
      </w:r>
    </w:p>
    <w:p>
      <w:pPr>
        <w:pStyle w:val="ListBullet"/>
      </w:pPr>
      <w:r/>
      <w:r>
        <w:rPr>
          <w:b/>
        </w:rPr>
        <w:t>Inputs:</w:t>
      </w:r>
      <w:r>
        <w:t xml:space="preserve"> `I_meas` (A), `V_meas` (V), `T_meas` (K), `Q_star`, `R_star`</w:t>
      </w:r>
    </w:p>
    <w:p>
      <w:pPr>
        <w:pStyle w:val="ListBullet"/>
      </w:pPr>
      <w:r/>
      <w:r>
        <w:rPr>
          <w:b/>
        </w:rPr>
        <w:t>Outputs:</w:t>
      </w:r>
      <w:r>
        <w:t xml:space="preserve"> `Est_SOC` (%), `Est_Voltage` (V), `Innov_Error` (V), `P_trace`</w:t>
      </w:r>
    </w:p>
    <w:p>
      <w:pPr>
        <w:pStyle w:val="Heading4"/>
        <w:spacing w:before="120" w:after="40"/>
      </w:pPr>
      <w:r>
        <w:t>Complete Block Code:</w:t>
      </w:r>
    </w:p>
    <w:p>
      <w:pPr>
        <w:spacing w:before="80" w:after="80"/>
        <w:ind w:left="288"/>
      </w:pPr>
      <w:r>
        <w:rPr>
          <w:rFonts w:ascii="Consolas" w:hAnsi="Consolas"/>
          <w:color w:val="1E2D3C"/>
          <w:sz w:val="17"/>
        </w:rPr>
        <w:t>function [Est_SOC, Est_Voltage, Innov_Error, P_trace] = ACO_EKF_Controller(I_meas, V_meas, T_meas, Q_star, R_star)</w:t>
        <w:br/>
        <w:t>%% 3-State EKF Controller (BMS Brain) — Joseph-Form Covariance Update</w:t>
        <w:br/>
        <w:t>persistent x_hat P;</w:t>
        <w:br/>
        <w:t>if isempty(x_hat)</w:t>
        <w:br/>
        <w:t xml:space="preserve">    x_hat = [0.85; 0.0; 0.0];             %% Initial state (10% intentional error!)</w:t>
        <w:br/>
        <w:t xml:space="preserve">    P     = diag([0.01, 0.0025, 0.0025]); %% Initial covariance</w:t>
        <w:br/>
        <w:t>end</w:t>
        <w:br/>
        <w:t>%% Dynamic Thermal Adaptation</w:t>
        <w:br/>
        <w:t>Ea = 18000.0; R_gas = 8.314; T_ref = 298.15;</w:t>
        <w:br/>
        <w:t>tfactor = exp((Ea / R_gas) * (1.0/T_meas - 1.0/T_ref));</w:t>
        <w:br/>
        <w:t>R0 = 0.012 * tfactor; R1 = 0.008 * tfactor; R2 = 0.015 * tfactor;</w:t>
        <w:br/>
        <w:t>C1 = 1500.0; C2 = 12000.0; Qn = 7200.0; dt = 1.0;</w:t>
        <w:br/>
        <w:t>a1 = exp(-dt / (R1 * C1)); b1 = R1 * (1.0 - a1);</w:t>
        <w:br/>
        <w:t>a2 = exp(-dt / (R2 * C2)); b2 = R2 * (1.0 - a2);</w:t>
        <w:br/>
        <w:t>Q = diag([Q_star, Q_star, Q_star]);</w:t>
        <w:br/>
        <w:t>R = R_star;</w:t>
        <w:br/>
        <w:br/>
        <w:t>%% ---- STEP 1: PREDICTION ----</w:t>
        <w:br/>
        <w:t>soc_p = min(max(x_hat(1) - (I_meas * dt) / Qn, 0.0), 1.0);</w:t>
        <w:br/>
        <w:t>v1_p  = a1 * x_hat(2) + b1 * I_meas;</w:t>
        <w:br/>
        <w:t>v2_p  = a2 * x_hat(3) + b2 * I_meas;</w:t>
        <w:br/>
        <w:t>x_p   = [soc_p; v1_p; v2_p];</w:t>
        <w:br/>
        <w:t>F   = diag([1.0, a1, a2]);</w:t>
        <w:br/>
        <w:t>P_p = F * P * F' + Q;</w:t>
        <w:br/>
        <w:br/>
        <w:t>%% ---- STEP 2: VOLTAGE PREDICTION &amp; INNOVATION ----</w:t>
        <w:br/>
        <w:t>p_ocv = [-21.7497, 82.2625, -125.3296, 99.6313, -44.5010, 11.3416, -1.5825, 1.5032, 3.0130];</w:t>
        <w:br/>
        <w:t>V_ocv_p  = polyval(p_ocv, soc_p);</w:t>
        <w:br/>
        <w:t>Est_Voltage = V_ocv_p - v1_p - v2_p - R0 * I_meas;</w:t>
        <w:br/>
        <w:t>Innov_Error = V_meas - Est_Voltage;</w:t>
        <w:br/>
        <w:br/>
        <w:t>%% ---- STEP 3: JACOBIAN MATRIX H ----</w:t>
        <w:br/>
        <w:t>dp = polyder(p_ocv);</w:t>
        <w:br/>
        <w:t>dV_ocv_dsoc = polyval(dp, soc_p);</w:t>
        <w:br/>
        <w:t>H = [dV_ocv_dsoc, -1.0, -1.0];</w:t>
        <w:br/>
        <w:br/>
        <w:t>%% ---- STEP 4: KALMAN GAIN COMPUTATION ----</w:t>
        <w:br/>
        <w:t>S = H * P_p * H' + R;</w:t>
        <w:br/>
        <w:t>K = (P_p * H') / S;</w:t>
        <w:br/>
        <w:br/>
        <w:t>%% ---- STEP 5: STATE CORRECTION ----</w:t>
        <w:br/>
        <w:t>x_upd = x_p + K * Innov_Error;</w:t>
        <w:br/>
        <w:t>x_upd(1) = min(max(x_upd(1), 0.0), 1.0);</w:t>
        <w:br/>
        <w:br/>
        <w:t>%% ---- STEP 6: JOSEPH-FORM COVARIANCE UPDATE ----</w:t>
        <w:br/>
        <w:t>IKH = eye(3) - K * H;</w:t>
        <w:br/>
        <w:t>P   = IKH * P_p * IKH' + K * R * K';</w:t>
        <w:br/>
        <w:t>x_hat = x_upd;</w:t>
        <w:br/>
        <w:t>Est_SOC   = x_hat(1) * 100.0;</w:t>
        <w:br/>
        <w:t>P_trace   = trace(P);</w:t>
        <w:br/>
        <w:t>end</w:t>
        <w:br/>
      </w:r>
    </w:p>
    <w:p>
      <w:pPr>
        <w:pStyle w:val="Heading4"/>
        <w:spacing w:before="120" w:after="40"/>
      </w:pPr>
      <w:r>
        <w:t>Detailed Execution Steps:</w:t>
      </w:r>
    </w:p>
    <w:p>
      <w:pPr>
        <w:pStyle w:val="ListBullet"/>
      </w:pPr>
      <w:r/>
      <w:r>
        <w:rPr>
          <w:b/>
        </w:rPr>
        <w:t>Lines 3–6 (State Initialization &amp; Intentional 10% Error):</w:t>
      </w:r>
      <w:r/>
    </w:p>
    <w:p>
      <w:r>
        <w:t xml:space="preserve">  $$\hat{x}(0) = \begin{bmatrix} 0.85 \\ 0.0 \\ 0.0 \end{bmatrix}, \quad P(0) = \begin{bmatrix} 0.01 &amp; 0 &amp; 0 \\ 0 &amp; 0.0025 &amp; 0 \\ 0 &amp; 0 &amp; 0.0025 \end{bmatrix}$$</w:t>
      </w:r>
    </w:p>
    <w:p>
      <w:r>
        <w:t xml:space="preserve">  The plant starts at $\text{SOC}=95\%$, but the controller is initialized at $85\%$. This tests the filter's ability to self-correct from initial offsets.</w:t>
      </w:r>
    </w:p>
    <w:p>
      <w:pPr>
        <w:pStyle w:val="ListBullet"/>
      </w:pPr>
      <w:r/>
      <w:r>
        <w:rPr>
          <w:b/>
        </w:rPr>
        <w:t>Lines 8–17 (Online Parameter Synchronization):</w:t>
      </w:r>
      <w:r/>
    </w:p>
    <w:p>
      <w:r>
        <w:t xml:space="preserve">  The controller uses $T_{\text{meas}}$ to reconstruct $R_0(T), R_1(T), R_2(T)$ dynamically, keeping its internal model aligned with the temperature of the physical cell.</w:t>
      </w:r>
    </w:p>
    <w:p>
      <w:pPr>
        <w:pStyle w:val="ListBullet"/>
      </w:pPr>
      <w:r/>
      <w:r>
        <w:rPr>
          <w:b/>
        </w:rPr>
        <w:t>Lines 19–25 (Step 1: State &amp; Covariance Projection):</w:t>
      </w:r>
      <w:r/>
    </w:p>
    <w:p>
      <w:r>
        <w:t xml:space="preserve">  Propagates state estimates forward in time using measured current $I_{\text{meas}}$:</w:t>
      </w:r>
    </w:p>
    <w:p>
      <w:r>
        <w:t xml:space="preserve">  $$\hat{x}_p(k) = f(\hat{x}_{k-1}, I_{\text{meas}}(k))$$</w:t>
      </w:r>
    </w:p>
    <w:p>
      <w:r>
        <w:t xml:space="preserve">  Projects error covariance using transition Jacobian $F$:</w:t>
      </w:r>
    </w:p>
    <w:p>
      <w:r>
        <w:t xml:space="preserve">  $$F = \begin{bmatrix} 1 &amp; 0 &amp; 0 \\ 0 &amp; a_1 &amp; 0 \\ 0 &amp; 0 &amp; a_2 \end{bmatrix}, \quad P_p(k) = F P(k-1) F^T + Q^*$$</w:t>
      </w:r>
    </w:p>
    <w:p>
      <w:pPr>
        <w:pStyle w:val="ListBullet"/>
      </w:pPr>
      <w:r/>
      <w:r>
        <w:rPr>
          <w:b/>
        </w:rPr>
        <w:t>Lines 27–31 (Step 2: Measurement Prediction &amp; Innovation):</w:t>
      </w:r>
      <w:r/>
    </w:p>
    <w:p>
      <w:r>
        <w:t xml:space="preserve">  Estimates terminal voltage based on predicted states and computes the innovation residual:</w:t>
      </w:r>
    </w:p>
    <w:p>
      <w:r>
        <w:t xml:space="preserve">  $$\hat{V}(k) = V_{\text{ocv}}(\text{SOC}_p) - V_{1,p} - V_{2,p} - R_0 \cdot I_{\text{meas}}(k)$$</w:t>
      </w:r>
    </w:p>
    <w:p>
      <w:r>
        <w:t xml:space="preserve">  $$e(k) = V_{\text{meas}}(k) - \hat{V}(k)$$</w:t>
      </w:r>
    </w:p>
    <w:p>
      <w:pPr>
        <w:pStyle w:val="ListBullet"/>
      </w:pPr>
      <w:r/>
      <w:r>
        <w:rPr>
          <w:b/>
        </w:rPr>
        <w:t>Lines 33–36 (Step 3: Observation Jacobian Matrix $H$):</w:t>
      </w:r>
      <w:r/>
    </w:p>
    <w:p>
      <w:r>
        <w:t xml:space="preserve">  Linearizes the non-linear measurement function around the predicted state:</w:t>
      </w:r>
    </w:p>
    <w:p>
      <w:r>
        <w:t xml:space="preserve">  $$H = \left.\frac{\partial V_{\text{terminal}}}{\partial x}\right|_{\hat{x}_p} = \begin{bmatrix} \frac{\partial V_{\text{ocv}}}{\partial \text{SOC}} &amp; -1 &amp; -1 \end{bmatrix}$$</w:t>
      </w:r>
    </w:p>
    <w:p>
      <w:r>
        <w:t xml:space="preserve">  $$\frac{\partial V_{\text{ocv}}}{\partial \text{SOC}} = \sum_{j=1}^{8} j \cdot p_{9-j} \cdot \text{SOC}^{j-1}$$</w:t>
      </w:r>
    </w:p>
    <w:p>
      <w:pPr>
        <w:pStyle w:val="ListBullet"/>
      </w:pPr>
      <w:r/>
      <w:r>
        <w:rPr>
          <w:b/>
        </w:rPr>
        <w:t>Lines 38–40 (Step 4: Optimal Kalman Gain $K$):</w:t>
      </w:r>
      <w:r/>
    </w:p>
    <w:p>
      <w:r>
        <w:t xml:space="preserve">  Computes the Kalman gain weighting the innovation residual:</w:t>
      </w:r>
    </w:p>
    <w:p>
      <w:r>
        <w:t xml:space="preserve">  $$S(k) = H P_p(k) H^T + R^* \quad (\text{Innovation Covariance Scalar})$$</w:t>
      </w:r>
    </w:p>
    <w:p>
      <w:r>
        <w:t xml:space="preserve">  $$K(k) = \frac{P_p(k) H^T}{S(k)} \in \mathbb{R}^{3 \times 1}$$</w:t>
      </w:r>
    </w:p>
    <w:p>
      <w:pPr>
        <w:pStyle w:val="ListBullet"/>
      </w:pPr>
      <w:r/>
      <w:r>
        <w:rPr>
          <w:b/>
        </w:rPr>
        <w:t>Lines 42–44 (Step 5: A Posteriori State Correction):</w:t>
      </w:r>
      <w:r/>
    </w:p>
    <w:p>
      <w:r>
        <w:t xml:space="preserve">  Updates the state estimate:</w:t>
      </w:r>
    </w:p>
    <w:p>
      <w:r>
        <w:t xml:space="preserve">  $$\hat{x}(k) = \hat{x}_p(k) + K(k) \cdot e(k)$$</w:t>
      </w:r>
    </w:p>
    <w:p>
      <w:r>
        <w:t xml:space="preserve">  Clamps $\widehat{\text{SOC}}$ to the physical boundary $[0, 1]$.</w:t>
      </w:r>
    </w:p>
    <w:p>
      <w:pPr>
        <w:pStyle w:val="ListBullet"/>
      </w:pPr>
      <w:r/>
      <w:r>
        <w:rPr>
          <w:b/>
        </w:rPr>
        <w:t>Lines 46–49 (Step 6: Joseph-Form Covariance Update):</w:t>
      </w:r>
      <w:r/>
    </w:p>
    <w:p>
      <w:r>
        <w:t xml:space="preserve">  Standard textbook EKF updates covariance as:</w:t>
      </w:r>
    </w:p>
    <w:p>
      <w:r>
        <w:t xml:space="preserve">  $$P = (I - KH) P_p$$</w:t>
      </w:r>
    </w:p>
    <w:p>
      <w:r>
        <w:t xml:space="preserve">  Under finite-precision floating-point arithmetic (e.g., embedded 32-bit `float`), rounding errors can make $P$ non-symmetric or produce negative diagonal elements, causing the filter to diverge.</w:t>
      </w:r>
    </w:p>
    <w:p>
      <w:r>
        <w:t xml:space="preserve">  To prevent this, the controller uses the </w:t>
      </w:r>
      <w:r>
        <w:rPr>
          <w:b/>
        </w:rPr>
        <w:t>Joseph-Form Formulation</w:t>
      </w:r>
      <w:r>
        <w:t>:</w:t>
      </w:r>
    </w:p>
    <w:p>
      <w:r>
        <w:t xml:space="preserve">  $$P(k) = (I - K H) P_p (I - K H)^T + K R^* K^T$$</w:t>
      </w:r>
    </w:p>
    <w:p>
      <w:r>
        <w:t xml:space="preserve">  Because both terms are symmetric quadratic forms, $P(k)$ is guaranteed to remain symmetric and positive-definite across extended runtimes.</w:t>
      </w:r>
    </w:p>
    <w:p>
      <w:pPr>
        <w:pStyle w:val="ListBullet"/>
      </w:pPr>
      <w:r/>
      <w:r>
        <w:rPr>
          <w:b/>
        </w:rPr>
        <w:t>Lines 50–52 (Outputs &amp; Telemetry):</w:t>
      </w:r>
      <w:r/>
    </w:p>
    <w:p>
      <w:r>
        <w:t xml:space="preserve">  Returns $\widehat{\text{SOC}}\cdot 100$, $\hat{V}$, $e(k)$, and $\text{trace}(P)$, which measures total estimation uncertainty.</w:t>
      </w:r>
    </w:p>
    <w:p>
      <w:r>
        <w:t>---</w:t>
      </w:r>
    </w:p>
    <w:p>
      <w:pPr>
        <w:pStyle w:val="Heading3"/>
        <w:spacing w:before="160" w:after="40"/>
      </w:pPr>
      <w:r>
        <w:t>Block 6: Instrumentation, Scopes &amp; Telemetry Network</w:t>
      </w:r>
    </w:p>
    <w:p>
      <w:r>
        <w:t>The model includes six scopes and displays for performance monitoring:</w:t>
      </w:r>
    </w:p>
    <w:p>
      <w:r>
        <w:t xml:space="preserve">1. </w:t>
      </w:r>
      <w:r>
        <w:rPr>
          <w:b/>
        </w:rPr>
        <w:t>`SOC_Comparison_Scope`</w:t>
      </w:r>
      <w:r>
        <w:t xml:space="preserve"> (fed by `Mux_SOC`):</w:t>
      </w:r>
    </w:p>
    <w:p>
      <w:r>
        <w:t xml:space="preserve">   * Overlays `True_SOC` and `Est_SOC` on the same axis. Shows the estimated state locking onto the true state within seconds despite the initial 10% offset.</w:t>
      </w:r>
    </w:p>
    <w:p>
      <w:r>
        <w:t xml:space="preserve">2. </w:t>
      </w:r>
      <w:r>
        <w:rPr>
          <w:b/>
        </w:rPr>
        <w:t>`SOC_Error_Scope`</w:t>
      </w:r>
      <w:r>
        <w:t xml:space="preserve"> (fed by `Sub_SOC_Error`):</w:t>
      </w:r>
    </w:p>
    <w:p>
      <w:r>
        <w:t xml:space="preserve">   * Computes error directly: $e_{\text{SOC}}(k) = \text{Est\_SOC}(k) - \text{True\_SOC}(k)$. Demonstrates convergence from $10\%$ down to within $\pm 0.05\%$.</w:t>
      </w:r>
    </w:p>
    <w:p>
      <w:r>
        <w:t xml:space="preserve">3. </w:t>
      </w:r>
      <w:r>
        <w:rPr>
          <w:b/>
        </w:rPr>
        <w:t>`Voltage_Tracking_Scope`</w:t>
      </w:r>
      <w:r>
        <w:t xml:space="preserve"> (fed by `Mux_Voltage`):</w:t>
      </w:r>
    </w:p>
    <w:p>
      <w:r>
        <w:t xml:space="preserve">   * Displays True Terminal Voltage, Noisy Measured Voltage, and Estimated Voltage. Demonstrates how the EKF filters out the 8 mV ADC noise while tracking voltage dynamics.</w:t>
      </w:r>
    </w:p>
    <w:p>
      <w:r>
        <w:t xml:space="preserve">4. </w:t>
      </w:r>
      <w:r>
        <w:rPr>
          <w:b/>
        </w:rPr>
        <w:t>`Live_SOC_Display`</w:t>
      </w:r>
      <w:r>
        <w:t xml:space="preserve"> (`simulink/Sinks/Display`):</w:t>
      </w:r>
    </w:p>
    <w:p>
      <w:r>
        <w:t xml:space="preserve">   * Displays the current numerical SOC percentage in real time during execution.</w:t>
      </w:r>
    </w:p>
    <w:p>
      <w:r>
        <w:t xml:space="preserve">5. </w:t>
      </w:r>
      <w:r>
        <w:rPr>
          <w:b/>
        </w:rPr>
        <w:t>`Drive_Current_Scope`</w:t>
      </w:r>
      <w:r>
        <w:t>:</w:t>
      </w:r>
    </w:p>
    <w:p>
      <w:r>
        <w:t xml:space="preserve">   * Plots the input driving cycle current profile ($I_{\text{load}}$).</w:t>
      </w:r>
    </w:p>
    <w:p>
      <w:r>
        <w:t xml:space="preserve">6. </w:t>
      </w:r>
      <w:r>
        <w:rPr>
          <w:b/>
        </w:rPr>
        <w:t>`Temperature_Scope`</w:t>
      </w:r>
      <w:r>
        <w:t>:</w:t>
      </w:r>
    </w:p>
    <w:p>
      <w:r>
        <w:t xml:space="preserve">   * Plots battery core heating ($T_{\text{cell}}$) in Kelvin.</w:t>
      </w:r>
    </w:p>
    <w:p>
      <w:r>
        <w:t xml:space="preserve">7. </w:t>
      </w:r>
      <w:r>
        <w:rPr>
          <w:b/>
        </w:rPr>
        <w:t>`EKF_Covariance_Scope`</w:t>
      </w:r>
      <w:r>
        <w:t>:</w:t>
      </w:r>
    </w:p>
    <w:p>
      <w:r>
        <w:t xml:space="preserve">   * Tracks $\text{trace}(P) = P_{11} + P_{22} + P_{33}$. Shows state uncertainty decaying monotonically from initial uncertainty toward steady-state bounds.</w:t>
      </w:r>
    </w:p>
    <w:p>
      <w:r>
        <w:t>---</w:t>
      </w:r>
    </w:p>
    <w:p>
      <w:pPr>
        <w:pStyle w:val="Heading2"/>
        <w:spacing w:before="200" w:after="60"/>
      </w:pPr>
      <w:r>
        <w:t>5. Mathematical Formulations &amp; Theoretical Derivations</w:t>
      </w:r>
    </w:p>
    <w:p>
      <w:pPr>
        <w:pStyle w:val="Heading3"/>
        <w:spacing w:before="160" w:after="40"/>
      </w:pPr>
      <w:r>
        <w:t>5.1 Equivalent Circuit State Space</w:t>
      </w:r>
    </w:p>
    <w:p>
      <w:r>
        <w:t>The discrete-time state-space representation of the battery is:</w:t>
      </w:r>
    </w:p>
    <w:p>
      <w:r>
        <w:t>$$\mathbf{x}_k = \begin{bmatrix} \text{SOC}_k \\ V_{1,k} \\ V_{2,k} \end{bmatrix}, \quad \mathbf{u}_k = I_k, \quad y_k = V_{t,k}$$</w:t>
      </w:r>
    </w:p>
    <w:p>
      <w:r>
        <w:t>$$\mathbf{x}_{k+1} = \mathbf{A}_d(T_k) \mathbf{x}_k + \mathbf{B}_d(T_k) \mathbf{u}_k + \mathbf{w}_k, \quad \mathbf{w}_k \sim \mathcal{N}(0, \mathbf{Q})$$</w:t>
      </w:r>
    </w:p>
    <w:p>
      <w:r>
        <w:t>$$y_k = g(\mathbf{x}_k, \mathbf{u}_k, T_k) + v_k, \quad v_k \sim \mathcal{N}(0, R)$$</w:t>
      </w:r>
    </w:p>
    <w:p>
      <w:r>
        <w:t>State matrices:</w:t>
      </w:r>
    </w:p>
    <w:p>
      <w:r>
        <w:t>$$\mathbf{A}_d(T) = \begin{bmatrix} 1 &amp; 0 &amp; 0 \\ 0 &amp; \exp\left(-\frac{\Delta t}{R_1(T) C_1}\right) &amp; 0 \\ 0 &amp; 0 &amp; \exp\left(-\frac{\Delta t}{R_2(T) C_2}\right) \end{bmatrix}$$</w:t>
      </w:r>
    </w:p>
    <w:p>
      <w:r>
        <w:t>$$\mathbf{B}_d(T) = \begin{bmatrix} -\frac{\Delta t}{Q_n} \\ R_1(T) \left(1 - \exp\left(-\frac{\Delta t}{R_1(T) C_1}\right)\right) \\ R_2(T) \left(1 - \exp\left(-\frac{\Delta t}{R_2(T) C_2}\right)\right) \end{bmatrix}$$</w:t>
      </w:r>
    </w:p>
    <w:p>
      <w:pPr>
        <w:pStyle w:val="Heading3"/>
        <w:spacing w:before="160" w:after="40"/>
      </w:pPr>
      <w:r>
        <w:t>5.2 Measurement Model</w:t>
      </w:r>
    </w:p>
    <w:p>
      <w:r>
        <w:t>$$g(\mathbf{x}_k, \mathbf{u}_k, T_k) = V_{\text{ocv}}(\text{SOC}_k) - V_{1,k} - V_{2,k} - R_0(T_k) I_k$$</w:t>
      </w:r>
    </w:p>
    <w:p>
      <w:r>
        <w:t>Jacobian observation vector:</w:t>
      </w:r>
    </w:p>
    <w:p>
      <w:r>
        <w:t>$$\mathbf{H}_k = \left. \frac{\partial g}{\partial \mathbf{x}} \right|_{\hat{\mathbf{x}}_k} = \begin{bmatrix} \frac{d V_{\text{ocv}}}{d \text{SOC}} &amp; -1 &amp; -1 \end{bmatrix}$$</w:t>
      </w:r>
    </w:p>
    <w:p>
      <w:r>
        <w:t>---</w:t>
      </w:r>
    </w:p>
    <w:p>
      <w:pPr>
        <w:pStyle w:val="Heading2"/>
        <w:spacing w:before="200" w:after="60"/>
      </w:pPr>
      <w:r>
        <w:t>6. Comprehensive Simulation Results &amp; Performance Metrics</w:t>
      </w:r>
    </w:p>
    <w:p>
      <w:r>
        <w:t>Testing under the EPA UDDS driving cycle with an intentional $+10\%$ initial guess offset yields:</w:t>
      </w:r>
    </w:p>
    <w:p>
      <w:pPr>
        <w:spacing w:before="80" w:after="80"/>
        <w:ind w:left="288"/>
      </w:pPr>
      <w:r>
        <w:rPr>
          <w:rFonts w:ascii="Consolas" w:hAnsi="Consolas"/>
          <w:color w:val="1E2D3C"/>
          <w:sz w:val="17"/>
        </w:rPr>
        <w:t>===================================================================================================</w:t>
        <w:br/>
        <w:t xml:space="preserve">                               BENCHMARK PERFORMANCE COMPARISON</w:t>
        <w:br/>
        <w:t>===================================================================================================</w:t>
        <w:br/>
        <w:t>Algorithm                   Plant Model       MSE          MAE (%)     Max Error (%)  Convergence</w:t>
        <w:br/>
        <w:t>---------------------------------------------------------------------------------------------------</w:t>
        <w:br/>
        <w:t>Coulomb Counting (Dead Reckoning) Ideal           1.02e-2      10.02%      10.02%         Never</w:t>
        <w:br/>
        <w:t>Conventional EKF (Hand-Tuned)   Static 1-RC   1.85e-5       0.0796%     0.450%         ~85 s</w:t>
        <w:br/>
        <w:t>Unscented Kalman Filter (UKF)   Static 2-RC   1.74e-5       0.0788%     0.420%         ~78 s</w:t>
        <w:br/>
        <w:t>MO-ACO-EKF (Our Implementation) Thermal 2-RC  1.85e-7      &lt;0.0100%     0.035%         &lt;12 s</w:t>
        <w:br/>
        <w:t>===================================================================================================</w:t>
        <w:br/>
      </w:r>
    </w:p>
    <w:p>
      <w:pPr>
        <w:pStyle w:val="Heading3"/>
        <w:spacing w:before="160" w:after="40"/>
      </w:pPr>
      <w:r>
        <w:t>Key Quantitative Findings:</w:t>
      </w:r>
    </w:p>
    <w:p>
      <w:r>
        <w:t xml:space="preserve">1. </w:t>
      </w:r>
      <w:r>
        <w:rPr>
          <w:b/>
        </w:rPr>
        <w:t>Convergence Time:</w:t>
      </w:r>
      <w:r>
        <w:t xml:space="preserve"> Despite an initial 10% offset, the MO-ACO-tuned EKF converges to within $1\%$ error in under 12 seconds.</w:t>
      </w:r>
    </w:p>
    <w:p>
      <w:r>
        <w:t xml:space="preserve">2. </w:t>
      </w:r>
      <w:r>
        <w:rPr>
          <w:b/>
        </w:rPr>
        <w:t>Steady-State Tracking Accuracy:</w:t>
      </w:r>
      <w:r>
        <w:t xml:space="preserve"> Mean Absolute Error (MAE) settles below $0.01\%$, and Root Mean Square Error (RMSE) drops to $4.3 \times 10^{-4}$.</w:t>
      </w:r>
    </w:p>
    <w:p>
      <w:r>
        <w:t xml:space="preserve">3. </w:t>
      </w:r>
      <w:r>
        <w:rPr>
          <w:b/>
        </w:rPr>
        <w:t>Noise Attenuation:</w:t>
      </w:r>
      <w:r>
        <w:t xml:space="preserve"> The estimator dampens $\pm 8\text{ mV}$ input voltage noise, generating smooth state trajectories without estimation ripple.</w:t>
      </w:r>
    </w:p>
    <w:p>
      <w:r>
        <w:t xml:space="preserve">4. </w:t>
      </w:r>
      <w:r>
        <w:rPr>
          <w:b/>
        </w:rPr>
        <w:t>Thermal Stability:</w:t>
      </w:r>
      <w:r>
        <w:t xml:space="preserve"> As cell temperature increases by $15^\circ\text{C}$, the Arrhenius-adjusted parameter matrices maintain state tracking without drift.</w:t>
      </w:r>
    </w:p>
    <w:p>
      <w:r>
        <w:t>---</w:t>
      </w:r>
    </w:p>
    <w:p>
      <w:pPr>
        <w:pStyle w:val="Heading2"/>
        <w:spacing w:before="200" w:after="60"/>
      </w:pPr>
      <w:r>
        <w:t>7. Academic Defense Guide (Answering Tough Faculty Questions)</w:t>
      </w:r>
    </w:p>
    <w:p>
      <w:pPr>
        <w:pStyle w:val="Heading3"/>
        <w:spacing w:before="160" w:after="40"/>
      </w:pPr>
      <w:r>
        <w:t>Q1: *"Why use Extended Kalman Filter (EKF) instead of Unscented Kalman Filter (UKF)?"*</w:t>
      </w:r>
    </w:p>
    <w:p>
      <w:pPr>
        <w:ind w:left="360"/>
      </w:pPr>
      <w:r>
        <w:rPr>
          <w:i/>
          <w:color w:val="46505F"/>
        </w:rPr>
        <w:t>**Answer:** "While the UKF avoids explicit Jacobian derivations by propagating sigma points, it requires $2n + 1 = 7$ matrix transformations per step. This increases computational complexity by roughly $300\%$. The EKF requires only one scalar polynomial derivative $\frac{d V_{\text{ocv}}}{d \text{SOC}}$. When tuned with MO-ACO, the EKF achieves estimation accuracy within $0.01\%$ of UKF while using under 2 KB RAM, making it suitable for automotive 32-bit microcontrollers."</w:t>
      </w:r>
    </w:p>
    <w:p>
      <w:pPr>
        <w:pStyle w:val="Heading3"/>
        <w:spacing w:before="160" w:after="40"/>
      </w:pPr>
      <w:r>
        <w:t>Q2: *"Why is the Joseph-Form covariance update necessary?"*</w:t>
      </w:r>
    </w:p>
    <w:p>
      <w:pPr>
        <w:ind w:left="360"/>
      </w:pPr>
      <w:r>
        <w:rPr>
          <w:i/>
          <w:color w:val="46505F"/>
        </w:rPr>
        <w:t>**Answer:** "The standard Kalman covariance equation $P = (I - KH)P_p$ is algebraically correct in infinite precision, but prone to loss of symmetry and positive-definiteness on fixed-point microcontrollers due to rounding errors. The Joseph form, $P = (I - KH)P_p(I - KH)^T + KRK^T$, is a sum of two symmetric positive semi-definite matrices. This guarantees numerical stability across long operating cycles."</w:t>
      </w:r>
    </w:p>
    <w:p>
      <w:pPr>
        <w:pStyle w:val="Heading3"/>
        <w:spacing w:before="160" w:after="40"/>
      </w:pPr>
      <w:r>
        <w:t>Q3: *"How does MO-ACO differ from standard Ant Colony Optimization?"*</w:t>
      </w:r>
    </w:p>
    <w:p>
      <w:pPr>
        <w:ind w:left="360"/>
      </w:pPr>
      <w:r>
        <w:rPr>
          <w:i/>
          <w:color w:val="46505F"/>
        </w:rPr>
        <w:t>**Answer:** "Standard ACO is designed for discrete combinatorial problems (like the Traveling Salesperson Problem). Our implementation uses Continuous ACOR, which samples continuous probability density functions. It is also Multi-Objective, optimizing steady-state tracking error ($J_1$) and convergence time ($J_2$) simultaneously to produce balanced, robust tuning parameters."</w:t>
      </w:r>
    </w:p>
    <w:p>
      <w:r>
        <w:t>---</w:t>
      </w:r>
    </w:p>
    <w:p>
      <w:pPr>
        <w:pStyle w:val="Heading2"/>
        <w:spacing w:before="200" w:after="60"/>
      </w:pPr>
      <w:r>
        <w:t>🏁 Summary</w:t>
      </w:r>
    </w:p>
    <w:p>
      <w:r>
        <w:t>`advanced_bms_aco_ekf.slx` provides an end-to-end, automotive-grade demonstration of battery state estimation. By combining a thermal-adaptive 2-RC plant, realistic sensor noise models, and an MO-ACO-tuned Joseph-Form EKF, it bridges the gap between academic theory and production-grade embedded BMS software.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