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DF996" w14:textId="0E3E46E7" w:rsidR="00F37992" w:rsidRPr="00825162" w:rsidRDefault="00F37992" w:rsidP="009C1924">
      <w:pPr>
        <w:jc w:val="both"/>
        <w:rPr>
          <w:b/>
          <w:bCs/>
          <w:sz w:val="36"/>
          <w:szCs w:val="36"/>
        </w:rPr>
      </w:pPr>
      <w:r w:rsidRPr="00825162">
        <w:rPr>
          <w:b/>
          <w:bCs/>
          <w:sz w:val="36"/>
          <w:szCs w:val="36"/>
        </w:rPr>
        <w:t>Описание ожидаемого результата работы алгоритма</w:t>
      </w:r>
      <w:r w:rsidRPr="00825162">
        <w:rPr>
          <w:b/>
          <w:bCs/>
          <w:sz w:val="36"/>
          <w:szCs w:val="36"/>
        </w:rPr>
        <w:br/>
      </w:r>
      <w:r w:rsidRPr="00BE0136">
        <w:rPr>
          <w:i/>
          <w:iCs/>
          <w:sz w:val="26"/>
          <w:szCs w:val="26"/>
        </w:rPr>
        <w:t>(сопоставления требований на разработку с регламентами спецификации)</w:t>
      </w:r>
    </w:p>
    <w:p w14:paraId="142EAAB9" w14:textId="77777777" w:rsidR="005054FE" w:rsidRDefault="005054FE" w:rsidP="005054FE">
      <w:pPr>
        <w:jc w:val="both"/>
      </w:pPr>
      <w:r>
        <w:t>Этапы работы алгоритма по проверке:</w:t>
      </w:r>
    </w:p>
    <w:p w14:paraId="5D5826BD" w14:textId="4B4D1DA7" w:rsidR="005054FE" w:rsidRDefault="005054FE" w:rsidP="005054FE">
      <w:pPr>
        <w:pStyle w:val="a7"/>
        <w:numPr>
          <w:ilvl w:val="0"/>
          <w:numId w:val="6"/>
        </w:numPr>
        <w:jc w:val="both"/>
      </w:pPr>
      <w:r w:rsidRPr="00247AA1">
        <w:t>[</w:t>
      </w:r>
      <w:r>
        <w:t>Опционально/дополнительно</w:t>
      </w:r>
      <w:r w:rsidRPr="00247AA1">
        <w:t xml:space="preserve">] </w:t>
      </w:r>
      <w:r>
        <w:t>Проверка требования (</w:t>
      </w:r>
      <w:r>
        <w:rPr>
          <w:lang w:val="en-US"/>
        </w:rPr>
        <w:t>use</w:t>
      </w:r>
      <w:r w:rsidRPr="00247AA1">
        <w:t xml:space="preserve"> </w:t>
      </w:r>
      <w:r>
        <w:rPr>
          <w:lang w:val="en-US"/>
        </w:rPr>
        <w:t>case</w:t>
      </w:r>
      <w:r w:rsidRPr="00247AA1">
        <w:t>)</w:t>
      </w:r>
      <w:r>
        <w:t xml:space="preserve"> на корректность. Структура кейса описана в документе «</w:t>
      </w:r>
      <w:r>
        <w:rPr>
          <w:lang w:val="en-US"/>
        </w:rPr>
        <w:t>What</w:t>
      </w:r>
      <w:r w:rsidRPr="00247AA1">
        <w:t xml:space="preserve"> </w:t>
      </w:r>
      <w:r>
        <w:rPr>
          <w:lang w:val="en-US"/>
        </w:rPr>
        <w:t>is</w:t>
      </w:r>
      <w:r w:rsidRPr="00247AA1">
        <w:t xml:space="preserve"> </w:t>
      </w:r>
      <w:r>
        <w:rPr>
          <w:lang w:val="en-US"/>
        </w:rPr>
        <w:t>use</w:t>
      </w:r>
      <w:r w:rsidRPr="00247AA1">
        <w:t xml:space="preserve"> </w:t>
      </w:r>
      <w:r>
        <w:rPr>
          <w:lang w:val="en-US"/>
        </w:rPr>
        <w:t>case</w:t>
      </w:r>
      <w:r>
        <w:t>».</w:t>
      </w:r>
    </w:p>
    <w:p w14:paraId="19D30EF5" w14:textId="5B72A037" w:rsidR="005054FE" w:rsidRPr="000C34CD" w:rsidRDefault="005054FE" w:rsidP="005054FE">
      <w:pPr>
        <w:pStyle w:val="a7"/>
        <w:numPr>
          <w:ilvl w:val="0"/>
          <w:numId w:val="6"/>
        </w:numPr>
        <w:rPr>
          <w:i/>
          <w:iCs/>
          <w:lang w:val="en-US"/>
        </w:rPr>
      </w:pPr>
      <w:r>
        <w:t>Просмотр требования (</w:t>
      </w:r>
      <w:r>
        <w:rPr>
          <w:lang w:val="en-US"/>
        </w:rPr>
        <w:t>use</w:t>
      </w:r>
      <w:r w:rsidRPr="00247AA1">
        <w:t xml:space="preserve"> </w:t>
      </w:r>
      <w:r>
        <w:rPr>
          <w:lang w:val="en-US"/>
        </w:rPr>
        <w:t>case</w:t>
      </w:r>
      <w:r w:rsidRPr="00247AA1">
        <w:t xml:space="preserve">) </w:t>
      </w:r>
      <w:r>
        <w:t>на предмет содержания объектов регулирования. Список</w:t>
      </w:r>
      <w:r w:rsidRPr="000C34CD">
        <w:rPr>
          <w:lang w:val="en-US"/>
        </w:rPr>
        <w:t xml:space="preserve"> </w:t>
      </w:r>
      <w:r>
        <w:t>возможных</w:t>
      </w:r>
      <w:r w:rsidRPr="000C34CD">
        <w:rPr>
          <w:lang w:val="en-US"/>
        </w:rPr>
        <w:t xml:space="preserve"> </w:t>
      </w:r>
      <w:r>
        <w:t>объектов</w:t>
      </w:r>
      <w:r w:rsidRPr="000C34CD">
        <w:rPr>
          <w:lang w:val="en-US"/>
        </w:rPr>
        <w:t xml:space="preserve"> </w:t>
      </w:r>
      <w:r>
        <w:t>описан</w:t>
      </w:r>
      <w:r w:rsidRPr="000C34CD">
        <w:rPr>
          <w:lang w:val="en-US"/>
        </w:rPr>
        <w:t xml:space="preserve"> </w:t>
      </w:r>
      <w:r>
        <w:t>в</w:t>
      </w:r>
      <w:r w:rsidRPr="000C34CD">
        <w:rPr>
          <w:lang w:val="en-US"/>
        </w:rPr>
        <w:t xml:space="preserve"> </w:t>
      </w:r>
      <w:r>
        <w:rPr>
          <w:lang w:val="en-US"/>
        </w:rPr>
        <w:t>ReadMe</w:t>
      </w:r>
      <w:r w:rsidRPr="000C34CD">
        <w:rPr>
          <w:lang w:val="en-US"/>
        </w:rPr>
        <w:t>.</w:t>
      </w:r>
      <w:r w:rsidR="000C34CD" w:rsidRPr="000C34CD">
        <w:rPr>
          <w:lang w:val="en-US"/>
        </w:rPr>
        <w:br/>
      </w:r>
      <w:r w:rsidR="000C34CD" w:rsidRPr="000C34CD">
        <w:rPr>
          <w:i/>
          <w:iCs/>
        </w:rPr>
        <w:t>Например</w:t>
      </w:r>
      <w:r w:rsidR="000C34CD" w:rsidRPr="000C34CD">
        <w:rPr>
          <w:i/>
          <w:iCs/>
          <w:lang w:val="en-US"/>
        </w:rPr>
        <w:t xml:space="preserve">, </w:t>
      </w:r>
      <w:r w:rsidR="000C34CD" w:rsidRPr="000C34CD">
        <w:rPr>
          <w:i/>
          <w:iCs/>
        </w:rPr>
        <w:t>в</w:t>
      </w:r>
      <w:r w:rsidR="000C34CD" w:rsidRPr="000C34CD">
        <w:rPr>
          <w:i/>
          <w:iCs/>
          <w:lang w:val="en-US"/>
        </w:rPr>
        <w:t xml:space="preserve"> </w:t>
      </w:r>
      <w:r w:rsidR="000C34CD" w:rsidRPr="000C34CD">
        <w:rPr>
          <w:i/>
          <w:iCs/>
        </w:rPr>
        <w:t>кейсе</w:t>
      </w:r>
      <w:r w:rsidR="000C34CD" w:rsidRPr="000C34CD">
        <w:rPr>
          <w:i/>
          <w:iCs/>
          <w:lang w:val="en-US"/>
        </w:rPr>
        <w:t xml:space="preserve"> «</w:t>
      </w:r>
      <w:r w:rsidR="000C34CD" w:rsidRPr="000C34CD">
        <w:rPr>
          <w:i/>
          <w:iCs/>
          <w:lang w:val="en-US"/>
        </w:rPr>
        <w:t>Notify the surrounding people, cyclists and other road users of the Vehicle's reverse movement by external sound</w:t>
      </w:r>
      <w:r w:rsidR="000C34CD" w:rsidRPr="000C34CD">
        <w:rPr>
          <w:i/>
          <w:iCs/>
          <w:lang w:val="en-US"/>
        </w:rPr>
        <w:t xml:space="preserve">» </w:t>
      </w:r>
      <w:r w:rsidR="000C34CD">
        <w:rPr>
          <w:i/>
          <w:iCs/>
        </w:rPr>
        <w:t>имеется</w:t>
      </w:r>
      <w:r w:rsidR="000C34CD" w:rsidRPr="000C34CD">
        <w:rPr>
          <w:i/>
          <w:iCs/>
          <w:lang w:val="en-US"/>
        </w:rPr>
        <w:t xml:space="preserve"> </w:t>
      </w:r>
      <w:r w:rsidR="000C34CD">
        <w:rPr>
          <w:i/>
          <w:iCs/>
        </w:rPr>
        <w:t>упоминание</w:t>
      </w:r>
      <w:r w:rsidR="000C34CD" w:rsidRPr="000C34CD">
        <w:rPr>
          <w:i/>
          <w:iCs/>
          <w:lang w:val="en-US"/>
        </w:rPr>
        <w:t xml:space="preserve"> </w:t>
      </w:r>
      <w:r w:rsidR="000C34CD">
        <w:rPr>
          <w:i/>
          <w:iCs/>
          <w:lang w:val="en-US"/>
        </w:rPr>
        <w:t xml:space="preserve">AVAS – </w:t>
      </w:r>
      <w:r w:rsidR="000C34CD">
        <w:rPr>
          <w:i/>
          <w:iCs/>
        </w:rPr>
        <w:t>эта</w:t>
      </w:r>
      <w:r w:rsidR="000C34CD" w:rsidRPr="000C34CD">
        <w:rPr>
          <w:i/>
          <w:iCs/>
          <w:lang w:val="en-US"/>
        </w:rPr>
        <w:t xml:space="preserve"> </w:t>
      </w:r>
      <w:r w:rsidR="000C34CD">
        <w:rPr>
          <w:i/>
          <w:iCs/>
        </w:rPr>
        <w:t>система</w:t>
      </w:r>
      <w:r w:rsidR="000C34CD" w:rsidRPr="000C34CD">
        <w:rPr>
          <w:i/>
          <w:iCs/>
          <w:lang w:val="en-US"/>
        </w:rPr>
        <w:t xml:space="preserve"> </w:t>
      </w:r>
      <w:r w:rsidR="000C34CD">
        <w:rPr>
          <w:i/>
          <w:iCs/>
        </w:rPr>
        <w:t>подлежит</w:t>
      </w:r>
      <w:r w:rsidR="000C34CD" w:rsidRPr="000C34CD">
        <w:rPr>
          <w:i/>
          <w:iCs/>
          <w:lang w:val="en-US"/>
        </w:rPr>
        <w:t xml:space="preserve"> </w:t>
      </w:r>
      <w:r w:rsidR="000C34CD">
        <w:rPr>
          <w:i/>
          <w:iCs/>
        </w:rPr>
        <w:t>сертификации</w:t>
      </w:r>
      <w:r w:rsidR="000C34CD" w:rsidRPr="000C34CD">
        <w:rPr>
          <w:i/>
          <w:iCs/>
          <w:lang w:val="en-US"/>
        </w:rPr>
        <w:t xml:space="preserve">, </w:t>
      </w:r>
      <w:proofErr w:type="gramStart"/>
      <w:r w:rsidR="000C34CD">
        <w:rPr>
          <w:i/>
          <w:iCs/>
        </w:rPr>
        <w:t>т</w:t>
      </w:r>
      <w:r w:rsidR="000C34CD" w:rsidRPr="000C34CD">
        <w:rPr>
          <w:i/>
          <w:iCs/>
          <w:lang w:val="en-US"/>
        </w:rPr>
        <w:t>.</w:t>
      </w:r>
      <w:r w:rsidR="000C34CD">
        <w:rPr>
          <w:i/>
          <w:iCs/>
        </w:rPr>
        <w:t>к</w:t>
      </w:r>
      <w:r w:rsidR="000C34CD" w:rsidRPr="000C34CD">
        <w:rPr>
          <w:i/>
          <w:iCs/>
          <w:lang w:val="en-US"/>
        </w:rPr>
        <w:t>.</w:t>
      </w:r>
      <w:proofErr w:type="gramEnd"/>
      <w:r w:rsidR="000C34CD" w:rsidRPr="000C34CD">
        <w:rPr>
          <w:i/>
          <w:iCs/>
          <w:lang w:val="en-US"/>
        </w:rPr>
        <w:t xml:space="preserve"> </w:t>
      </w:r>
      <w:r w:rsidR="000C34CD">
        <w:rPr>
          <w:i/>
          <w:iCs/>
        </w:rPr>
        <w:t>имеется</w:t>
      </w:r>
      <w:r w:rsidR="000C34CD" w:rsidRPr="000C34CD">
        <w:rPr>
          <w:i/>
          <w:iCs/>
          <w:lang w:val="en-US"/>
        </w:rPr>
        <w:t xml:space="preserve"> </w:t>
      </w:r>
      <w:r w:rsidR="000C34CD">
        <w:rPr>
          <w:i/>
          <w:iCs/>
        </w:rPr>
        <w:t>в</w:t>
      </w:r>
      <w:r w:rsidR="000C34CD" w:rsidRPr="000C34CD">
        <w:rPr>
          <w:i/>
          <w:iCs/>
          <w:lang w:val="en-US"/>
        </w:rPr>
        <w:t xml:space="preserve"> </w:t>
      </w:r>
      <w:r w:rsidR="000C34CD">
        <w:rPr>
          <w:i/>
          <w:iCs/>
        </w:rPr>
        <w:t>списке</w:t>
      </w:r>
      <w:r w:rsidR="000C34CD" w:rsidRPr="000C34CD">
        <w:rPr>
          <w:i/>
          <w:iCs/>
          <w:lang w:val="en-US"/>
        </w:rPr>
        <w:t xml:space="preserve">. </w:t>
      </w:r>
    </w:p>
    <w:p w14:paraId="50F18EDD" w14:textId="536D28EB" w:rsidR="005054FE" w:rsidRDefault="005054FE" w:rsidP="000C34CD">
      <w:pPr>
        <w:pStyle w:val="a7"/>
        <w:numPr>
          <w:ilvl w:val="0"/>
          <w:numId w:val="6"/>
        </w:numPr>
      </w:pPr>
      <w:r>
        <w:t>Поиск соответствующего регламента по названию и извлечение необходимой информации (раздела технических требований)</w:t>
      </w:r>
      <w:r w:rsidR="000C34CD">
        <w:br/>
      </w:r>
      <w:r w:rsidR="000C34CD" w:rsidRPr="000C34CD">
        <w:rPr>
          <w:i/>
          <w:iCs/>
        </w:rPr>
        <w:t xml:space="preserve">Названия регламентов соответствуют названиям объектов регулирования, в данном примере можно использовать </w:t>
      </w:r>
      <w:r w:rsidR="000C34CD" w:rsidRPr="000C34CD">
        <w:rPr>
          <w:i/>
          <w:iCs/>
          <w:lang w:val="en-US"/>
        </w:rPr>
        <w:t>AVAS</w:t>
      </w:r>
      <w:r w:rsidR="000C34CD" w:rsidRPr="000C34CD">
        <w:rPr>
          <w:i/>
          <w:iCs/>
        </w:rPr>
        <w:t>_</w:t>
      </w:r>
      <w:r w:rsidR="000C34CD" w:rsidRPr="000C34CD">
        <w:rPr>
          <w:i/>
          <w:iCs/>
          <w:lang w:val="en-US"/>
        </w:rPr>
        <w:t>RU</w:t>
      </w:r>
      <w:r w:rsidR="000C34CD" w:rsidRPr="000C34CD">
        <w:rPr>
          <w:i/>
          <w:iCs/>
        </w:rPr>
        <w:t>.</w:t>
      </w:r>
      <w:r w:rsidR="000C34CD" w:rsidRPr="000C34CD">
        <w:rPr>
          <w:i/>
          <w:iCs/>
          <w:lang w:val="en-US"/>
        </w:rPr>
        <w:t>pdf</w:t>
      </w:r>
      <w:r w:rsidR="000C34CD" w:rsidRPr="000C34CD">
        <w:rPr>
          <w:i/>
          <w:iCs/>
        </w:rPr>
        <w:t xml:space="preserve"> или </w:t>
      </w:r>
      <w:r w:rsidR="000C34CD" w:rsidRPr="000C34CD">
        <w:rPr>
          <w:i/>
          <w:iCs/>
          <w:lang w:val="en-US"/>
        </w:rPr>
        <w:t>AVAS</w:t>
      </w:r>
      <w:r w:rsidR="000C34CD" w:rsidRPr="000C34CD">
        <w:rPr>
          <w:i/>
          <w:iCs/>
        </w:rPr>
        <w:t>_</w:t>
      </w:r>
      <w:r w:rsidR="000C34CD" w:rsidRPr="000C34CD">
        <w:rPr>
          <w:i/>
          <w:iCs/>
          <w:lang w:val="en-US"/>
        </w:rPr>
        <w:t>ENG</w:t>
      </w:r>
      <w:r w:rsidR="000C34CD" w:rsidRPr="000C34CD">
        <w:rPr>
          <w:i/>
          <w:iCs/>
        </w:rPr>
        <w:t>.</w:t>
      </w:r>
      <w:r w:rsidR="000C34CD" w:rsidRPr="000C34CD">
        <w:rPr>
          <w:i/>
          <w:iCs/>
          <w:lang w:val="en-US"/>
        </w:rPr>
        <w:t>pdf</w:t>
      </w:r>
      <w:r w:rsidR="000C34CD" w:rsidRPr="000C34CD">
        <w:rPr>
          <w:i/>
          <w:iCs/>
        </w:rPr>
        <w:t xml:space="preserve">. </w:t>
      </w:r>
      <w:r w:rsidR="000C34CD">
        <w:rPr>
          <w:i/>
          <w:iCs/>
        </w:rPr>
        <w:t>Из регламента требуется извлечь абзац технических требований – по нему и будет происходить проверка.</w:t>
      </w:r>
    </w:p>
    <w:p w14:paraId="34925A63" w14:textId="0EBF127B" w:rsidR="000C34CD" w:rsidRDefault="005054FE" w:rsidP="000C34CD">
      <w:pPr>
        <w:pStyle w:val="a7"/>
        <w:numPr>
          <w:ilvl w:val="0"/>
          <w:numId w:val="6"/>
        </w:numPr>
      </w:pPr>
      <w:r>
        <w:t>Проверка кейса на соответствие регламенту и полноте описания.</w:t>
      </w:r>
      <w:r w:rsidR="000C34CD">
        <w:br/>
      </w:r>
      <w:r w:rsidR="000C34CD" w:rsidRPr="000C34CD">
        <w:rPr>
          <w:i/>
          <w:iCs/>
        </w:rPr>
        <w:t>Проверка может происходить по пунктам, например, и</w:t>
      </w:r>
      <w:r w:rsidR="000C34CD" w:rsidRPr="000C34CD">
        <w:rPr>
          <w:i/>
          <w:iCs/>
        </w:rPr>
        <w:t>сходя из требования (</w:t>
      </w:r>
      <w:proofErr w:type="spellStart"/>
      <w:r w:rsidR="000C34CD" w:rsidRPr="000C34CD">
        <w:rPr>
          <w:i/>
          <w:iCs/>
        </w:rPr>
        <w:t>use</w:t>
      </w:r>
      <w:proofErr w:type="spellEnd"/>
      <w:r w:rsidR="000C34CD" w:rsidRPr="000C34CD">
        <w:rPr>
          <w:i/>
          <w:iCs/>
        </w:rPr>
        <w:t xml:space="preserve"> </w:t>
      </w:r>
      <w:proofErr w:type="spellStart"/>
      <w:r w:rsidR="000C34CD" w:rsidRPr="000C34CD">
        <w:rPr>
          <w:i/>
          <w:iCs/>
        </w:rPr>
        <w:t>case</w:t>
      </w:r>
      <w:proofErr w:type="spellEnd"/>
      <w:r w:rsidR="000C34CD" w:rsidRPr="000C34CD">
        <w:rPr>
          <w:i/>
          <w:iCs/>
        </w:rPr>
        <w:t xml:space="preserve">) можно увидеть </w:t>
      </w:r>
      <w:r w:rsidR="000C34CD">
        <w:rPr>
          <w:i/>
          <w:iCs/>
        </w:rPr>
        <w:t>п.4</w:t>
      </w:r>
      <w:r w:rsidR="000C34CD" w:rsidRPr="000C34CD">
        <w:rPr>
          <w:i/>
          <w:iCs/>
        </w:rPr>
        <w:t xml:space="preserve"> «</w:t>
      </w:r>
      <w:proofErr w:type="spellStart"/>
      <w:r w:rsidR="000C34CD" w:rsidRPr="000C34CD">
        <w:rPr>
          <w:i/>
          <w:iCs/>
        </w:rPr>
        <w:t>There</w:t>
      </w:r>
      <w:proofErr w:type="spellEnd"/>
      <w:r w:rsidR="000C34CD" w:rsidRPr="000C34CD">
        <w:rPr>
          <w:i/>
          <w:iCs/>
        </w:rPr>
        <w:t xml:space="preserve"> </w:t>
      </w:r>
      <w:proofErr w:type="spellStart"/>
      <w:r w:rsidR="000C34CD" w:rsidRPr="000C34CD">
        <w:rPr>
          <w:i/>
          <w:iCs/>
        </w:rPr>
        <w:t>is</w:t>
      </w:r>
      <w:proofErr w:type="spellEnd"/>
      <w:r w:rsidR="000C34CD" w:rsidRPr="000C34CD">
        <w:rPr>
          <w:i/>
          <w:iCs/>
        </w:rPr>
        <w:t xml:space="preserve"> </w:t>
      </w:r>
      <w:proofErr w:type="spellStart"/>
      <w:r w:rsidR="000C34CD" w:rsidRPr="000C34CD">
        <w:rPr>
          <w:i/>
          <w:iCs/>
        </w:rPr>
        <w:t>no</w:t>
      </w:r>
      <w:proofErr w:type="spellEnd"/>
      <w:r w:rsidR="000C34CD" w:rsidRPr="000C34CD">
        <w:rPr>
          <w:i/>
          <w:iCs/>
        </w:rPr>
        <w:t xml:space="preserve"> </w:t>
      </w:r>
      <w:proofErr w:type="spellStart"/>
      <w:r w:rsidR="000C34CD" w:rsidRPr="000C34CD">
        <w:rPr>
          <w:i/>
          <w:iCs/>
        </w:rPr>
        <w:t>audio</w:t>
      </w:r>
      <w:proofErr w:type="spellEnd"/>
      <w:r w:rsidR="000C34CD" w:rsidRPr="000C34CD">
        <w:rPr>
          <w:i/>
          <w:iCs/>
        </w:rPr>
        <w:t xml:space="preserve"> </w:t>
      </w:r>
      <w:proofErr w:type="spellStart"/>
      <w:r w:rsidR="000C34CD" w:rsidRPr="000C34CD">
        <w:rPr>
          <w:i/>
          <w:iCs/>
        </w:rPr>
        <w:t>track</w:t>
      </w:r>
      <w:proofErr w:type="spellEnd"/>
      <w:r w:rsidR="000C34CD" w:rsidRPr="000C34CD">
        <w:rPr>
          <w:i/>
          <w:iCs/>
        </w:rPr>
        <w:t xml:space="preserve"> </w:t>
      </w:r>
      <w:proofErr w:type="spellStart"/>
      <w:r w:rsidR="000C34CD" w:rsidRPr="000C34CD">
        <w:rPr>
          <w:i/>
          <w:iCs/>
        </w:rPr>
        <w:t>selection</w:t>
      </w:r>
      <w:proofErr w:type="spellEnd"/>
      <w:r w:rsidR="000C34CD" w:rsidRPr="000C34CD">
        <w:rPr>
          <w:i/>
          <w:iCs/>
        </w:rPr>
        <w:t xml:space="preserve">, </w:t>
      </w:r>
      <w:proofErr w:type="spellStart"/>
      <w:r w:rsidR="000C34CD" w:rsidRPr="000C34CD">
        <w:rPr>
          <w:i/>
          <w:iCs/>
        </w:rPr>
        <w:t>only</w:t>
      </w:r>
      <w:proofErr w:type="spellEnd"/>
      <w:r w:rsidR="000C34CD" w:rsidRPr="000C34CD">
        <w:rPr>
          <w:i/>
          <w:iCs/>
        </w:rPr>
        <w:t xml:space="preserve"> </w:t>
      </w:r>
      <w:proofErr w:type="spellStart"/>
      <w:r w:rsidR="000C34CD" w:rsidRPr="000C34CD">
        <w:rPr>
          <w:i/>
          <w:iCs/>
        </w:rPr>
        <w:t>one</w:t>
      </w:r>
      <w:proofErr w:type="spellEnd"/>
      <w:r w:rsidR="000C34CD" w:rsidRPr="000C34CD">
        <w:rPr>
          <w:i/>
          <w:iCs/>
        </w:rPr>
        <w:t xml:space="preserve"> </w:t>
      </w:r>
      <w:proofErr w:type="spellStart"/>
      <w:r w:rsidR="000C34CD" w:rsidRPr="000C34CD">
        <w:rPr>
          <w:i/>
          <w:iCs/>
        </w:rPr>
        <w:t>audio</w:t>
      </w:r>
      <w:proofErr w:type="spellEnd"/>
      <w:r w:rsidR="000C34CD" w:rsidRPr="000C34CD">
        <w:rPr>
          <w:i/>
          <w:iCs/>
        </w:rPr>
        <w:t xml:space="preserve"> </w:t>
      </w:r>
      <w:proofErr w:type="spellStart"/>
      <w:r w:rsidR="000C34CD" w:rsidRPr="000C34CD">
        <w:rPr>
          <w:i/>
          <w:iCs/>
        </w:rPr>
        <w:t>track</w:t>
      </w:r>
      <w:proofErr w:type="spellEnd"/>
      <w:r w:rsidR="000C34CD" w:rsidRPr="000C34CD">
        <w:rPr>
          <w:i/>
          <w:iCs/>
        </w:rPr>
        <w:t xml:space="preserve"> </w:t>
      </w:r>
      <w:proofErr w:type="spellStart"/>
      <w:r w:rsidR="000C34CD" w:rsidRPr="000C34CD">
        <w:rPr>
          <w:i/>
          <w:iCs/>
        </w:rPr>
        <w:t>is</w:t>
      </w:r>
      <w:proofErr w:type="spellEnd"/>
      <w:r w:rsidR="000C34CD" w:rsidRPr="000C34CD">
        <w:rPr>
          <w:i/>
          <w:iCs/>
        </w:rPr>
        <w:t xml:space="preserve"> </w:t>
      </w:r>
      <w:proofErr w:type="spellStart"/>
      <w:r w:rsidR="000C34CD" w:rsidRPr="000C34CD">
        <w:rPr>
          <w:i/>
          <w:iCs/>
        </w:rPr>
        <w:t>available</w:t>
      </w:r>
      <w:proofErr w:type="spellEnd"/>
      <w:r w:rsidR="000C34CD" w:rsidRPr="000C34CD">
        <w:rPr>
          <w:i/>
          <w:iCs/>
        </w:rPr>
        <w:t>.», а в регламенте указано</w:t>
      </w:r>
      <w:r w:rsidR="000C34CD">
        <w:rPr>
          <w:i/>
          <w:iCs/>
        </w:rPr>
        <w:t xml:space="preserve"> в п.6.2.5</w:t>
      </w:r>
      <w:r w:rsidR="000C34CD" w:rsidRPr="000C34CD">
        <w:rPr>
          <w:i/>
          <w:iCs/>
        </w:rPr>
        <w:t>, что «изготовитель транспортного средства может установить альтернативные звуковые сигналы, которые могут выбираться водителем».</w:t>
      </w:r>
      <w:r w:rsidR="000C34CD" w:rsidRPr="000C34CD">
        <w:rPr>
          <w:i/>
          <w:iCs/>
        </w:rPr>
        <w:br/>
        <w:t>Такое отличие может быть подсвечено алгоритмом, однако в данном случае это допустимое, но не обязательное условие, поэтому регламент соблюдается.</w:t>
      </w:r>
    </w:p>
    <w:p w14:paraId="7A9F3858" w14:textId="30214384" w:rsidR="005054FE" w:rsidRPr="005054FE" w:rsidRDefault="005054FE" w:rsidP="00752A80">
      <w:pPr>
        <w:pStyle w:val="a7"/>
        <w:numPr>
          <w:ilvl w:val="0"/>
          <w:numId w:val="6"/>
        </w:numPr>
      </w:pPr>
      <w:r>
        <w:t>Сохранение комментария/отчета о результате проверки.</w:t>
      </w:r>
      <w:r w:rsidR="000C34CD">
        <w:br/>
      </w:r>
      <w:r w:rsidR="000C34CD" w:rsidRPr="000C34CD">
        <w:rPr>
          <w:i/>
          <w:iCs/>
        </w:rPr>
        <w:t xml:space="preserve">Для одного </w:t>
      </w:r>
      <w:r w:rsidR="000C34CD" w:rsidRPr="000C34CD">
        <w:rPr>
          <w:i/>
          <w:iCs/>
          <w:lang w:val="en-US"/>
        </w:rPr>
        <w:t>use</w:t>
      </w:r>
      <w:r w:rsidR="000C34CD" w:rsidRPr="000C34CD">
        <w:rPr>
          <w:i/>
          <w:iCs/>
        </w:rPr>
        <w:t xml:space="preserve"> </w:t>
      </w:r>
      <w:r w:rsidR="000C34CD" w:rsidRPr="000C34CD">
        <w:rPr>
          <w:i/>
          <w:iCs/>
          <w:lang w:val="en-US"/>
        </w:rPr>
        <w:t>case</w:t>
      </w:r>
      <w:r w:rsidR="000C34CD" w:rsidRPr="000C34CD">
        <w:rPr>
          <w:i/>
          <w:iCs/>
        </w:rPr>
        <w:t xml:space="preserve"> может быть возможность увидеть моментальный комментарий, а при загрузке нескольких требований – возможность просмотреть отчет в формате таблицы</w:t>
      </w:r>
      <w:r w:rsidR="00752A80">
        <w:rPr>
          <w:i/>
          <w:iCs/>
        </w:rPr>
        <w:t>, где для каждого кейса отображается статус и комментарий</w:t>
      </w:r>
      <w:r w:rsidR="000C34CD" w:rsidRPr="00752A80">
        <w:rPr>
          <w:i/>
          <w:iCs/>
        </w:rPr>
        <w:t>.</w:t>
      </w:r>
    </w:p>
    <w:p w14:paraId="39E1FCEF" w14:textId="520DE88D" w:rsidR="005054FE" w:rsidRPr="00571B75" w:rsidRDefault="005054FE" w:rsidP="005054FE">
      <w:pPr>
        <w:jc w:val="both"/>
      </w:pPr>
      <w:r w:rsidRPr="00571B75">
        <w:t>Результат работы алгоритма должен заключаться в комментарии к каждому обработанному кейсу на разработку. Комментарии, могут быть следующих типов</w:t>
      </w:r>
      <w:r>
        <w:t xml:space="preserve"> (</w:t>
      </w:r>
      <w:r>
        <w:rPr>
          <w:lang w:val="en-US"/>
        </w:rPr>
        <w:t>type</w:t>
      </w:r>
      <w:r w:rsidRPr="005054FE">
        <w:t xml:space="preserve"> 1/2/3</w:t>
      </w:r>
      <w:r>
        <w:t>)</w:t>
      </w:r>
      <w:r w:rsidRPr="00571B75">
        <w:t>:</w:t>
      </w:r>
    </w:p>
    <w:p w14:paraId="2DB136F7" w14:textId="77777777" w:rsidR="005054FE" w:rsidRPr="00571B75" w:rsidRDefault="005054FE" w:rsidP="005054FE">
      <w:pPr>
        <w:pStyle w:val="a7"/>
        <w:numPr>
          <w:ilvl w:val="0"/>
          <w:numId w:val="1"/>
        </w:numPr>
        <w:jc w:val="both"/>
      </w:pPr>
      <w:r>
        <w:t>Разрабатываемая</w:t>
      </w:r>
      <w:r w:rsidRPr="00571B75">
        <w:t xml:space="preserve"> система не относится к сертифицируемым. Проверка не требуется.</w:t>
      </w:r>
    </w:p>
    <w:p w14:paraId="029668EB" w14:textId="77777777" w:rsidR="005054FE" w:rsidRPr="00571B75" w:rsidRDefault="005054FE" w:rsidP="005054FE">
      <w:pPr>
        <w:pStyle w:val="a7"/>
        <w:numPr>
          <w:ilvl w:val="0"/>
          <w:numId w:val="1"/>
        </w:numPr>
        <w:jc w:val="both"/>
      </w:pPr>
      <w:r w:rsidRPr="00571B75">
        <w:t>В кейсе упоминаются сертифицируемые объекты, регламенты соблюдены. Необходимо отметить регламенты, которые затрагивает данный кейс на разработку.</w:t>
      </w:r>
    </w:p>
    <w:p w14:paraId="5F43A1E9" w14:textId="77777777" w:rsidR="005054FE" w:rsidRPr="00571B75" w:rsidRDefault="005054FE" w:rsidP="005054FE">
      <w:pPr>
        <w:pStyle w:val="a7"/>
        <w:numPr>
          <w:ilvl w:val="0"/>
          <w:numId w:val="1"/>
        </w:numPr>
        <w:jc w:val="both"/>
      </w:pPr>
      <w:r w:rsidRPr="00571B75">
        <w:t>В кейсе упоминаются сертифицируемые объекты, на которые накладываются ограничения по сертификации, но они не описаны в кейсе. Нужно дополнить кейс описанием ограничений из регламентов.</w:t>
      </w:r>
    </w:p>
    <w:p w14:paraId="40A75DBC" w14:textId="77777777" w:rsidR="005054FE" w:rsidRPr="00247AA1" w:rsidRDefault="005054FE" w:rsidP="005054FE">
      <w:pPr>
        <w:pStyle w:val="a7"/>
        <w:numPr>
          <w:ilvl w:val="0"/>
          <w:numId w:val="1"/>
        </w:numPr>
        <w:jc w:val="both"/>
      </w:pPr>
      <w:r w:rsidRPr="00571B75">
        <w:t>В кейсе упоминаются сертифицируемые объекты, требование на разработку противоречит (не соответствует) регламентам сертификации. Необходимо внести корректировки.</w:t>
      </w:r>
    </w:p>
    <w:p w14:paraId="6FC3C9F7" w14:textId="0727F13A" w:rsidR="005054FE" w:rsidRPr="00247AA1" w:rsidRDefault="005054FE" w:rsidP="005054FE">
      <w:pPr>
        <w:jc w:val="both"/>
      </w:pPr>
      <w:r>
        <w:t xml:space="preserve">Ниже можно ознакомиться с </w:t>
      </w:r>
      <w:r w:rsidR="000C34CD">
        <w:t>типами</w:t>
      </w:r>
      <w:r>
        <w:t>.</w:t>
      </w:r>
    </w:p>
    <w:p w14:paraId="1653B103" w14:textId="23BA7EE2" w:rsidR="005054FE" w:rsidRDefault="00A74749" w:rsidP="009C1924">
      <w:pPr>
        <w:jc w:val="both"/>
        <w:rPr>
          <w:b/>
          <w:bCs/>
          <w:sz w:val="32"/>
          <w:szCs w:val="32"/>
        </w:rPr>
      </w:pPr>
      <w:r>
        <w:rPr>
          <w:b/>
          <w:bCs/>
          <w:sz w:val="32"/>
          <w:szCs w:val="32"/>
        </w:rPr>
        <w:t xml:space="preserve">Пример </w:t>
      </w:r>
      <w:r w:rsidR="00E77DA3">
        <w:rPr>
          <w:b/>
          <w:bCs/>
          <w:sz w:val="32"/>
          <w:szCs w:val="32"/>
          <w:lang w:val="en-US"/>
        </w:rPr>
        <w:t xml:space="preserve">type </w:t>
      </w:r>
      <w:r w:rsidR="00BE0136">
        <w:rPr>
          <w:b/>
          <w:bCs/>
          <w:sz w:val="32"/>
          <w:szCs w:val="32"/>
          <w:lang w:val="en-US"/>
        </w:rPr>
        <w:t>1</w:t>
      </w:r>
      <w:r>
        <w:rPr>
          <w:b/>
          <w:bCs/>
          <w:sz w:val="32"/>
          <w:szCs w:val="32"/>
        </w:rPr>
        <w:t>.</w:t>
      </w:r>
    </w:p>
    <w:p w14:paraId="18588254" w14:textId="47FA6865" w:rsidR="005054FE" w:rsidRPr="005054FE" w:rsidRDefault="005054FE" w:rsidP="005054FE">
      <w:r>
        <w:t xml:space="preserve">Исходя из регламента, можно понять несколько вещей, например, что </w:t>
      </w:r>
      <w:r w:rsidRPr="005054FE">
        <w:t>изготовитель транспортного средства может установить альтернативные звуковые сигналы, которые могут выбираться водителем</w:t>
      </w:r>
      <w:r>
        <w:t xml:space="preserve">, хотя в </w:t>
      </w:r>
      <w:r>
        <w:rPr>
          <w:lang w:val="en-US"/>
        </w:rPr>
        <w:t>use</w:t>
      </w:r>
      <w:r w:rsidRPr="005054FE">
        <w:t xml:space="preserve"> </w:t>
      </w:r>
      <w:r>
        <w:rPr>
          <w:lang w:val="en-US"/>
        </w:rPr>
        <w:t>case</w:t>
      </w:r>
      <w:r w:rsidRPr="005054FE">
        <w:t xml:space="preserve"> </w:t>
      </w:r>
      <w:r>
        <w:t xml:space="preserve">описано обратное - </w:t>
      </w:r>
    </w:p>
    <w:p w14:paraId="69206058" w14:textId="2E233943" w:rsidR="005054FE" w:rsidRPr="005054FE" w:rsidRDefault="005054FE" w:rsidP="005054FE">
      <w:pPr>
        <w:jc w:val="both"/>
      </w:pPr>
      <w:r>
        <w:lastRenderedPageBreak/>
        <w:t>описания требования (</w:t>
      </w:r>
      <w:r>
        <w:rPr>
          <w:lang w:val="en-US"/>
        </w:rPr>
        <w:t>use</w:t>
      </w:r>
      <w:r w:rsidRPr="005054FE">
        <w:t xml:space="preserve"> </w:t>
      </w:r>
      <w:r>
        <w:rPr>
          <w:lang w:val="en-US"/>
        </w:rPr>
        <w:t>case</w:t>
      </w:r>
      <w:r w:rsidRPr="005054FE">
        <w:t xml:space="preserve">) </w:t>
      </w:r>
      <w:r>
        <w:t>можно понять, что</w:t>
      </w:r>
    </w:p>
    <w:p w14:paraId="68677643" w14:textId="7D455D7C" w:rsidR="005054FE" w:rsidRPr="005054FE" w:rsidRDefault="005054FE" w:rsidP="005054FE">
      <w:pPr>
        <w:jc w:val="both"/>
      </w:pPr>
      <w:r>
        <w:t>Что из чего понять, как это использовать, в каких файлах искать</w:t>
      </w:r>
    </w:p>
    <w:p w14:paraId="785FD8CA" w14:textId="77777777" w:rsidR="00A74749" w:rsidRPr="00571B75" w:rsidRDefault="00A74749" w:rsidP="00A74749">
      <w:pPr>
        <w:jc w:val="both"/>
        <w:rPr>
          <w:b/>
          <w:bCs/>
          <w:sz w:val="28"/>
          <w:szCs w:val="28"/>
        </w:rPr>
      </w:pPr>
      <w:r w:rsidRPr="00571B75">
        <w:rPr>
          <w:b/>
          <w:bCs/>
          <w:sz w:val="28"/>
          <w:szCs w:val="28"/>
        </w:rPr>
        <w:t>Описание бизнес-требования:</w:t>
      </w:r>
    </w:p>
    <w:p w14:paraId="68F903EC" w14:textId="53E9290D" w:rsidR="007D2B72" w:rsidRPr="007D2B72" w:rsidRDefault="007D2B72" w:rsidP="00E8639A">
      <w:pPr>
        <w:spacing w:after="0" w:line="276" w:lineRule="auto"/>
        <w:jc w:val="both"/>
        <w:rPr>
          <w:lang w:val="en-US"/>
        </w:rPr>
      </w:pPr>
      <w:r w:rsidRPr="007D2B72">
        <w:rPr>
          <w:b/>
          <w:bCs/>
          <w:lang w:val="en-US"/>
        </w:rPr>
        <w:t>Goal</w:t>
      </w:r>
      <w:r w:rsidRPr="007D2B72">
        <w:rPr>
          <w:lang w:val="en-US"/>
        </w:rPr>
        <w:t>: Notify the surrounding people, cyclists and other road users of the Vehicle's reverse movement by external sound.</w:t>
      </w:r>
    </w:p>
    <w:p w14:paraId="34186175" w14:textId="7EE1EC21" w:rsidR="007D2B72" w:rsidRPr="007D2B72" w:rsidRDefault="007D2B72" w:rsidP="00E8639A">
      <w:pPr>
        <w:spacing w:after="0" w:line="276" w:lineRule="auto"/>
        <w:jc w:val="both"/>
        <w:rPr>
          <w:lang w:val="en-US"/>
        </w:rPr>
      </w:pPr>
      <w:r>
        <w:rPr>
          <w:b/>
          <w:bCs/>
          <w:lang w:val="en-US"/>
        </w:rPr>
        <w:t>Description</w:t>
      </w:r>
      <w:r w:rsidRPr="007D2B72">
        <w:rPr>
          <w:lang w:val="en-US"/>
        </w:rPr>
        <w:t>:</w:t>
      </w:r>
    </w:p>
    <w:p w14:paraId="265F8E7C" w14:textId="0038FF84" w:rsidR="007D2B72" w:rsidRPr="007D2B72" w:rsidRDefault="007D2B72" w:rsidP="00E8639A">
      <w:pPr>
        <w:spacing w:after="0" w:line="276" w:lineRule="auto"/>
        <w:jc w:val="both"/>
        <w:rPr>
          <w:lang w:val="en-US"/>
        </w:rPr>
      </w:pPr>
      <w:r w:rsidRPr="007D2B72">
        <w:rPr>
          <w:lang w:val="en-US"/>
        </w:rPr>
        <w:t>AVAS sound starts when moving in R starts (vehicle speed &gt; 0)</w:t>
      </w:r>
      <w:r>
        <w:rPr>
          <w:lang w:val="en-US"/>
        </w:rPr>
        <w:t>.</w:t>
      </w:r>
    </w:p>
    <w:p w14:paraId="3E518F92" w14:textId="3EE42A31" w:rsidR="007D2B72" w:rsidRPr="007D2B72" w:rsidRDefault="007D2B72" w:rsidP="00E8639A">
      <w:pPr>
        <w:spacing w:after="0" w:line="276" w:lineRule="auto"/>
        <w:jc w:val="both"/>
        <w:rPr>
          <w:lang w:val="en-US"/>
        </w:rPr>
      </w:pPr>
      <w:r w:rsidRPr="007D2B72">
        <w:rPr>
          <w:lang w:val="en-US"/>
        </w:rPr>
        <w:t>The driver is in the Vehicle, the Vehicle is in the R drive mode and reversing at any speed, an external soundtrack notifies surrounding road users about the movement of the Vehicle in reverse, so that an approaching Vehicle can be identified by ear. Only one sound is available to the driver. The function cannot be disabled.</w:t>
      </w:r>
    </w:p>
    <w:p w14:paraId="4D304BCC" w14:textId="192BFF3D" w:rsidR="007D2B72" w:rsidRPr="007D2B72" w:rsidRDefault="007D2B72" w:rsidP="00E8639A">
      <w:pPr>
        <w:spacing w:after="0" w:line="276" w:lineRule="auto"/>
        <w:jc w:val="both"/>
        <w:rPr>
          <w:lang w:val="en-US"/>
        </w:rPr>
      </w:pPr>
      <w:r w:rsidRPr="007D2B72">
        <w:rPr>
          <w:b/>
          <w:bCs/>
          <w:lang w:val="en-US"/>
        </w:rPr>
        <w:t>Preconditions</w:t>
      </w:r>
      <w:r w:rsidRPr="007D2B72">
        <w:rPr>
          <w:lang w:val="en-US"/>
        </w:rPr>
        <w:t>:</w:t>
      </w:r>
    </w:p>
    <w:p w14:paraId="50D8AC26" w14:textId="2FF7AEF3" w:rsidR="007D2B72" w:rsidRPr="007D2B72" w:rsidRDefault="007D2B72" w:rsidP="00E8639A">
      <w:pPr>
        <w:spacing w:after="0" w:line="276" w:lineRule="auto"/>
        <w:jc w:val="both"/>
        <w:rPr>
          <w:lang w:val="en-US"/>
        </w:rPr>
      </w:pPr>
      <w:r w:rsidRPr="007D2B72">
        <w:rPr>
          <w:lang w:val="en-US"/>
        </w:rPr>
        <w:t>1) Vehicle is in working condition.</w:t>
      </w:r>
    </w:p>
    <w:p w14:paraId="2350FBE2" w14:textId="1F67ABD4" w:rsidR="007D2B72" w:rsidRPr="007D2B72" w:rsidRDefault="007D2B72" w:rsidP="00E8639A">
      <w:pPr>
        <w:spacing w:after="0" w:line="276" w:lineRule="auto"/>
        <w:jc w:val="both"/>
        <w:rPr>
          <w:lang w:val="en-US"/>
        </w:rPr>
      </w:pPr>
      <w:r w:rsidRPr="007D2B72">
        <w:rPr>
          <w:lang w:val="en-US"/>
        </w:rPr>
        <w:t>2) Vehicle's AVAS system is working properly.</w:t>
      </w:r>
    </w:p>
    <w:p w14:paraId="74DBCAEA" w14:textId="5C341D81" w:rsidR="007D2B72" w:rsidRPr="007D2B72" w:rsidRDefault="007D2B72" w:rsidP="00E8639A">
      <w:pPr>
        <w:spacing w:after="0" w:line="276" w:lineRule="auto"/>
        <w:jc w:val="both"/>
        <w:rPr>
          <w:lang w:val="en-US"/>
        </w:rPr>
      </w:pPr>
      <w:r w:rsidRPr="007D2B72">
        <w:rPr>
          <w:lang w:val="en-US"/>
        </w:rPr>
        <w:t>3) Vehicle is in the R drive mode and is moving at any speed or standing still.</w:t>
      </w:r>
    </w:p>
    <w:p w14:paraId="3E0ADA79" w14:textId="20478F20" w:rsidR="007D2B72" w:rsidRPr="007D2B72" w:rsidRDefault="007D2B72" w:rsidP="00E8639A">
      <w:pPr>
        <w:spacing w:after="0" w:line="276" w:lineRule="auto"/>
        <w:jc w:val="both"/>
        <w:rPr>
          <w:lang w:val="en-US"/>
        </w:rPr>
      </w:pPr>
      <w:r w:rsidRPr="007D2B72">
        <w:rPr>
          <w:lang w:val="en-US"/>
        </w:rPr>
        <w:t>4) There is no audio track selection, only one audio track is available</w:t>
      </w:r>
      <w:r>
        <w:rPr>
          <w:lang w:val="en-US"/>
        </w:rPr>
        <w:t>.</w:t>
      </w:r>
    </w:p>
    <w:p w14:paraId="3ABA3CAB" w14:textId="77777777" w:rsidR="007D2B72" w:rsidRDefault="007D2B72" w:rsidP="00E8639A">
      <w:pPr>
        <w:spacing w:after="0" w:line="276" w:lineRule="auto"/>
        <w:jc w:val="both"/>
        <w:rPr>
          <w:b/>
          <w:bCs/>
          <w:lang w:val="en-US"/>
        </w:rPr>
      </w:pPr>
      <w:r>
        <w:rPr>
          <w:b/>
          <w:bCs/>
          <w:lang w:val="en-US"/>
        </w:rPr>
        <w:t>M</w:t>
      </w:r>
      <w:r w:rsidRPr="007D2B72">
        <w:rPr>
          <w:b/>
          <w:bCs/>
          <w:lang w:val="en-US"/>
        </w:rPr>
        <w:t>ain</w:t>
      </w:r>
      <w:r>
        <w:rPr>
          <w:b/>
          <w:bCs/>
          <w:lang w:val="en-US"/>
        </w:rPr>
        <w:t xml:space="preserve"> </w:t>
      </w:r>
      <w:r w:rsidRPr="007D2B72">
        <w:rPr>
          <w:b/>
          <w:bCs/>
          <w:lang w:val="en-US"/>
        </w:rPr>
        <w:t>scenario:</w:t>
      </w:r>
    </w:p>
    <w:p w14:paraId="6DF1FF1B" w14:textId="465C0622" w:rsidR="007D2B72" w:rsidRPr="007D2B72" w:rsidRDefault="007D2B72" w:rsidP="00E8639A">
      <w:pPr>
        <w:spacing w:after="0" w:line="276" w:lineRule="auto"/>
        <w:jc w:val="both"/>
        <w:rPr>
          <w:lang w:val="en-US"/>
        </w:rPr>
      </w:pPr>
      <w:r w:rsidRPr="007D2B72">
        <w:rPr>
          <w:lang w:val="en-US"/>
        </w:rPr>
        <w:t>1) While driving the Vehicle in the R drive mode (vehicle speed &gt; 0), it notifies the surrounding road users with an out_</w:t>
      </w:r>
      <w:proofErr w:type="gramStart"/>
      <w:r w:rsidRPr="007D2B72">
        <w:rPr>
          <w:lang w:val="en-US"/>
        </w:rPr>
        <w:t>27.AVAS</w:t>
      </w:r>
      <w:proofErr w:type="gramEnd"/>
      <w:r w:rsidRPr="007D2B72">
        <w:rPr>
          <w:lang w:val="en-US"/>
        </w:rPr>
        <w:t> about reversing;</w:t>
      </w:r>
    </w:p>
    <w:p w14:paraId="77D4AC03" w14:textId="77777777" w:rsidR="007D2B72" w:rsidRDefault="007D2B72" w:rsidP="00E8639A">
      <w:pPr>
        <w:spacing w:after="0" w:line="276" w:lineRule="auto"/>
        <w:jc w:val="both"/>
        <w:rPr>
          <w:lang w:val="en-US"/>
        </w:rPr>
      </w:pPr>
      <w:r w:rsidRPr="007D2B72">
        <w:rPr>
          <w:lang w:val="en-US"/>
        </w:rPr>
        <w:t>2) When switching the drive mode from R to any other or the Vehicle speed 0 out_</w:t>
      </w:r>
      <w:proofErr w:type="gramStart"/>
      <w:r w:rsidRPr="007D2B72">
        <w:rPr>
          <w:lang w:val="en-US"/>
        </w:rPr>
        <w:t>27.AVAS</w:t>
      </w:r>
      <w:proofErr w:type="gramEnd"/>
      <w:r w:rsidRPr="007D2B72">
        <w:rPr>
          <w:lang w:val="en-US"/>
        </w:rPr>
        <w:t> is disabled.</w:t>
      </w:r>
    </w:p>
    <w:p w14:paraId="20AC139E" w14:textId="34352D6F" w:rsidR="00E8639A" w:rsidRPr="00E8639A" w:rsidRDefault="00E8639A" w:rsidP="00E8639A">
      <w:pPr>
        <w:spacing w:after="0" w:line="276" w:lineRule="auto"/>
        <w:jc w:val="both"/>
        <w:rPr>
          <w:lang w:val="en-US"/>
        </w:rPr>
      </w:pPr>
      <w:r w:rsidRPr="00E8639A">
        <w:rPr>
          <w:b/>
          <w:bCs/>
          <w:lang w:val="en-US"/>
        </w:rPr>
        <w:t>Deactivation (Stopping, Cancelling)</w:t>
      </w:r>
    </w:p>
    <w:p w14:paraId="04796660" w14:textId="77777777" w:rsidR="00E8639A" w:rsidRPr="00E8639A" w:rsidRDefault="00E8639A" w:rsidP="00E8639A">
      <w:pPr>
        <w:spacing w:after="0" w:line="276" w:lineRule="auto"/>
        <w:jc w:val="both"/>
        <w:rPr>
          <w:lang w:val="en-US"/>
        </w:rPr>
      </w:pPr>
      <w:r w:rsidRPr="00E8639A">
        <w:rPr>
          <w:lang w:val="en-US"/>
        </w:rPr>
        <w:t>Driver stops pressing acceleration pedal and the vehicle's speed is equal 0</w:t>
      </w:r>
    </w:p>
    <w:p w14:paraId="579573CF" w14:textId="227D9DC3" w:rsidR="007D2B72" w:rsidRPr="005054FE" w:rsidRDefault="00E8639A" w:rsidP="00E8639A">
      <w:pPr>
        <w:spacing w:after="0" w:line="276" w:lineRule="auto"/>
        <w:jc w:val="both"/>
      </w:pPr>
      <w:r w:rsidRPr="00E8639A">
        <w:t xml:space="preserve">Driver </w:t>
      </w:r>
      <w:proofErr w:type="spellStart"/>
      <w:r w:rsidRPr="00E8639A">
        <w:t>stops</w:t>
      </w:r>
      <w:proofErr w:type="spellEnd"/>
      <w:r w:rsidRPr="00E8639A">
        <w:t xml:space="preserve"> </w:t>
      </w:r>
      <w:proofErr w:type="spellStart"/>
      <w:r w:rsidRPr="00E8639A">
        <w:t>moving</w:t>
      </w:r>
      <w:proofErr w:type="spellEnd"/>
      <w:r w:rsidRPr="00E8639A">
        <w:t xml:space="preserve"> </w:t>
      </w:r>
      <w:proofErr w:type="spellStart"/>
      <w:r w:rsidRPr="00E8639A">
        <w:t>in</w:t>
      </w:r>
      <w:proofErr w:type="spellEnd"/>
      <w:r w:rsidRPr="00E8639A">
        <w:t xml:space="preserve"> </w:t>
      </w:r>
      <w:proofErr w:type="spellStart"/>
      <w:r w:rsidRPr="00E8639A">
        <w:t>reverse</w:t>
      </w:r>
      <w:proofErr w:type="spellEnd"/>
    </w:p>
    <w:p w14:paraId="4F5FFD6E" w14:textId="77777777" w:rsidR="00E8639A" w:rsidRDefault="00A74749" w:rsidP="00E8639A">
      <w:pPr>
        <w:spacing w:before="240" w:after="0" w:line="276" w:lineRule="auto"/>
        <w:jc w:val="both"/>
        <w:rPr>
          <w:b/>
          <w:bCs/>
          <w:sz w:val="28"/>
          <w:szCs w:val="28"/>
        </w:rPr>
      </w:pPr>
      <w:r w:rsidRPr="00A74749">
        <w:rPr>
          <w:b/>
          <w:bCs/>
          <w:sz w:val="28"/>
          <w:szCs w:val="28"/>
        </w:rPr>
        <w:t>Сопоставление с регламентами сертификации:</w:t>
      </w:r>
    </w:p>
    <w:p w14:paraId="2681199F" w14:textId="007CD0B9" w:rsidR="00A74749" w:rsidRPr="00A74749" w:rsidRDefault="00A74749" w:rsidP="00E8639A">
      <w:pPr>
        <w:spacing w:before="240" w:after="0" w:line="276" w:lineRule="auto"/>
        <w:jc w:val="both"/>
        <w:rPr>
          <w:b/>
          <w:bCs/>
          <w:sz w:val="28"/>
          <w:szCs w:val="28"/>
          <w:lang w:val="en-US"/>
        </w:rPr>
      </w:pPr>
      <w:r w:rsidRPr="00A74749">
        <w:rPr>
          <w:b/>
          <w:bCs/>
          <w:noProof/>
          <w:sz w:val="28"/>
          <w:szCs w:val="28"/>
        </w:rPr>
        <w:drawing>
          <wp:inline distT="0" distB="0" distL="0" distR="0" wp14:anchorId="44C07624" wp14:editId="004EC3EE">
            <wp:extent cx="3657600" cy="2001808"/>
            <wp:effectExtent l="0" t="0" r="0" b="0"/>
            <wp:docPr id="1837469758" name="Рисунок 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69758" name="Рисунок 2"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8999" cy="2008047"/>
                    </a:xfrm>
                    <a:prstGeom prst="rect">
                      <a:avLst/>
                    </a:prstGeom>
                    <a:noFill/>
                    <a:ln>
                      <a:noFill/>
                    </a:ln>
                  </pic:spPr>
                </pic:pic>
              </a:graphicData>
            </a:graphic>
          </wp:inline>
        </w:drawing>
      </w:r>
    </w:p>
    <w:p w14:paraId="5005AA45" w14:textId="6B9A338C" w:rsidR="00A74749" w:rsidRPr="00A74749" w:rsidRDefault="00A74749" w:rsidP="00A74749">
      <w:pPr>
        <w:jc w:val="both"/>
        <w:rPr>
          <w:b/>
          <w:bCs/>
          <w:sz w:val="28"/>
          <w:szCs w:val="28"/>
        </w:rPr>
      </w:pPr>
      <w:r w:rsidRPr="00A74749">
        <w:rPr>
          <w:b/>
          <w:bCs/>
          <w:noProof/>
          <w:sz w:val="28"/>
          <w:szCs w:val="28"/>
        </w:rPr>
        <w:drawing>
          <wp:inline distT="0" distB="0" distL="0" distR="0" wp14:anchorId="57616FAA" wp14:editId="1501C77D">
            <wp:extent cx="3652837" cy="985544"/>
            <wp:effectExtent l="0" t="0" r="5080" b="5080"/>
            <wp:docPr id="309523621" name="Рисунок 4" descr="Изображение выглядит как текст, Шрифт, снимок экрана, алгеб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23621" name="Рисунок 4" descr="Изображение выглядит как текст, Шрифт, снимок экрана, алгебра&#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4199" cy="994005"/>
                    </a:xfrm>
                    <a:prstGeom prst="rect">
                      <a:avLst/>
                    </a:prstGeom>
                    <a:noFill/>
                    <a:ln>
                      <a:noFill/>
                    </a:ln>
                  </pic:spPr>
                </pic:pic>
              </a:graphicData>
            </a:graphic>
          </wp:inline>
        </w:drawing>
      </w:r>
    </w:p>
    <w:p w14:paraId="7CE2FBFF" w14:textId="308A55F5" w:rsidR="00A74749" w:rsidRDefault="00A74749" w:rsidP="00A74749">
      <w:pPr>
        <w:jc w:val="both"/>
        <w:rPr>
          <w:b/>
          <w:bCs/>
          <w:sz w:val="28"/>
          <w:szCs w:val="28"/>
        </w:rPr>
      </w:pPr>
      <w:r w:rsidRPr="00A74749">
        <w:rPr>
          <w:b/>
          <w:bCs/>
          <w:noProof/>
          <w:sz w:val="28"/>
          <w:szCs w:val="28"/>
        </w:rPr>
        <w:lastRenderedPageBreak/>
        <w:drawing>
          <wp:inline distT="0" distB="0" distL="0" distR="0" wp14:anchorId="3A2F5DB7" wp14:editId="666392C0">
            <wp:extent cx="3638550" cy="2612911"/>
            <wp:effectExtent l="0" t="0" r="0" b="0"/>
            <wp:docPr id="1996727085" name="Рисунок 6" descr="Изображение выглядит как текст, число, диаграмм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27085" name="Рисунок 6" descr="Изображение выглядит как текст, число, диаграмма, Параллельный&#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3173" cy="2623412"/>
                    </a:xfrm>
                    <a:prstGeom prst="rect">
                      <a:avLst/>
                    </a:prstGeom>
                    <a:noFill/>
                    <a:ln>
                      <a:noFill/>
                    </a:ln>
                  </pic:spPr>
                </pic:pic>
              </a:graphicData>
            </a:graphic>
          </wp:inline>
        </w:drawing>
      </w:r>
    </w:p>
    <w:p w14:paraId="528B01EE" w14:textId="7292DBC8" w:rsidR="00A74749" w:rsidRPr="00A74749" w:rsidRDefault="00A74749" w:rsidP="009C1924">
      <w:pPr>
        <w:jc w:val="both"/>
        <w:rPr>
          <w:b/>
          <w:bCs/>
          <w:sz w:val="28"/>
          <w:szCs w:val="28"/>
        </w:rPr>
      </w:pPr>
      <w:r w:rsidRPr="00571B75">
        <w:rPr>
          <w:b/>
          <w:bCs/>
          <w:sz w:val="28"/>
          <w:szCs w:val="28"/>
        </w:rPr>
        <w:t>Результат – комментарий:</w:t>
      </w:r>
    </w:p>
    <w:p w14:paraId="15FC40CE" w14:textId="7A95737A" w:rsidR="00E8639A" w:rsidRPr="00E8639A" w:rsidRDefault="00A74749" w:rsidP="009C1924">
      <w:pPr>
        <w:jc w:val="both"/>
      </w:pPr>
      <w:r>
        <w:t>Кейс соответствует регламенту. П</w:t>
      </w:r>
      <w:r w:rsidRPr="00A74749">
        <w:t>ри движении авто задним ходом звук AVAS может быть постоянным и не зависеть от скорости</w:t>
      </w:r>
      <w:r>
        <w:t>.</w:t>
      </w:r>
      <w:r w:rsidR="00E8639A">
        <w:t xml:space="preserve"> Так</w:t>
      </w:r>
      <w:r w:rsidR="00E8639A" w:rsidRPr="00E8639A">
        <w:t>же при движении задним ходом AVAS не имеет верхнего порога по скорости 20 км/ч</w:t>
      </w:r>
      <w:r w:rsidR="00E8639A">
        <w:t>.</w:t>
      </w:r>
    </w:p>
    <w:p w14:paraId="30B1D3CE" w14:textId="7CA321F2" w:rsidR="009C1924" w:rsidRDefault="00F37992" w:rsidP="009C1924">
      <w:pPr>
        <w:jc w:val="both"/>
        <w:rPr>
          <w:b/>
          <w:bCs/>
          <w:sz w:val="32"/>
          <w:szCs w:val="32"/>
        </w:rPr>
      </w:pPr>
      <w:r w:rsidRPr="00571B75">
        <w:rPr>
          <w:b/>
          <w:bCs/>
          <w:sz w:val="32"/>
          <w:szCs w:val="32"/>
        </w:rPr>
        <w:t>Пример</w:t>
      </w:r>
      <w:r w:rsidR="00A74749">
        <w:rPr>
          <w:b/>
          <w:bCs/>
          <w:sz w:val="32"/>
          <w:szCs w:val="32"/>
        </w:rPr>
        <w:t xml:space="preserve"> </w:t>
      </w:r>
      <w:r w:rsidR="00E77DA3">
        <w:rPr>
          <w:b/>
          <w:bCs/>
          <w:sz w:val="32"/>
          <w:szCs w:val="32"/>
          <w:lang w:val="en-US"/>
        </w:rPr>
        <w:t>type</w:t>
      </w:r>
      <w:r w:rsidR="00E77DA3" w:rsidRPr="00E77DA3">
        <w:rPr>
          <w:b/>
          <w:bCs/>
          <w:sz w:val="32"/>
          <w:szCs w:val="32"/>
        </w:rPr>
        <w:t xml:space="preserve"> </w:t>
      </w:r>
      <w:r w:rsidR="00BE0136" w:rsidRPr="005054FE">
        <w:rPr>
          <w:b/>
          <w:bCs/>
          <w:sz w:val="32"/>
          <w:szCs w:val="32"/>
        </w:rPr>
        <w:t>2</w:t>
      </w:r>
      <w:r w:rsidR="00A74749">
        <w:rPr>
          <w:b/>
          <w:bCs/>
          <w:sz w:val="32"/>
          <w:szCs w:val="32"/>
        </w:rPr>
        <w:t>.</w:t>
      </w:r>
      <w:r w:rsidRPr="00571B75">
        <w:rPr>
          <w:b/>
          <w:bCs/>
          <w:sz w:val="32"/>
          <w:szCs w:val="32"/>
        </w:rPr>
        <w:t xml:space="preserve"> </w:t>
      </w:r>
    </w:p>
    <w:p w14:paraId="4A515C29" w14:textId="1F1B0BCB" w:rsidR="00F37992" w:rsidRPr="00571B75" w:rsidRDefault="00F37992" w:rsidP="009C1924">
      <w:pPr>
        <w:jc w:val="both"/>
        <w:rPr>
          <w:b/>
          <w:bCs/>
          <w:sz w:val="28"/>
          <w:szCs w:val="28"/>
        </w:rPr>
      </w:pPr>
      <w:r w:rsidRPr="00571B75">
        <w:rPr>
          <w:b/>
          <w:bCs/>
          <w:sz w:val="28"/>
          <w:szCs w:val="28"/>
        </w:rPr>
        <w:t>Описание бизнес-требования:</w:t>
      </w:r>
    </w:p>
    <w:p w14:paraId="1970D471" w14:textId="3BBD64B2" w:rsidR="00501BC8" w:rsidRPr="00501BC8" w:rsidRDefault="00501BC8" w:rsidP="00A74749">
      <w:pPr>
        <w:spacing w:after="0" w:line="276" w:lineRule="auto"/>
        <w:jc w:val="both"/>
        <w:rPr>
          <w:lang w:val="en-US"/>
        </w:rPr>
      </w:pPr>
      <w:r w:rsidRPr="00501BC8">
        <w:rPr>
          <w:lang w:val="en-US"/>
        </w:rPr>
        <w:t xml:space="preserve">Goal: Driver to set a one-time PIN code via the vehicle's SWP for continued access and control of their vehicle in scenarios where the original </w:t>
      </w:r>
      <w:proofErr w:type="gramStart"/>
      <w:r w:rsidRPr="00501BC8">
        <w:rPr>
          <w:lang w:val="en-US"/>
        </w:rPr>
        <w:t>key(</w:t>
      </w:r>
      <w:proofErr w:type="gramEnd"/>
      <w:r w:rsidRPr="00501BC8">
        <w:rPr>
          <w:lang w:val="en-US"/>
        </w:rPr>
        <w:t>mobile phone) is unavailable. </w:t>
      </w:r>
    </w:p>
    <w:p w14:paraId="4D6A3672" w14:textId="2E6B6714" w:rsidR="00501BC8" w:rsidRPr="00501BC8" w:rsidRDefault="00501BC8" w:rsidP="00A74749">
      <w:pPr>
        <w:spacing w:after="0" w:line="276" w:lineRule="auto"/>
        <w:jc w:val="both"/>
        <w:rPr>
          <w:lang w:val="en-US"/>
        </w:rPr>
      </w:pPr>
      <w:r w:rsidRPr="00501BC8">
        <w:rPr>
          <w:lang w:val="en-US"/>
        </w:rPr>
        <w:t>Trigger: The car has lost connection with the digital key</w:t>
      </w:r>
    </w:p>
    <w:p w14:paraId="7EB79E42" w14:textId="77777777" w:rsidR="00501BC8" w:rsidRPr="00501BC8" w:rsidRDefault="00501BC8" w:rsidP="00A74749">
      <w:pPr>
        <w:spacing w:after="0" w:line="276" w:lineRule="auto"/>
        <w:jc w:val="both"/>
      </w:pPr>
      <w:proofErr w:type="spellStart"/>
      <w:r w:rsidRPr="00501BC8">
        <w:t>Precondition</w:t>
      </w:r>
      <w:proofErr w:type="spellEnd"/>
      <w:r w:rsidRPr="00501BC8">
        <w:t>:</w:t>
      </w:r>
    </w:p>
    <w:p w14:paraId="653F4AED" w14:textId="77777777" w:rsidR="00501BC8" w:rsidRPr="00501BC8" w:rsidRDefault="00501BC8" w:rsidP="00A74749">
      <w:pPr>
        <w:numPr>
          <w:ilvl w:val="0"/>
          <w:numId w:val="2"/>
        </w:numPr>
        <w:spacing w:after="0" w:line="276" w:lineRule="auto"/>
        <w:jc w:val="both"/>
        <w:rPr>
          <w:lang w:val="en-US"/>
        </w:rPr>
      </w:pPr>
      <w:r w:rsidRPr="00501BC8">
        <w:rPr>
          <w:lang w:val="en-US"/>
        </w:rPr>
        <w:t>During the trip, the driver lost access to his phone (the phone battery ran out, broke, etc.).</w:t>
      </w:r>
    </w:p>
    <w:p w14:paraId="482A572A" w14:textId="77777777" w:rsidR="00501BC8" w:rsidRPr="00501BC8" w:rsidRDefault="00501BC8" w:rsidP="00A74749">
      <w:pPr>
        <w:numPr>
          <w:ilvl w:val="0"/>
          <w:numId w:val="2"/>
        </w:numPr>
        <w:spacing w:after="0" w:line="276" w:lineRule="auto"/>
        <w:jc w:val="both"/>
        <w:rPr>
          <w:lang w:val="en-US"/>
        </w:rPr>
      </w:pPr>
      <w:r w:rsidRPr="00501BC8">
        <w:rPr>
          <w:lang w:val="en-US"/>
        </w:rPr>
        <w:t>Access to the car was initially obtained using the key on the phone.</w:t>
      </w:r>
    </w:p>
    <w:p w14:paraId="1B5EC3C5" w14:textId="77777777" w:rsidR="00501BC8" w:rsidRPr="00501BC8" w:rsidRDefault="00501BC8" w:rsidP="00A74749">
      <w:pPr>
        <w:numPr>
          <w:ilvl w:val="0"/>
          <w:numId w:val="2"/>
        </w:numPr>
        <w:spacing w:after="0" w:line="276" w:lineRule="auto"/>
        <w:jc w:val="both"/>
        <w:rPr>
          <w:lang w:val="en-US"/>
        </w:rPr>
      </w:pPr>
      <w:r w:rsidRPr="00501BC8">
        <w:rPr>
          <w:lang w:val="en-US"/>
        </w:rPr>
        <w:t>Facial Recognition Driver Authentication not installed. </w:t>
      </w:r>
    </w:p>
    <w:p w14:paraId="1D892A6B" w14:textId="77777777" w:rsidR="00501BC8" w:rsidRPr="00501BC8" w:rsidRDefault="00501BC8" w:rsidP="00A74749">
      <w:pPr>
        <w:spacing w:after="0" w:line="276" w:lineRule="auto"/>
        <w:jc w:val="both"/>
      </w:pPr>
      <w:proofErr w:type="spellStart"/>
      <w:r w:rsidRPr="00501BC8">
        <w:t>Main</w:t>
      </w:r>
      <w:proofErr w:type="spellEnd"/>
      <w:r w:rsidRPr="00501BC8">
        <w:t> </w:t>
      </w:r>
      <w:proofErr w:type="spellStart"/>
      <w:r w:rsidRPr="00501BC8">
        <w:t>scenario</w:t>
      </w:r>
      <w:proofErr w:type="spellEnd"/>
      <w:r w:rsidRPr="00501BC8">
        <w:t>:</w:t>
      </w:r>
    </w:p>
    <w:p w14:paraId="322D1A25" w14:textId="77777777" w:rsidR="00501BC8" w:rsidRPr="00501BC8" w:rsidRDefault="00501BC8" w:rsidP="00A74749">
      <w:pPr>
        <w:numPr>
          <w:ilvl w:val="0"/>
          <w:numId w:val="3"/>
        </w:numPr>
        <w:spacing w:after="0" w:line="276" w:lineRule="auto"/>
        <w:jc w:val="both"/>
        <w:rPr>
          <w:lang w:val="en-US"/>
        </w:rPr>
      </w:pPr>
      <w:r w:rsidRPr="00501BC8">
        <w:rPr>
          <w:lang w:val="en-US"/>
        </w:rPr>
        <w:t xml:space="preserve">The driver put car into park </w:t>
      </w:r>
      <w:proofErr w:type="gramStart"/>
      <w:r w:rsidRPr="00501BC8">
        <w:rPr>
          <w:lang w:val="en-US"/>
        </w:rPr>
        <w:t>mode(</w:t>
      </w:r>
      <w:proofErr w:type="gramEnd"/>
      <w:r w:rsidRPr="00501BC8">
        <w:rPr>
          <w:lang w:val="en-US"/>
        </w:rPr>
        <w:t>in_2. SWP Android, in_9. PRND buttons (incl EPB function))</w:t>
      </w:r>
    </w:p>
    <w:p w14:paraId="0750DE07" w14:textId="77777777" w:rsidR="00501BC8" w:rsidRPr="00501BC8" w:rsidRDefault="00501BC8" w:rsidP="00A74749">
      <w:pPr>
        <w:numPr>
          <w:ilvl w:val="0"/>
          <w:numId w:val="3"/>
        </w:numPr>
        <w:spacing w:after="0" w:line="276" w:lineRule="auto"/>
        <w:jc w:val="both"/>
        <w:rPr>
          <w:lang w:val="en-US"/>
        </w:rPr>
      </w:pPr>
      <w:r w:rsidRPr="00501BC8">
        <w:rPr>
          <w:lang w:val="en-US"/>
        </w:rPr>
        <w:t>The car checks the connection with the phone (digital key)</w:t>
      </w:r>
    </w:p>
    <w:p w14:paraId="44626B30" w14:textId="77777777" w:rsidR="00501BC8" w:rsidRPr="00501BC8" w:rsidRDefault="00501BC8" w:rsidP="00A74749">
      <w:pPr>
        <w:numPr>
          <w:ilvl w:val="0"/>
          <w:numId w:val="3"/>
        </w:numPr>
        <w:spacing w:after="0" w:line="276" w:lineRule="auto"/>
        <w:jc w:val="both"/>
        <w:rPr>
          <w:lang w:val="en-US"/>
        </w:rPr>
      </w:pPr>
      <w:r w:rsidRPr="00501BC8">
        <w:rPr>
          <w:lang w:val="en-US"/>
        </w:rPr>
        <w:t xml:space="preserve">out_2. SWP Android signals on the display that the key is missing and informs that it is necessary to set a one-time PIN code for further use of the </w:t>
      </w:r>
      <w:proofErr w:type="gramStart"/>
      <w:r w:rsidRPr="00501BC8">
        <w:rPr>
          <w:lang w:val="en-US"/>
        </w:rPr>
        <w:t>car(</w:t>
      </w:r>
      <w:proofErr w:type="gramEnd"/>
      <w:r w:rsidRPr="00501BC8">
        <w:rPr>
          <w:lang w:val="en-US"/>
        </w:rPr>
        <w:t>change gears and continue driving).</w:t>
      </w:r>
    </w:p>
    <w:p w14:paraId="0EB6F691" w14:textId="77777777" w:rsidR="00501BC8" w:rsidRPr="00501BC8" w:rsidRDefault="00501BC8" w:rsidP="00A74749">
      <w:pPr>
        <w:numPr>
          <w:ilvl w:val="0"/>
          <w:numId w:val="3"/>
        </w:numPr>
        <w:spacing w:after="0" w:line="276" w:lineRule="auto"/>
        <w:jc w:val="both"/>
      </w:pPr>
      <w:r w:rsidRPr="00501BC8">
        <w:rPr>
          <w:lang w:val="en-US"/>
        </w:rPr>
        <w:t xml:space="preserve">The driver enters and confirms the one-time PIN code in_2. </w:t>
      </w:r>
      <w:r w:rsidRPr="00501BC8">
        <w:t xml:space="preserve">SWP </w:t>
      </w:r>
      <w:proofErr w:type="spellStart"/>
      <w:r w:rsidRPr="00501BC8">
        <w:t>Android</w:t>
      </w:r>
      <w:proofErr w:type="spellEnd"/>
      <w:r w:rsidRPr="00501BC8">
        <w:t> </w:t>
      </w:r>
      <w:proofErr w:type="spellStart"/>
      <w:r w:rsidRPr="00501BC8">
        <w:t>display</w:t>
      </w:r>
      <w:proofErr w:type="spellEnd"/>
      <w:r w:rsidRPr="00501BC8">
        <w:t xml:space="preserve"> </w:t>
      </w:r>
      <w:proofErr w:type="spellStart"/>
      <w:r w:rsidRPr="00501BC8">
        <w:t>twice</w:t>
      </w:r>
      <w:proofErr w:type="spellEnd"/>
      <w:r w:rsidRPr="00501BC8">
        <w:t>. </w:t>
      </w:r>
    </w:p>
    <w:p w14:paraId="1C1DE242" w14:textId="77777777" w:rsidR="00501BC8" w:rsidRPr="00501BC8" w:rsidRDefault="00501BC8" w:rsidP="00A74749">
      <w:pPr>
        <w:spacing w:after="0" w:line="276" w:lineRule="auto"/>
        <w:jc w:val="both"/>
      </w:pPr>
      <w:proofErr w:type="spellStart"/>
      <w:r w:rsidRPr="00501BC8">
        <w:t>Postconditions</w:t>
      </w:r>
      <w:proofErr w:type="spellEnd"/>
      <w:r w:rsidRPr="00501BC8">
        <w:t>:</w:t>
      </w:r>
    </w:p>
    <w:p w14:paraId="417DBFB0" w14:textId="77777777" w:rsidR="00501BC8" w:rsidRPr="00501BC8" w:rsidRDefault="00501BC8" w:rsidP="00A74749">
      <w:pPr>
        <w:numPr>
          <w:ilvl w:val="0"/>
          <w:numId w:val="4"/>
        </w:numPr>
        <w:spacing w:after="0" w:line="276" w:lineRule="auto"/>
        <w:jc w:val="both"/>
        <w:rPr>
          <w:lang w:val="en-US"/>
        </w:rPr>
      </w:pPr>
      <w:r w:rsidRPr="00501BC8">
        <w:rPr>
          <w:lang w:val="en-US"/>
        </w:rPr>
        <w:t xml:space="preserve">The driver sets a </w:t>
      </w:r>
      <w:proofErr w:type="spellStart"/>
      <w:proofErr w:type="gramStart"/>
      <w:r w:rsidRPr="00501BC8">
        <w:rPr>
          <w:lang w:val="en-US"/>
        </w:rPr>
        <w:t>one time</w:t>
      </w:r>
      <w:proofErr w:type="spellEnd"/>
      <w:proofErr w:type="gramEnd"/>
      <w:r w:rsidRPr="00501BC8">
        <w:rPr>
          <w:lang w:val="en-US"/>
        </w:rPr>
        <w:t xml:space="preserve"> PIN code that can be used to gain access to the vehicle.</w:t>
      </w:r>
    </w:p>
    <w:p w14:paraId="102FA83E" w14:textId="77777777" w:rsidR="00501BC8" w:rsidRPr="00501BC8" w:rsidRDefault="00501BC8" w:rsidP="00A74749">
      <w:pPr>
        <w:numPr>
          <w:ilvl w:val="0"/>
          <w:numId w:val="4"/>
        </w:numPr>
        <w:spacing w:after="0" w:line="276" w:lineRule="auto"/>
        <w:jc w:val="both"/>
        <w:rPr>
          <w:lang w:val="en-US"/>
        </w:rPr>
      </w:pPr>
      <w:r w:rsidRPr="00501BC8">
        <w:rPr>
          <w:lang w:val="en-US"/>
        </w:rPr>
        <w:t>If the driver has not entered the PIN code, the car is not blocked </w:t>
      </w:r>
    </w:p>
    <w:p w14:paraId="0F561C2E" w14:textId="77777777" w:rsidR="00501BC8" w:rsidRPr="00501BC8" w:rsidRDefault="00501BC8" w:rsidP="00A74749">
      <w:pPr>
        <w:numPr>
          <w:ilvl w:val="0"/>
          <w:numId w:val="4"/>
        </w:numPr>
        <w:spacing w:after="0" w:line="276" w:lineRule="auto"/>
        <w:jc w:val="both"/>
        <w:rPr>
          <w:lang w:val="en-US"/>
        </w:rPr>
      </w:pPr>
      <w:r w:rsidRPr="00501BC8">
        <w:rPr>
          <w:lang w:val="en-US"/>
        </w:rPr>
        <w:t>The pin will be stored in the t-box</w:t>
      </w:r>
    </w:p>
    <w:p w14:paraId="7CFE50F9" w14:textId="77777777" w:rsidR="00F37992" w:rsidRPr="00501BC8" w:rsidRDefault="00F37992" w:rsidP="009C1924">
      <w:pPr>
        <w:jc w:val="both"/>
        <w:rPr>
          <w:lang w:val="en-US"/>
        </w:rPr>
      </w:pPr>
    </w:p>
    <w:p w14:paraId="5EDC0A44" w14:textId="25034C1A" w:rsidR="00F37992" w:rsidRPr="00571B75" w:rsidRDefault="00F37992" w:rsidP="009C1924">
      <w:pPr>
        <w:jc w:val="both"/>
        <w:rPr>
          <w:b/>
          <w:bCs/>
          <w:sz w:val="28"/>
          <w:szCs w:val="28"/>
        </w:rPr>
      </w:pPr>
      <w:r w:rsidRPr="00571B75">
        <w:rPr>
          <w:b/>
          <w:bCs/>
          <w:sz w:val="28"/>
          <w:szCs w:val="28"/>
        </w:rPr>
        <w:t>Сопоставление с регламентами сертификации:</w:t>
      </w:r>
    </w:p>
    <w:tbl>
      <w:tblPr>
        <w:tblW w:w="0" w:type="auto"/>
        <w:tblCellMar>
          <w:left w:w="0" w:type="dxa"/>
          <w:right w:w="0" w:type="dxa"/>
        </w:tblCellMar>
        <w:tblLook w:val="04A0" w:firstRow="1" w:lastRow="0" w:firstColumn="1" w:lastColumn="0" w:noHBand="0" w:noVBand="1"/>
      </w:tblPr>
      <w:tblGrid>
        <w:gridCol w:w="4661"/>
        <w:gridCol w:w="4674"/>
      </w:tblGrid>
      <w:tr w:rsidR="00F37992" w:rsidRPr="00F37992" w14:paraId="0D7BEF1D" w14:textId="77777777" w:rsidTr="00F37992">
        <w:tc>
          <w:tcPr>
            <w:tcW w:w="48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271EB8" w14:textId="77777777" w:rsidR="00F37992" w:rsidRPr="00F37992" w:rsidRDefault="00F37992" w:rsidP="009C1924">
            <w:pPr>
              <w:jc w:val="both"/>
              <w:rPr>
                <w:b/>
                <w:bCs/>
                <w:lang w:val="en-US"/>
              </w:rPr>
            </w:pPr>
            <w:r w:rsidRPr="00F37992">
              <w:rPr>
                <w:b/>
                <w:bCs/>
                <w:lang w:val="en-US"/>
              </w:rPr>
              <w:t xml:space="preserve">GB </w:t>
            </w:r>
            <w:r w:rsidRPr="00F37992">
              <w:rPr>
                <w:b/>
                <w:bCs/>
              </w:rPr>
              <w:t>15740-202Х</w:t>
            </w:r>
          </w:p>
        </w:tc>
        <w:tc>
          <w:tcPr>
            <w:tcW w:w="48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D243B3" w14:textId="77777777" w:rsidR="00F37992" w:rsidRPr="00F37992" w:rsidRDefault="00F37992" w:rsidP="009C1924">
            <w:pPr>
              <w:jc w:val="both"/>
              <w:rPr>
                <w:b/>
                <w:bCs/>
                <w:lang w:val="en-US"/>
              </w:rPr>
            </w:pPr>
            <w:r w:rsidRPr="00F37992">
              <w:rPr>
                <w:b/>
                <w:bCs/>
                <w:lang w:val="en-US"/>
              </w:rPr>
              <w:t>UN reg.</w:t>
            </w:r>
            <w:r w:rsidRPr="00F37992">
              <w:rPr>
                <w:b/>
                <w:bCs/>
              </w:rPr>
              <w:t>116</w:t>
            </w:r>
          </w:p>
        </w:tc>
      </w:tr>
      <w:tr w:rsidR="00F37992" w:rsidRPr="00F37992" w14:paraId="02CA5D38" w14:textId="77777777" w:rsidTr="00F37992">
        <w:tc>
          <w:tcPr>
            <w:tcW w:w="48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90F124" w14:textId="77777777" w:rsidR="00F37992" w:rsidRPr="00F37992" w:rsidRDefault="00F37992" w:rsidP="009C1924">
            <w:pPr>
              <w:jc w:val="both"/>
              <w:rPr>
                <w:lang w:val="en-US"/>
              </w:rPr>
            </w:pPr>
            <w:r w:rsidRPr="00F37992">
              <w:rPr>
                <w:b/>
                <w:bCs/>
                <w:lang w:val="en-US"/>
              </w:rPr>
              <w:lastRenderedPageBreak/>
              <w:t>4.9</w:t>
            </w:r>
            <w:r w:rsidRPr="00F37992">
              <w:rPr>
                <w:lang w:val="en-US"/>
              </w:rPr>
              <w:t xml:space="preserve"> Cars equipped with digital keys (including but not limited to Bluetooth keys, NFC keys, mobile phone applications, etc., but not applicable to biometric identification keys such as fingerprints and faces) shall meet the following requirements:</w:t>
            </w:r>
          </w:p>
          <w:p w14:paraId="617FE877" w14:textId="77777777" w:rsidR="00F37992" w:rsidRPr="00F37992" w:rsidRDefault="00F37992" w:rsidP="009C1924">
            <w:pPr>
              <w:jc w:val="both"/>
              <w:rPr>
                <w:lang w:val="en-US"/>
              </w:rPr>
            </w:pPr>
            <w:r w:rsidRPr="00F37992">
              <w:rPr>
                <w:lang w:val="en-US"/>
              </w:rPr>
              <w:t xml:space="preserve">a) The digital key shall be bound to the physical </w:t>
            </w:r>
            <w:proofErr w:type="gramStart"/>
            <w:r w:rsidRPr="00F37992">
              <w:rPr>
                <w:lang w:val="en-US"/>
              </w:rPr>
              <w:t>carrier;</w:t>
            </w:r>
            <w:proofErr w:type="gramEnd"/>
          </w:p>
          <w:p w14:paraId="0305F6C6" w14:textId="77777777" w:rsidR="00F37992" w:rsidRPr="00F37992" w:rsidRDefault="00F37992" w:rsidP="009C1924">
            <w:pPr>
              <w:jc w:val="both"/>
              <w:rPr>
                <w:lang w:val="en-US"/>
              </w:rPr>
            </w:pPr>
            <w:r w:rsidRPr="00F37992">
              <w:rPr>
                <w:lang w:val="en-US"/>
              </w:rPr>
              <w:t xml:space="preserve">b) When the digital key communicates with the vehicle, it shall be </w:t>
            </w:r>
            <w:proofErr w:type="gramStart"/>
            <w:r w:rsidRPr="00F37992">
              <w:rPr>
                <w:lang w:val="en-US"/>
              </w:rPr>
              <w:t>authenticated</w:t>
            </w:r>
            <w:proofErr w:type="gramEnd"/>
            <w:r w:rsidRPr="00F37992">
              <w:rPr>
                <w:lang w:val="en-US"/>
              </w:rPr>
              <w:t xml:space="preserve"> and replay attacks shall be prevented;</w:t>
            </w:r>
          </w:p>
          <w:p w14:paraId="16D8BFBB" w14:textId="77777777" w:rsidR="00F37992" w:rsidRPr="00F37992" w:rsidRDefault="00F37992" w:rsidP="009C1924">
            <w:pPr>
              <w:jc w:val="both"/>
              <w:rPr>
                <w:lang w:val="en-US"/>
              </w:rPr>
            </w:pPr>
            <w:r w:rsidRPr="00F37992">
              <w:rPr>
                <w:lang w:val="en-US"/>
              </w:rPr>
              <w:t>c) When the digital key communicates with the vehicle, the confidentiality and integrity of the communication data shall be guaranteed.</w:t>
            </w:r>
          </w:p>
        </w:tc>
        <w:tc>
          <w:tcPr>
            <w:tcW w:w="4840" w:type="dxa"/>
            <w:tcBorders>
              <w:top w:val="nil"/>
              <w:left w:val="nil"/>
              <w:bottom w:val="single" w:sz="8" w:space="0" w:color="auto"/>
              <w:right w:val="single" w:sz="8" w:space="0" w:color="auto"/>
            </w:tcBorders>
            <w:tcMar>
              <w:top w:w="0" w:type="dxa"/>
              <w:left w:w="108" w:type="dxa"/>
              <w:bottom w:w="0" w:type="dxa"/>
              <w:right w:w="108" w:type="dxa"/>
            </w:tcMar>
            <w:hideMark/>
          </w:tcPr>
          <w:p w14:paraId="14402C73" w14:textId="77777777" w:rsidR="00F37992" w:rsidRPr="00F37992" w:rsidRDefault="00F37992" w:rsidP="009C1924">
            <w:pPr>
              <w:jc w:val="both"/>
              <w:rPr>
                <w:lang w:val="en-US"/>
              </w:rPr>
            </w:pPr>
            <w:r w:rsidRPr="00F37992">
              <w:rPr>
                <w:b/>
                <w:bCs/>
                <w:lang w:val="en-US"/>
              </w:rPr>
              <w:t>8.3.5.1.1</w:t>
            </w:r>
            <w:r w:rsidRPr="00F37992">
              <w:rPr>
                <w:lang w:val="en-US"/>
              </w:rPr>
              <w:t xml:space="preserve">. A </w:t>
            </w:r>
            <w:proofErr w:type="gramStart"/>
            <w:r w:rsidRPr="00F37992">
              <w:rPr>
                <w:lang w:val="en-US"/>
              </w:rPr>
              <w:t>key pad</w:t>
            </w:r>
            <w:proofErr w:type="gramEnd"/>
            <w:r w:rsidRPr="00F37992">
              <w:rPr>
                <w:lang w:val="en-US"/>
              </w:rPr>
              <w:t xml:space="preserve"> for inputting an individually selectable code having at least</w:t>
            </w:r>
          </w:p>
          <w:p w14:paraId="7CF5F524" w14:textId="77777777" w:rsidR="00F37992" w:rsidRPr="00F37992" w:rsidRDefault="00F37992" w:rsidP="009C1924">
            <w:pPr>
              <w:jc w:val="both"/>
              <w:rPr>
                <w:lang w:val="en-US"/>
              </w:rPr>
            </w:pPr>
            <w:r w:rsidRPr="00F37992">
              <w:rPr>
                <w:lang w:val="en-US"/>
              </w:rPr>
              <w:t>10,000 variants.</w:t>
            </w:r>
          </w:p>
        </w:tc>
      </w:tr>
      <w:tr w:rsidR="00F37992" w:rsidRPr="00F37992" w14:paraId="6A0FE772" w14:textId="77777777" w:rsidTr="00F37992">
        <w:tc>
          <w:tcPr>
            <w:tcW w:w="48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6D9A1" w14:textId="77777777" w:rsidR="00F37992" w:rsidRPr="00F37992" w:rsidRDefault="00F37992" w:rsidP="009C1924">
            <w:pPr>
              <w:jc w:val="both"/>
              <w:rPr>
                <w:lang w:val="en-US"/>
              </w:rPr>
            </w:pPr>
            <w:r w:rsidRPr="00F37992">
              <w:rPr>
                <w:b/>
                <w:bCs/>
                <w:lang w:val="en-US"/>
              </w:rPr>
              <w:t>8.5</w:t>
            </w:r>
            <w:r w:rsidRPr="00F37992">
              <w:rPr>
                <w:lang w:val="en-US"/>
              </w:rPr>
              <w:t xml:space="preserve"> Release state</w:t>
            </w:r>
          </w:p>
          <w:p w14:paraId="0CB7B662" w14:textId="77777777" w:rsidR="00F37992" w:rsidRPr="00F37992" w:rsidRDefault="00F37992" w:rsidP="009C1924">
            <w:pPr>
              <w:jc w:val="both"/>
              <w:rPr>
                <w:lang w:val="en-US"/>
              </w:rPr>
            </w:pPr>
            <w:r w:rsidRPr="00F37992">
              <w:rPr>
                <w:lang w:val="en-US"/>
              </w:rPr>
              <w:t>The power immobilizer state can be released by one of the following devices or a combination of them. Other devices with equivalent safety and working effect can also be used:</w:t>
            </w:r>
          </w:p>
          <w:p w14:paraId="7EDC7D41" w14:textId="77777777" w:rsidR="00F37992" w:rsidRPr="00F37992" w:rsidRDefault="00F37992" w:rsidP="009C1924">
            <w:pPr>
              <w:jc w:val="both"/>
              <w:rPr>
                <w:lang w:val="en-US"/>
              </w:rPr>
            </w:pPr>
            <w:r w:rsidRPr="00F37992">
              <w:rPr>
                <w:lang w:val="en-US"/>
              </w:rPr>
              <w:t xml:space="preserve">a) The input codes of the electronic key should be independent and selectable, and the code should have at least 10,000 </w:t>
            </w:r>
            <w:proofErr w:type="gramStart"/>
            <w:r w:rsidRPr="00F37992">
              <w:rPr>
                <w:lang w:val="en-US"/>
              </w:rPr>
              <w:t>variations;</w:t>
            </w:r>
            <w:proofErr w:type="gramEnd"/>
          </w:p>
          <w:p w14:paraId="6BBE1488" w14:textId="77777777" w:rsidR="00F37992" w:rsidRPr="00F37992" w:rsidRDefault="00F37992" w:rsidP="009C1924">
            <w:pPr>
              <w:jc w:val="both"/>
              <w:rPr>
                <w:lang w:val="en-US"/>
              </w:rPr>
            </w:pPr>
            <w:r w:rsidRPr="00F37992">
              <w:rPr>
                <w:lang w:val="en-US"/>
              </w:rPr>
              <w:t xml:space="preserve">b) The electric/electronic device (such as the </w:t>
            </w:r>
            <w:proofErr w:type="gramStart"/>
            <w:r w:rsidRPr="00F37992">
              <w:rPr>
                <w:lang w:val="en-US"/>
              </w:rPr>
              <w:t>remote control</w:t>
            </w:r>
            <w:proofErr w:type="gramEnd"/>
            <w:r w:rsidRPr="00F37992">
              <w:rPr>
                <w:lang w:val="en-US"/>
              </w:rPr>
              <w:t xml:space="preserve"> device) should have at least 50,000 variations and be programmed into the rolling code, and/or the minimum scanning time is 10 days (for example, for a device with at least 50,000 variations, there are a maximum of 5,000 variations per 24 hours);</w:t>
            </w:r>
          </w:p>
          <w:p w14:paraId="7626913A" w14:textId="77777777" w:rsidR="00F37992" w:rsidRPr="00F37992" w:rsidRDefault="00F37992" w:rsidP="009C1924">
            <w:pPr>
              <w:jc w:val="both"/>
              <w:rPr>
                <w:lang w:val="en-US"/>
              </w:rPr>
            </w:pPr>
            <w:r w:rsidRPr="00F37992">
              <w:rPr>
                <w:lang w:val="en-US"/>
              </w:rPr>
              <w:t>c) After the power immobilizer state is released by remote control, if the starting circuit is not operated, the power immobilizer should be restored to the set state within 300 seconds.</w:t>
            </w:r>
          </w:p>
        </w:tc>
        <w:tc>
          <w:tcPr>
            <w:tcW w:w="4840" w:type="dxa"/>
            <w:tcBorders>
              <w:top w:val="nil"/>
              <w:left w:val="nil"/>
              <w:bottom w:val="single" w:sz="8" w:space="0" w:color="auto"/>
              <w:right w:val="single" w:sz="8" w:space="0" w:color="auto"/>
            </w:tcBorders>
            <w:tcMar>
              <w:top w:w="0" w:type="dxa"/>
              <w:left w:w="108" w:type="dxa"/>
              <w:bottom w:w="0" w:type="dxa"/>
              <w:right w:w="108" w:type="dxa"/>
            </w:tcMar>
            <w:hideMark/>
          </w:tcPr>
          <w:p w14:paraId="409E4698" w14:textId="77777777" w:rsidR="00F37992" w:rsidRPr="00F37992" w:rsidRDefault="00F37992" w:rsidP="009C1924">
            <w:pPr>
              <w:jc w:val="both"/>
              <w:rPr>
                <w:lang w:val="en-US"/>
              </w:rPr>
            </w:pPr>
            <w:r w:rsidRPr="00F37992">
              <w:rPr>
                <w:b/>
                <w:bCs/>
                <w:lang w:val="en-US"/>
              </w:rPr>
              <w:t>8.3.5.1.2</w:t>
            </w:r>
            <w:r w:rsidRPr="00F37992">
              <w:rPr>
                <w:lang w:val="en-US"/>
              </w:rPr>
              <w:t>. Electrical/electronic device, e.g. remote control, with at least 50,000 variants</w:t>
            </w:r>
          </w:p>
          <w:p w14:paraId="13071E0C" w14:textId="77777777" w:rsidR="00F37992" w:rsidRPr="00F37992" w:rsidRDefault="00F37992" w:rsidP="009C1924">
            <w:pPr>
              <w:jc w:val="both"/>
              <w:rPr>
                <w:lang w:val="en-US"/>
              </w:rPr>
            </w:pPr>
            <w:r w:rsidRPr="00F37992">
              <w:rPr>
                <w:lang w:val="en-US"/>
              </w:rPr>
              <w:t>and shall incorporate rolling codes and/or have a minimum scan time of ten</w:t>
            </w:r>
          </w:p>
          <w:p w14:paraId="13186A42" w14:textId="77777777" w:rsidR="00F37992" w:rsidRPr="00F37992" w:rsidRDefault="00F37992" w:rsidP="009C1924">
            <w:pPr>
              <w:jc w:val="both"/>
              <w:rPr>
                <w:lang w:val="en-US"/>
              </w:rPr>
            </w:pPr>
            <w:r w:rsidRPr="00F37992">
              <w:rPr>
                <w:lang w:val="en-US"/>
              </w:rPr>
              <w:t>days, e.g. a maximum of 5,000 variants per 24 hours for 50,000 variants</w:t>
            </w:r>
          </w:p>
          <w:p w14:paraId="2AB12CC9" w14:textId="77777777" w:rsidR="00F37992" w:rsidRPr="00F37992" w:rsidRDefault="00F37992" w:rsidP="009C1924">
            <w:pPr>
              <w:jc w:val="both"/>
              <w:rPr>
                <w:lang w:val="en-US"/>
              </w:rPr>
            </w:pPr>
            <w:r w:rsidRPr="00F37992">
              <w:rPr>
                <w:lang w:val="en-US"/>
              </w:rPr>
              <w:t>minimum</w:t>
            </w:r>
          </w:p>
        </w:tc>
      </w:tr>
    </w:tbl>
    <w:p w14:paraId="439D9119" w14:textId="77777777" w:rsidR="00F37992" w:rsidRDefault="00F37992" w:rsidP="009C1924">
      <w:pPr>
        <w:jc w:val="both"/>
      </w:pPr>
    </w:p>
    <w:p w14:paraId="00BDC827" w14:textId="7BF3606E" w:rsidR="00F37992" w:rsidRPr="00571B75" w:rsidRDefault="00F37992" w:rsidP="009C1924">
      <w:pPr>
        <w:jc w:val="both"/>
        <w:rPr>
          <w:b/>
          <w:bCs/>
          <w:sz w:val="28"/>
          <w:szCs w:val="28"/>
        </w:rPr>
      </w:pPr>
      <w:r w:rsidRPr="00571B75">
        <w:rPr>
          <w:b/>
          <w:bCs/>
          <w:sz w:val="28"/>
          <w:szCs w:val="28"/>
        </w:rPr>
        <w:t>Результат – комментарий</w:t>
      </w:r>
      <w:r w:rsidR="00501BC8" w:rsidRPr="00571B75">
        <w:rPr>
          <w:b/>
          <w:bCs/>
          <w:sz w:val="28"/>
          <w:szCs w:val="28"/>
        </w:rPr>
        <w:t>:</w:t>
      </w:r>
    </w:p>
    <w:p w14:paraId="3715CB4E" w14:textId="450F0316" w:rsidR="00F37992" w:rsidRPr="005054FE" w:rsidRDefault="00F37992" w:rsidP="009C1924">
      <w:pPr>
        <w:jc w:val="both"/>
      </w:pPr>
      <w:r w:rsidRPr="00F37992">
        <w:t xml:space="preserve">При реализации функции «PIN </w:t>
      </w:r>
      <w:proofErr w:type="spellStart"/>
      <w:r w:rsidRPr="00F37992">
        <w:t>to</w:t>
      </w:r>
      <w:proofErr w:type="spellEnd"/>
      <w:r w:rsidRPr="00F37992">
        <w:t xml:space="preserve"> </w:t>
      </w:r>
      <w:proofErr w:type="spellStart"/>
      <w:r w:rsidRPr="00F37992">
        <w:t>drive</w:t>
      </w:r>
      <w:proofErr w:type="spellEnd"/>
      <w:r w:rsidRPr="00F37992">
        <w:t>» необходимо учесть, что, согласно 116-м правилам, нужно выполнить требование - количество комбинаций паролей должно быть не мене 10 000. Например, длина более 4-х знаков /</w:t>
      </w:r>
      <w:r w:rsidR="00501BC8" w:rsidRPr="00501BC8">
        <w:t xml:space="preserve"> </w:t>
      </w:r>
      <w:r w:rsidRPr="00F37992">
        <w:t>применяется буквенный алфавит /</w:t>
      </w:r>
      <w:r w:rsidR="00501BC8" w:rsidRPr="00501BC8">
        <w:t xml:space="preserve"> </w:t>
      </w:r>
      <w:r w:rsidRPr="00F37992">
        <w:t>16</w:t>
      </w:r>
      <w:r w:rsidR="00501BC8" w:rsidRPr="00501BC8">
        <w:t>-</w:t>
      </w:r>
      <w:r w:rsidRPr="00F37992">
        <w:t>ная система счисления. Это требуется обновлённым стандартом для китайского рынка GB 15740-202Х, аналогично 116 правилам.</w:t>
      </w:r>
    </w:p>
    <w:p w14:paraId="20DED610" w14:textId="362211FD" w:rsidR="009C1924" w:rsidRPr="00BE0136" w:rsidRDefault="00F37992" w:rsidP="009C1924">
      <w:pPr>
        <w:jc w:val="both"/>
        <w:rPr>
          <w:b/>
          <w:bCs/>
          <w:sz w:val="32"/>
          <w:szCs w:val="32"/>
        </w:rPr>
      </w:pPr>
      <w:r w:rsidRPr="00571B75">
        <w:rPr>
          <w:b/>
          <w:bCs/>
          <w:sz w:val="32"/>
          <w:szCs w:val="32"/>
        </w:rPr>
        <w:t xml:space="preserve">Пример </w:t>
      </w:r>
      <w:r w:rsidR="00E77DA3">
        <w:rPr>
          <w:b/>
          <w:bCs/>
          <w:sz w:val="32"/>
          <w:szCs w:val="32"/>
          <w:lang w:val="en-US"/>
        </w:rPr>
        <w:t>type</w:t>
      </w:r>
      <w:r w:rsidR="00E77DA3" w:rsidRPr="00BE0136">
        <w:rPr>
          <w:b/>
          <w:bCs/>
          <w:sz w:val="32"/>
          <w:szCs w:val="32"/>
        </w:rPr>
        <w:t xml:space="preserve"> </w:t>
      </w:r>
      <w:r w:rsidR="00BE0136" w:rsidRPr="00BE0136">
        <w:rPr>
          <w:b/>
          <w:bCs/>
          <w:sz w:val="32"/>
          <w:szCs w:val="32"/>
        </w:rPr>
        <w:t>3</w:t>
      </w:r>
      <w:r w:rsidR="00571B75" w:rsidRPr="00571B75">
        <w:rPr>
          <w:b/>
          <w:bCs/>
          <w:sz w:val="32"/>
          <w:szCs w:val="32"/>
        </w:rPr>
        <w:t>.</w:t>
      </w:r>
    </w:p>
    <w:p w14:paraId="5B406E46" w14:textId="77777777" w:rsidR="00BE0136" w:rsidRPr="00571B75" w:rsidRDefault="00BE0136" w:rsidP="00BE0136">
      <w:pPr>
        <w:jc w:val="both"/>
        <w:rPr>
          <w:b/>
          <w:bCs/>
          <w:sz w:val="28"/>
          <w:szCs w:val="28"/>
        </w:rPr>
      </w:pPr>
      <w:r w:rsidRPr="00571B75">
        <w:rPr>
          <w:b/>
          <w:bCs/>
          <w:sz w:val="28"/>
          <w:szCs w:val="28"/>
        </w:rPr>
        <w:t>Описание бизнес-требования:</w:t>
      </w:r>
    </w:p>
    <w:p w14:paraId="3B13F5DE" w14:textId="12FF5AE8" w:rsidR="00BE0136" w:rsidRPr="00BE0136" w:rsidRDefault="00BE0136" w:rsidP="00BE0136">
      <w:pPr>
        <w:spacing w:after="0" w:line="276" w:lineRule="auto"/>
        <w:jc w:val="both"/>
        <w:rPr>
          <w:lang w:val="en-US"/>
        </w:rPr>
      </w:pPr>
      <w:r w:rsidRPr="00BE0136">
        <w:rPr>
          <w:lang w:val="en-US"/>
        </w:rPr>
        <w:lastRenderedPageBreak/>
        <w:t>UC "Position Lights manual on/off modes"</w:t>
      </w:r>
    </w:p>
    <w:p w14:paraId="3AB0494D" w14:textId="694F42C8" w:rsidR="00BE0136" w:rsidRPr="00BE0136" w:rsidRDefault="00BE0136" w:rsidP="00BE0136">
      <w:pPr>
        <w:spacing w:after="0" w:line="276" w:lineRule="auto"/>
        <w:jc w:val="both"/>
        <w:rPr>
          <w:b/>
          <w:bCs/>
          <w:lang w:val="en-US"/>
        </w:rPr>
      </w:pPr>
      <w:proofErr w:type="spellStart"/>
      <w:r w:rsidRPr="00BE0136">
        <w:rPr>
          <w:b/>
          <w:bCs/>
          <w:lang w:val="en-US"/>
        </w:rPr>
        <w:t>Precinditions</w:t>
      </w:r>
      <w:proofErr w:type="spellEnd"/>
    </w:p>
    <w:p w14:paraId="42A96981" w14:textId="20C1DDF5" w:rsidR="00BE0136" w:rsidRPr="00BE0136" w:rsidRDefault="00BE0136" w:rsidP="00BE0136">
      <w:pPr>
        <w:spacing w:after="0" w:line="276" w:lineRule="auto"/>
        <w:jc w:val="both"/>
        <w:rPr>
          <w:lang w:val="en-US"/>
        </w:rPr>
      </w:pPr>
      <w:r w:rsidRPr="00BE0136">
        <w:rPr>
          <w:lang w:val="en-US"/>
        </w:rPr>
        <w:t>- "Position lights" is in "off" mode</w:t>
      </w:r>
    </w:p>
    <w:p w14:paraId="7A85F0F8" w14:textId="486CB7AD" w:rsidR="00BE0136" w:rsidRPr="00BE0136" w:rsidRDefault="00BE0136" w:rsidP="00BE0136">
      <w:pPr>
        <w:spacing w:after="0" w:line="276" w:lineRule="auto"/>
        <w:jc w:val="both"/>
        <w:rPr>
          <w:lang w:val="en-US"/>
        </w:rPr>
      </w:pPr>
      <w:r w:rsidRPr="00BE0136">
        <w:rPr>
          <w:lang w:val="en-US"/>
        </w:rPr>
        <w:t>- "Low beam lights</w:t>
      </w:r>
      <w:proofErr w:type="gramStart"/>
      <w:r w:rsidRPr="00BE0136">
        <w:rPr>
          <w:lang w:val="en-US"/>
        </w:rPr>
        <w:t>"  is</w:t>
      </w:r>
      <w:proofErr w:type="gramEnd"/>
      <w:r w:rsidRPr="00BE0136">
        <w:rPr>
          <w:lang w:val="en-US"/>
        </w:rPr>
        <w:t xml:space="preserve"> in "off" mode</w:t>
      </w:r>
    </w:p>
    <w:p w14:paraId="1DC3C5F9" w14:textId="1797605C" w:rsidR="00BE0136" w:rsidRPr="00BE0136" w:rsidRDefault="00BE0136" w:rsidP="00BE0136">
      <w:pPr>
        <w:spacing w:after="0" w:line="276" w:lineRule="auto"/>
        <w:jc w:val="both"/>
        <w:rPr>
          <w:lang w:val="en-US"/>
        </w:rPr>
      </w:pPr>
      <w:r w:rsidRPr="00BE0136">
        <w:rPr>
          <w:lang w:val="en-US"/>
        </w:rPr>
        <w:t>- "Hi beam lights</w:t>
      </w:r>
      <w:proofErr w:type="gramStart"/>
      <w:r w:rsidRPr="00BE0136">
        <w:rPr>
          <w:lang w:val="en-US"/>
        </w:rPr>
        <w:t>"  is</w:t>
      </w:r>
      <w:proofErr w:type="gramEnd"/>
      <w:r w:rsidRPr="00BE0136">
        <w:rPr>
          <w:lang w:val="en-US"/>
        </w:rPr>
        <w:t xml:space="preserve"> in "off" mode</w:t>
      </w:r>
    </w:p>
    <w:p w14:paraId="4CD19107" w14:textId="25586FC8" w:rsidR="00BE0136" w:rsidRPr="00BE0136" w:rsidRDefault="00BE0136" w:rsidP="00BE0136">
      <w:pPr>
        <w:spacing w:after="0" w:line="276" w:lineRule="auto"/>
        <w:jc w:val="both"/>
        <w:rPr>
          <w:b/>
          <w:bCs/>
          <w:lang w:val="en-US"/>
        </w:rPr>
      </w:pPr>
      <w:r w:rsidRPr="00BE0136">
        <w:rPr>
          <w:b/>
          <w:bCs/>
          <w:lang w:val="en-US"/>
        </w:rPr>
        <w:t>Main scenario</w:t>
      </w:r>
    </w:p>
    <w:p w14:paraId="647CBCBC" w14:textId="322BAF31" w:rsidR="00BE0136" w:rsidRPr="00BE0136" w:rsidRDefault="00BE0136" w:rsidP="00BE0136">
      <w:pPr>
        <w:spacing w:after="0" w:line="276" w:lineRule="auto"/>
        <w:jc w:val="both"/>
        <w:rPr>
          <w:lang w:val="en-US"/>
        </w:rPr>
      </w:pPr>
      <w:r w:rsidRPr="00BE0136">
        <w:rPr>
          <w:lang w:val="en-US"/>
        </w:rPr>
        <w:t>1. Driver use SWP in_2 to turn Position Lights" to "on" mode</w:t>
      </w:r>
    </w:p>
    <w:p w14:paraId="5242473F" w14:textId="50ECB175" w:rsidR="00BE0136" w:rsidRPr="00BE0136" w:rsidRDefault="00BE0136" w:rsidP="00BE0136">
      <w:pPr>
        <w:spacing w:after="0" w:line="276" w:lineRule="auto"/>
        <w:jc w:val="both"/>
        <w:rPr>
          <w:b/>
          <w:bCs/>
          <w:lang w:val="en-US"/>
        </w:rPr>
      </w:pPr>
      <w:r w:rsidRPr="00BE0136">
        <w:rPr>
          <w:b/>
          <w:bCs/>
          <w:lang w:val="en-US"/>
        </w:rPr>
        <w:t>Postconditions</w:t>
      </w:r>
    </w:p>
    <w:p w14:paraId="3F368C4B" w14:textId="2360BA5C" w:rsidR="00BE0136" w:rsidRPr="00BE0136" w:rsidRDefault="00BE0136" w:rsidP="00BE0136">
      <w:pPr>
        <w:spacing w:after="0" w:line="276" w:lineRule="auto"/>
        <w:jc w:val="both"/>
        <w:rPr>
          <w:lang w:val="en-US"/>
        </w:rPr>
      </w:pPr>
      <w:r w:rsidRPr="00BE0136">
        <w:rPr>
          <w:lang w:val="en-US"/>
        </w:rPr>
        <w:t xml:space="preserve"> - "Position lights" is "on" mode</w:t>
      </w:r>
    </w:p>
    <w:p w14:paraId="61AF618F" w14:textId="50DA21A1" w:rsidR="00BE0136" w:rsidRPr="00BE0136" w:rsidRDefault="00BE0136" w:rsidP="00BE0136">
      <w:pPr>
        <w:spacing w:after="0" w:line="276" w:lineRule="auto"/>
        <w:jc w:val="both"/>
        <w:rPr>
          <w:lang w:val="en-US"/>
        </w:rPr>
      </w:pPr>
      <w:r w:rsidRPr="00BE0136">
        <w:rPr>
          <w:lang w:val="en-US"/>
        </w:rPr>
        <w:t xml:space="preserve"> - "Position lights" out_55 is active with indicator on RTOS out_1</w:t>
      </w:r>
    </w:p>
    <w:p w14:paraId="6E3B6E20" w14:textId="0E2B88CA" w:rsidR="00BE0136" w:rsidRPr="00BE0136" w:rsidRDefault="00BE0136" w:rsidP="00BE0136">
      <w:pPr>
        <w:spacing w:after="0" w:line="276" w:lineRule="auto"/>
        <w:jc w:val="both"/>
        <w:rPr>
          <w:lang w:val="en-US"/>
        </w:rPr>
      </w:pPr>
      <w:r w:rsidRPr="00BE0136">
        <w:rPr>
          <w:lang w:val="en-US"/>
        </w:rPr>
        <w:t xml:space="preserve"> - "Position Lights" could be switched into "off" mode via SWP in_2 (deactivation described in alternative scenarios)</w:t>
      </w:r>
    </w:p>
    <w:p w14:paraId="0FF01E71" w14:textId="372B54B9" w:rsidR="00BE0136" w:rsidRPr="00BE0136" w:rsidRDefault="00BE0136" w:rsidP="00BE0136">
      <w:pPr>
        <w:spacing w:after="0" w:line="276" w:lineRule="auto"/>
        <w:jc w:val="both"/>
        <w:rPr>
          <w:b/>
          <w:bCs/>
          <w:lang w:val="en-US"/>
        </w:rPr>
      </w:pPr>
      <w:r w:rsidRPr="00BE0136">
        <w:rPr>
          <w:b/>
          <w:bCs/>
          <w:lang w:val="en-US"/>
        </w:rPr>
        <w:t>Alternative scenario</w:t>
      </w:r>
    </w:p>
    <w:p w14:paraId="0A308B98" w14:textId="74FB0351" w:rsidR="00BE0136" w:rsidRPr="00BE0136" w:rsidRDefault="00BE0136" w:rsidP="00BE0136">
      <w:pPr>
        <w:spacing w:after="0" w:line="276" w:lineRule="auto"/>
        <w:jc w:val="both"/>
        <w:rPr>
          <w:lang w:val="en-US"/>
        </w:rPr>
      </w:pPr>
      <w:r w:rsidRPr="00BE0136">
        <w:rPr>
          <w:lang w:val="en-US"/>
        </w:rPr>
        <w:t>A. "Low beam light" is in "auto" or "on" mod</w:t>
      </w:r>
    </w:p>
    <w:p w14:paraId="45E5FEB7" w14:textId="5CBB3F0C" w:rsidR="00BE0136" w:rsidRPr="00BE0136" w:rsidRDefault="00BE0136" w:rsidP="00BE0136">
      <w:pPr>
        <w:spacing w:after="0" w:line="276" w:lineRule="auto"/>
        <w:jc w:val="both"/>
        <w:rPr>
          <w:lang w:val="en-US"/>
        </w:rPr>
      </w:pPr>
      <w:r w:rsidRPr="00BE0136">
        <w:rPr>
          <w:lang w:val="en-US"/>
        </w:rPr>
        <w:t xml:space="preserve">    A1. "Position Lights" couldn't be switched until "Low beam light" will be in "off" mode</w:t>
      </w:r>
    </w:p>
    <w:p w14:paraId="25C29A3C" w14:textId="4CFA46D8" w:rsidR="00BE0136" w:rsidRPr="00BE0136" w:rsidRDefault="00BE0136" w:rsidP="00BE0136">
      <w:pPr>
        <w:spacing w:after="0" w:line="276" w:lineRule="auto"/>
        <w:jc w:val="both"/>
        <w:rPr>
          <w:lang w:val="en-US"/>
        </w:rPr>
      </w:pPr>
      <w:r w:rsidRPr="00BE0136">
        <w:rPr>
          <w:lang w:val="en-US"/>
        </w:rPr>
        <w:t>B. "Low beam light" is in the "off" mode</w:t>
      </w:r>
    </w:p>
    <w:p w14:paraId="65D1D706" w14:textId="166E9CAF" w:rsidR="00BE0136" w:rsidRPr="00BE0136" w:rsidRDefault="00BE0136" w:rsidP="00BE0136">
      <w:pPr>
        <w:spacing w:after="0" w:line="276" w:lineRule="auto"/>
        <w:jc w:val="both"/>
        <w:rPr>
          <w:lang w:val="en-US"/>
        </w:rPr>
      </w:pPr>
      <w:r w:rsidRPr="00BE0136">
        <w:rPr>
          <w:lang w:val="en-US"/>
        </w:rPr>
        <w:t xml:space="preserve">    B1. Driver </w:t>
      </w:r>
      <w:proofErr w:type="gramStart"/>
      <w:r w:rsidRPr="00BE0136">
        <w:rPr>
          <w:lang w:val="en-US"/>
        </w:rPr>
        <w:t>turn</w:t>
      </w:r>
      <w:proofErr w:type="gramEnd"/>
      <w:r w:rsidRPr="00BE0136">
        <w:rPr>
          <w:lang w:val="en-US"/>
        </w:rPr>
        <w:t xml:space="preserve"> "Position Lights" into "off" mode</w:t>
      </w:r>
    </w:p>
    <w:p w14:paraId="138213A9" w14:textId="3E32FD09" w:rsidR="00BE0136" w:rsidRDefault="00BE0136" w:rsidP="00BE0136">
      <w:pPr>
        <w:spacing w:after="0" w:line="276" w:lineRule="auto"/>
        <w:jc w:val="both"/>
        <w:rPr>
          <w:lang w:val="en-US"/>
        </w:rPr>
      </w:pPr>
      <w:r w:rsidRPr="00BE0136">
        <w:rPr>
          <w:lang w:val="en-US"/>
        </w:rPr>
        <w:t xml:space="preserve">    B2. "DRL" is active out_5</w:t>
      </w:r>
    </w:p>
    <w:p w14:paraId="0F12A997" w14:textId="77777777" w:rsidR="00BE0136" w:rsidRPr="00571B75" w:rsidRDefault="00BE0136" w:rsidP="00BE0136">
      <w:pPr>
        <w:jc w:val="both"/>
        <w:rPr>
          <w:b/>
          <w:bCs/>
          <w:sz w:val="28"/>
          <w:szCs w:val="28"/>
        </w:rPr>
      </w:pPr>
      <w:r w:rsidRPr="00571B75">
        <w:rPr>
          <w:b/>
          <w:bCs/>
          <w:sz w:val="28"/>
          <w:szCs w:val="28"/>
        </w:rPr>
        <w:t>Сопоставление с регламентами сертификации:</w:t>
      </w:r>
    </w:p>
    <w:p w14:paraId="4DA2CCFD" w14:textId="22C6C290" w:rsidR="00BE0136" w:rsidRPr="00BE0136" w:rsidRDefault="00BE0136" w:rsidP="00BE0136">
      <w:pPr>
        <w:jc w:val="both"/>
      </w:pPr>
      <w:r w:rsidRPr="00BE0136">
        <w:rPr>
          <w:noProof/>
        </w:rPr>
        <w:drawing>
          <wp:inline distT="0" distB="0" distL="0" distR="0" wp14:anchorId="5A38BC75" wp14:editId="44A39277">
            <wp:extent cx="4310062" cy="1431005"/>
            <wp:effectExtent l="0" t="0" r="0" b="0"/>
            <wp:docPr id="440073426" name="Рисунок 8"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73426" name="Рисунок 8" descr="Изображение выглядит как текст, снимок экрана,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715" cy="1434210"/>
                    </a:xfrm>
                    <a:prstGeom prst="rect">
                      <a:avLst/>
                    </a:prstGeom>
                    <a:noFill/>
                    <a:ln>
                      <a:noFill/>
                    </a:ln>
                  </pic:spPr>
                </pic:pic>
              </a:graphicData>
            </a:graphic>
          </wp:inline>
        </w:drawing>
      </w:r>
    </w:p>
    <w:p w14:paraId="0CEAF194" w14:textId="740D6044" w:rsidR="00BE0136" w:rsidRPr="005054FE" w:rsidRDefault="00BE0136" w:rsidP="009C1924">
      <w:pPr>
        <w:jc w:val="both"/>
        <w:rPr>
          <w:b/>
          <w:bCs/>
          <w:sz w:val="28"/>
          <w:szCs w:val="28"/>
        </w:rPr>
      </w:pPr>
      <w:r w:rsidRPr="00571B75">
        <w:rPr>
          <w:b/>
          <w:bCs/>
          <w:sz w:val="28"/>
          <w:szCs w:val="28"/>
        </w:rPr>
        <w:t>Результат – комментарий:</w:t>
      </w:r>
    </w:p>
    <w:p w14:paraId="2C1E0DF5" w14:textId="57D10B76" w:rsidR="009C1924" w:rsidRPr="00BE0136" w:rsidRDefault="00BE0136" w:rsidP="009C1924">
      <w:pPr>
        <w:jc w:val="both"/>
      </w:pPr>
      <w:r>
        <w:t xml:space="preserve">Необходимо внести корректировку в кейс. В соответствии с п.6.8.9, </w:t>
      </w:r>
      <w:proofErr w:type="spellStart"/>
      <w:r w:rsidR="009C1924" w:rsidRPr="009C1924">
        <w:t>tell-tale</w:t>
      </w:r>
      <w:proofErr w:type="spellEnd"/>
      <w:r w:rsidR="009C1924" w:rsidRPr="009C1924">
        <w:t xml:space="preserve"> </w:t>
      </w:r>
      <w:proofErr w:type="spellStart"/>
      <w:r w:rsidR="009C1924" w:rsidRPr="009C1924">
        <w:t>Position</w:t>
      </w:r>
      <w:proofErr w:type="spellEnd"/>
      <w:r w:rsidR="009C1924" w:rsidRPr="009C1924">
        <w:t xml:space="preserve"> </w:t>
      </w:r>
      <w:proofErr w:type="spellStart"/>
      <w:r w:rsidR="009C1924" w:rsidRPr="009C1924">
        <w:t>Lamps</w:t>
      </w:r>
      <w:proofErr w:type="spellEnd"/>
      <w:r w:rsidR="009C1924">
        <w:t xml:space="preserve"> обязательно</w:t>
      </w:r>
      <w:r w:rsidR="009C1924" w:rsidRPr="009C1924">
        <w:t xml:space="preserve"> всегда отображать при включенных габаритах, даже, когда работает ближний свет</w:t>
      </w:r>
      <w:r w:rsidR="009C1924">
        <w:t>.</w:t>
      </w:r>
    </w:p>
    <w:p w14:paraId="1703502F" w14:textId="77777777" w:rsidR="009C1924" w:rsidRPr="009C1924" w:rsidRDefault="009C1924" w:rsidP="009C1924">
      <w:pPr>
        <w:jc w:val="both"/>
        <w:rPr>
          <w:b/>
          <w:bCs/>
          <w:sz w:val="28"/>
          <w:szCs w:val="28"/>
        </w:rPr>
      </w:pPr>
    </w:p>
    <w:sectPr w:rsidR="009C1924" w:rsidRPr="009C19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86712"/>
    <w:multiLevelType w:val="multilevel"/>
    <w:tmpl w:val="E8C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C1573"/>
    <w:multiLevelType w:val="multilevel"/>
    <w:tmpl w:val="268A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C01ED"/>
    <w:multiLevelType w:val="multilevel"/>
    <w:tmpl w:val="015C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434C8"/>
    <w:multiLevelType w:val="hybridMultilevel"/>
    <w:tmpl w:val="81065FA0"/>
    <w:lvl w:ilvl="0" w:tplc="0419000F">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F78F2"/>
    <w:multiLevelType w:val="hybridMultilevel"/>
    <w:tmpl w:val="C1542A0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8D2E22"/>
    <w:multiLevelType w:val="multilevel"/>
    <w:tmpl w:val="FAD2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24233">
    <w:abstractNumId w:val="4"/>
  </w:num>
  <w:num w:numId="2" w16cid:durableId="599728028">
    <w:abstractNumId w:val="0"/>
  </w:num>
  <w:num w:numId="3" w16cid:durableId="125590252">
    <w:abstractNumId w:val="5"/>
  </w:num>
  <w:num w:numId="4" w16cid:durableId="481116579">
    <w:abstractNumId w:val="2"/>
  </w:num>
  <w:num w:numId="5" w16cid:durableId="522060936">
    <w:abstractNumId w:val="1"/>
  </w:num>
  <w:num w:numId="6" w16cid:durableId="1457675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92"/>
    <w:rsid w:val="000C34CD"/>
    <w:rsid w:val="00501BC8"/>
    <w:rsid w:val="005054FE"/>
    <w:rsid w:val="00571B75"/>
    <w:rsid w:val="006F69B5"/>
    <w:rsid w:val="00752A80"/>
    <w:rsid w:val="007D2B72"/>
    <w:rsid w:val="00825162"/>
    <w:rsid w:val="009C1924"/>
    <w:rsid w:val="00A02562"/>
    <w:rsid w:val="00A74749"/>
    <w:rsid w:val="00B3186B"/>
    <w:rsid w:val="00BE0136"/>
    <w:rsid w:val="00C93773"/>
    <w:rsid w:val="00E77DA3"/>
    <w:rsid w:val="00E8639A"/>
    <w:rsid w:val="00F37992"/>
    <w:rsid w:val="00F64C13"/>
    <w:rsid w:val="00FC6C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392F"/>
  <w15:chartTrackingRefBased/>
  <w15:docId w15:val="{4BA8B6A3-98F1-4BF8-AD4B-AC883DC9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4FE"/>
  </w:style>
  <w:style w:type="paragraph" w:styleId="1">
    <w:name w:val="heading 1"/>
    <w:basedOn w:val="a"/>
    <w:next w:val="a"/>
    <w:link w:val="10"/>
    <w:uiPriority w:val="9"/>
    <w:qFormat/>
    <w:rsid w:val="00F37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99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99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99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99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99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99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99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799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3799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3799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3799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3799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379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37992"/>
    <w:rPr>
      <w:rFonts w:eastAsiaTheme="majorEastAsia" w:cstheme="majorBidi"/>
      <w:color w:val="595959" w:themeColor="text1" w:themeTint="A6"/>
    </w:rPr>
  </w:style>
  <w:style w:type="character" w:customStyle="1" w:styleId="80">
    <w:name w:val="Заголовок 8 Знак"/>
    <w:basedOn w:val="a0"/>
    <w:link w:val="8"/>
    <w:uiPriority w:val="9"/>
    <w:semiHidden/>
    <w:rsid w:val="00F379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37992"/>
    <w:rPr>
      <w:rFonts w:eastAsiaTheme="majorEastAsia" w:cstheme="majorBidi"/>
      <w:color w:val="272727" w:themeColor="text1" w:themeTint="D8"/>
    </w:rPr>
  </w:style>
  <w:style w:type="paragraph" w:styleId="a3">
    <w:name w:val="Title"/>
    <w:basedOn w:val="a"/>
    <w:next w:val="a"/>
    <w:link w:val="a4"/>
    <w:uiPriority w:val="10"/>
    <w:qFormat/>
    <w:rsid w:val="00F37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379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99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379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37992"/>
    <w:pPr>
      <w:spacing w:before="160"/>
      <w:jc w:val="center"/>
    </w:pPr>
    <w:rPr>
      <w:i/>
      <w:iCs/>
      <w:color w:val="404040" w:themeColor="text1" w:themeTint="BF"/>
    </w:rPr>
  </w:style>
  <w:style w:type="character" w:customStyle="1" w:styleId="22">
    <w:name w:val="Цитата 2 Знак"/>
    <w:basedOn w:val="a0"/>
    <w:link w:val="21"/>
    <w:uiPriority w:val="29"/>
    <w:rsid w:val="00F37992"/>
    <w:rPr>
      <w:i/>
      <w:iCs/>
      <w:color w:val="404040" w:themeColor="text1" w:themeTint="BF"/>
    </w:rPr>
  </w:style>
  <w:style w:type="paragraph" w:styleId="a7">
    <w:name w:val="List Paragraph"/>
    <w:basedOn w:val="a"/>
    <w:uiPriority w:val="34"/>
    <w:qFormat/>
    <w:rsid w:val="00F37992"/>
    <w:pPr>
      <w:ind w:left="720"/>
      <w:contextualSpacing/>
    </w:pPr>
  </w:style>
  <w:style w:type="character" w:styleId="a8">
    <w:name w:val="Intense Emphasis"/>
    <w:basedOn w:val="a0"/>
    <w:uiPriority w:val="21"/>
    <w:qFormat/>
    <w:rsid w:val="00F37992"/>
    <w:rPr>
      <w:i/>
      <w:iCs/>
      <w:color w:val="0F4761" w:themeColor="accent1" w:themeShade="BF"/>
    </w:rPr>
  </w:style>
  <w:style w:type="paragraph" w:styleId="a9">
    <w:name w:val="Intense Quote"/>
    <w:basedOn w:val="a"/>
    <w:next w:val="a"/>
    <w:link w:val="aa"/>
    <w:uiPriority w:val="30"/>
    <w:qFormat/>
    <w:rsid w:val="00F37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37992"/>
    <w:rPr>
      <w:i/>
      <w:iCs/>
      <w:color w:val="0F4761" w:themeColor="accent1" w:themeShade="BF"/>
    </w:rPr>
  </w:style>
  <w:style w:type="character" w:styleId="ab">
    <w:name w:val="Intense Reference"/>
    <w:basedOn w:val="a0"/>
    <w:uiPriority w:val="32"/>
    <w:qFormat/>
    <w:rsid w:val="00F37992"/>
    <w:rPr>
      <w:b/>
      <w:bCs/>
      <w:smallCaps/>
      <w:color w:val="0F4761" w:themeColor="accent1" w:themeShade="BF"/>
      <w:spacing w:val="5"/>
    </w:rPr>
  </w:style>
  <w:style w:type="character" w:styleId="ac">
    <w:name w:val="Hyperlink"/>
    <w:basedOn w:val="a0"/>
    <w:uiPriority w:val="99"/>
    <w:unhideWhenUsed/>
    <w:rsid w:val="00BE0136"/>
    <w:rPr>
      <w:color w:val="467886" w:themeColor="hyperlink"/>
      <w:u w:val="single"/>
    </w:rPr>
  </w:style>
  <w:style w:type="character" w:styleId="ad">
    <w:name w:val="Unresolved Mention"/>
    <w:basedOn w:val="a0"/>
    <w:uiPriority w:val="99"/>
    <w:semiHidden/>
    <w:unhideWhenUsed/>
    <w:rsid w:val="00BE0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871348">
      <w:bodyDiv w:val="1"/>
      <w:marLeft w:val="0"/>
      <w:marRight w:val="0"/>
      <w:marTop w:val="0"/>
      <w:marBottom w:val="0"/>
      <w:divBdr>
        <w:top w:val="none" w:sz="0" w:space="0" w:color="auto"/>
        <w:left w:val="none" w:sz="0" w:space="0" w:color="auto"/>
        <w:bottom w:val="none" w:sz="0" w:space="0" w:color="auto"/>
        <w:right w:val="none" w:sz="0" w:space="0" w:color="auto"/>
      </w:divBdr>
    </w:div>
    <w:div w:id="324096359">
      <w:bodyDiv w:val="1"/>
      <w:marLeft w:val="0"/>
      <w:marRight w:val="0"/>
      <w:marTop w:val="0"/>
      <w:marBottom w:val="0"/>
      <w:divBdr>
        <w:top w:val="none" w:sz="0" w:space="0" w:color="auto"/>
        <w:left w:val="none" w:sz="0" w:space="0" w:color="auto"/>
        <w:bottom w:val="none" w:sz="0" w:space="0" w:color="auto"/>
        <w:right w:val="none" w:sz="0" w:space="0" w:color="auto"/>
      </w:divBdr>
    </w:div>
    <w:div w:id="362052068">
      <w:bodyDiv w:val="1"/>
      <w:marLeft w:val="0"/>
      <w:marRight w:val="0"/>
      <w:marTop w:val="0"/>
      <w:marBottom w:val="0"/>
      <w:divBdr>
        <w:top w:val="none" w:sz="0" w:space="0" w:color="auto"/>
        <w:left w:val="none" w:sz="0" w:space="0" w:color="auto"/>
        <w:bottom w:val="none" w:sz="0" w:space="0" w:color="auto"/>
        <w:right w:val="none" w:sz="0" w:space="0" w:color="auto"/>
      </w:divBdr>
    </w:div>
    <w:div w:id="414933454">
      <w:bodyDiv w:val="1"/>
      <w:marLeft w:val="0"/>
      <w:marRight w:val="0"/>
      <w:marTop w:val="0"/>
      <w:marBottom w:val="0"/>
      <w:divBdr>
        <w:top w:val="none" w:sz="0" w:space="0" w:color="auto"/>
        <w:left w:val="none" w:sz="0" w:space="0" w:color="auto"/>
        <w:bottom w:val="none" w:sz="0" w:space="0" w:color="auto"/>
        <w:right w:val="none" w:sz="0" w:space="0" w:color="auto"/>
      </w:divBdr>
    </w:div>
    <w:div w:id="475418880">
      <w:bodyDiv w:val="1"/>
      <w:marLeft w:val="0"/>
      <w:marRight w:val="0"/>
      <w:marTop w:val="0"/>
      <w:marBottom w:val="0"/>
      <w:divBdr>
        <w:top w:val="none" w:sz="0" w:space="0" w:color="auto"/>
        <w:left w:val="none" w:sz="0" w:space="0" w:color="auto"/>
        <w:bottom w:val="none" w:sz="0" w:space="0" w:color="auto"/>
        <w:right w:val="none" w:sz="0" w:space="0" w:color="auto"/>
      </w:divBdr>
    </w:div>
    <w:div w:id="480658836">
      <w:bodyDiv w:val="1"/>
      <w:marLeft w:val="0"/>
      <w:marRight w:val="0"/>
      <w:marTop w:val="0"/>
      <w:marBottom w:val="0"/>
      <w:divBdr>
        <w:top w:val="none" w:sz="0" w:space="0" w:color="auto"/>
        <w:left w:val="none" w:sz="0" w:space="0" w:color="auto"/>
        <w:bottom w:val="none" w:sz="0" w:space="0" w:color="auto"/>
        <w:right w:val="none" w:sz="0" w:space="0" w:color="auto"/>
      </w:divBdr>
    </w:div>
    <w:div w:id="586697382">
      <w:bodyDiv w:val="1"/>
      <w:marLeft w:val="0"/>
      <w:marRight w:val="0"/>
      <w:marTop w:val="0"/>
      <w:marBottom w:val="0"/>
      <w:divBdr>
        <w:top w:val="none" w:sz="0" w:space="0" w:color="auto"/>
        <w:left w:val="none" w:sz="0" w:space="0" w:color="auto"/>
        <w:bottom w:val="none" w:sz="0" w:space="0" w:color="auto"/>
        <w:right w:val="none" w:sz="0" w:space="0" w:color="auto"/>
      </w:divBdr>
    </w:div>
    <w:div w:id="616718420">
      <w:bodyDiv w:val="1"/>
      <w:marLeft w:val="0"/>
      <w:marRight w:val="0"/>
      <w:marTop w:val="0"/>
      <w:marBottom w:val="0"/>
      <w:divBdr>
        <w:top w:val="none" w:sz="0" w:space="0" w:color="auto"/>
        <w:left w:val="none" w:sz="0" w:space="0" w:color="auto"/>
        <w:bottom w:val="none" w:sz="0" w:space="0" w:color="auto"/>
        <w:right w:val="none" w:sz="0" w:space="0" w:color="auto"/>
      </w:divBdr>
    </w:div>
    <w:div w:id="684329808">
      <w:bodyDiv w:val="1"/>
      <w:marLeft w:val="0"/>
      <w:marRight w:val="0"/>
      <w:marTop w:val="0"/>
      <w:marBottom w:val="0"/>
      <w:divBdr>
        <w:top w:val="none" w:sz="0" w:space="0" w:color="auto"/>
        <w:left w:val="none" w:sz="0" w:space="0" w:color="auto"/>
        <w:bottom w:val="none" w:sz="0" w:space="0" w:color="auto"/>
        <w:right w:val="none" w:sz="0" w:space="0" w:color="auto"/>
      </w:divBdr>
    </w:div>
    <w:div w:id="686105548">
      <w:bodyDiv w:val="1"/>
      <w:marLeft w:val="0"/>
      <w:marRight w:val="0"/>
      <w:marTop w:val="0"/>
      <w:marBottom w:val="0"/>
      <w:divBdr>
        <w:top w:val="none" w:sz="0" w:space="0" w:color="auto"/>
        <w:left w:val="none" w:sz="0" w:space="0" w:color="auto"/>
        <w:bottom w:val="none" w:sz="0" w:space="0" w:color="auto"/>
        <w:right w:val="none" w:sz="0" w:space="0" w:color="auto"/>
      </w:divBdr>
    </w:div>
    <w:div w:id="979264459">
      <w:bodyDiv w:val="1"/>
      <w:marLeft w:val="0"/>
      <w:marRight w:val="0"/>
      <w:marTop w:val="0"/>
      <w:marBottom w:val="0"/>
      <w:divBdr>
        <w:top w:val="none" w:sz="0" w:space="0" w:color="auto"/>
        <w:left w:val="none" w:sz="0" w:space="0" w:color="auto"/>
        <w:bottom w:val="none" w:sz="0" w:space="0" w:color="auto"/>
        <w:right w:val="none" w:sz="0" w:space="0" w:color="auto"/>
      </w:divBdr>
    </w:div>
    <w:div w:id="1036395892">
      <w:bodyDiv w:val="1"/>
      <w:marLeft w:val="0"/>
      <w:marRight w:val="0"/>
      <w:marTop w:val="0"/>
      <w:marBottom w:val="0"/>
      <w:divBdr>
        <w:top w:val="none" w:sz="0" w:space="0" w:color="auto"/>
        <w:left w:val="none" w:sz="0" w:space="0" w:color="auto"/>
        <w:bottom w:val="none" w:sz="0" w:space="0" w:color="auto"/>
        <w:right w:val="none" w:sz="0" w:space="0" w:color="auto"/>
      </w:divBdr>
    </w:div>
    <w:div w:id="1083524683">
      <w:bodyDiv w:val="1"/>
      <w:marLeft w:val="0"/>
      <w:marRight w:val="0"/>
      <w:marTop w:val="0"/>
      <w:marBottom w:val="0"/>
      <w:divBdr>
        <w:top w:val="none" w:sz="0" w:space="0" w:color="auto"/>
        <w:left w:val="none" w:sz="0" w:space="0" w:color="auto"/>
        <w:bottom w:val="none" w:sz="0" w:space="0" w:color="auto"/>
        <w:right w:val="none" w:sz="0" w:space="0" w:color="auto"/>
      </w:divBdr>
    </w:div>
    <w:div w:id="1113132479">
      <w:bodyDiv w:val="1"/>
      <w:marLeft w:val="0"/>
      <w:marRight w:val="0"/>
      <w:marTop w:val="0"/>
      <w:marBottom w:val="0"/>
      <w:divBdr>
        <w:top w:val="none" w:sz="0" w:space="0" w:color="auto"/>
        <w:left w:val="none" w:sz="0" w:space="0" w:color="auto"/>
        <w:bottom w:val="none" w:sz="0" w:space="0" w:color="auto"/>
        <w:right w:val="none" w:sz="0" w:space="0" w:color="auto"/>
      </w:divBdr>
    </w:div>
    <w:div w:id="1220021357">
      <w:bodyDiv w:val="1"/>
      <w:marLeft w:val="0"/>
      <w:marRight w:val="0"/>
      <w:marTop w:val="0"/>
      <w:marBottom w:val="0"/>
      <w:divBdr>
        <w:top w:val="none" w:sz="0" w:space="0" w:color="auto"/>
        <w:left w:val="none" w:sz="0" w:space="0" w:color="auto"/>
        <w:bottom w:val="none" w:sz="0" w:space="0" w:color="auto"/>
        <w:right w:val="none" w:sz="0" w:space="0" w:color="auto"/>
      </w:divBdr>
    </w:div>
    <w:div w:id="1472862112">
      <w:bodyDiv w:val="1"/>
      <w:marLeft w:val="0"/>
      <w:marRight w:val="0"/>
      <w:marTop w:val="0"/>
      <w:marBottom w:val="0"/>
      <w:divBdr>
        <w:top w:val="none" w:sz="0" w:space="0" w:color="auto"/>
        <w:left w:val="none" w:sz="0" w:space="0" w:color="auto"/>
        <w:bottom w:val="none" w:sz="0" w:space="0" w:color="auto"/>
        <w:right w:val="none" w:sz="0" w:space="0" w:color="auto"/>
      </w:divBdr>
    </w:div>
    <w:div w:id="1529367088">
      <w:bodyDiv w:val="1"/>
      <w:marLeft w:val="0"/>
      <w:marRight w:val="0"/>
      <w:marTop w:val="0"/>
      <w:marBottom w:val="0"/>
      <w:divBdr>
        <w:top w:val="none" w:sz="0" w:space="0" w:color="auto"/>
        <w:left w:val="none" w:sz="0" w:space="0" w:color="auto"/>
        <w:bottom w:val="none" w:sz="0" w:space="0" w:color="auto"/>
        <w:right w:val="none" w:sz="0" w:space="0" w:color="auto"/>
      </w:divBdr>
    </w:div>
    <w:div w:id="1533348402">
      <w:bodyDiv w:val="1"/>
      <w:marLeft w:val="0"/>
      <w:marRight w:val="0"/>
      <w:marTop w:val="0"/>
      <w:marBottom w:val="0"/>
      <w:divBdr>
        <w:top w:val="none" w:sz="0" w:space="0" w:color="auto"/>
        <w:left w:val="none" w:sz="0" w:space="0" w:color="auto"/>
        <w:bottom w:val="none" w:sz="0" w:space="0" w:color="auto"/>
        <w:right w:val="none" w:sz="0" w:space="0" w:color="auto"/>
      </w:divBdr>
    </w:div>
    <w:div w:id="1776513197">
      <w:bodyDiv w:val="1"/>
      <w:marLeft w:val="0"/>
      <w:marRight w:val="0"/>
      <w:marTop w:val="0"/>
      <w:marBottom w:val="0"/>
      <w:divBdr>
        <w:top w:val="none" w:sz="0" w:space="0" w:color="auto"/>
        <w:left w:val="none" w:sz="0" w:space="0" w:color="auto"/>
        <w:bottom w:val="none" w:sz="0" w:space="0" w:color="auto"/>
        <w:right w:val="none" w:sz="0" w:space="0" w:color="auto"/>
      </w:divBdr>
    </w:div>
    <w:div w:id="18523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5</Pages>
  <Words>1314</Words>
  <Characters>7490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Dupak</dc:creator>
  <cp:keywords/>
  <dc:description/>
  <cp:lastModifiedBy>Aleksandr Dupak</cp:lastModifiedBy>
  <cp:revision>4</cp:revision>
  <dcterms:created xsi:type="dcterms:W3CDTF">2024-08-26T07:10:00Z</dcterms:created>
  <dcterms:modified xsi:type="dcterms:W3CDTF">2024-09-15T23:18:00Z</dcterms:modified>
</cp:coreProperties>
</file>