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20" w:lineRule="exact"/>
        <w:rPr>
          <w:rFonts w:ascii="仿宋_GB2312" w:eastAsia="仿宋_GB2312"/>
          <w:sz w:val="30"/>
          <w:szCs w:val="30"/>
        </w:rPr>
      </w:pPr>
    </w:p>
    <w:p>
      <w:pPr>
        <w:spacing w:line="520" w:lineRule="exact"/>
        <w:rPr>
          <w:rFonts w:ascii="仿宋_GB2312" w:eastAsia="仿宋_GB2312"/>
          <w:sz w:val="30"/>
          <w:szCs w:val="30"/>
        </w:rPr>
      </w:pPr>
      <w:r>
        <w:drawing>
          <wp:anchor distT="0" distB="0" distL="114300" distR="114300" simplePos="0" relativeHeight="251659264" behindDoc="0" locked="0" layoutInCell="1" allowOverlap="1">
            <wp:simplePos x="0" y="0"/>
            <wp:positionH relativeFrom="margin">
              <wp:align>center</wp:align>
            </wp:positionH>
            <wp:positionV relativeFrom="paragraph">
              <wp:posOffset>107950</wp:posOffset>
            </wp:positionV>
            <wp:extent cx="3446145" cy="800100"/>
            <wp:effectExtent l="0" t="0" r="1905" b="0"/>
            <wp:wrapSquare wrapText="bothSides"/>
            <wp:docPr id="1" name="图片 1" desc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A"/>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3446145" cy="800100"/>
                    </a:xfrm>
                    <a:prstGeom prst="rect">
                      <a:avLst/>
                    </a:prstGeom>
                    <a:noFill/>
                    <a:ln>
                      <a:noFill/>
                    </a:ln>
                  </pic:spPr>
                </pic:pic>
              </a:graphicData>
            </a:graphic>
          </wp:anchor>
        </w:drawing>
      </w:r>
    </w:p>
    <w:p>
      <w:pPr>
        <w:spacing w:line="520" w:lineRule="exact"/>
        <w:rPr>
          <w:rFonts w:ascii="仿宋_GB2312" w:eastAsia="仿宋_GB2312"/>
          <w:sz w:val="30"/>
          <w:szCs w:val="30"/>
        </w:rPr>
      </w:pPr>
      <w:r>
        <w:rPr>
          <w:rFonts w:hint="eastAsia" w:ascii="仿宋_GB2312" w:eastAsia="仿宋_GB2312"/>
          <w:sz w:val="30"/>
          <w:szCs w:val="30"/>
        </w:rPr>
        <w:t xml:space="preserve"> </w:t>
      </w:r>
    </w:p>
    <w:p>
      <w:pPr>
        <w:pStyle w:val="6"/>
        <w:snapToGrid w:val="0"/>
        <w:spacing w:line="520" w:lineRule="exact"/>
        <w:jc w:val="center"/>
        <w:rPr>
          <w:rFonts w:ascii="仿宋" w:hAnsi="仿宋" w:eastAsia="仿宋"/>
          <w:b/>
          <w:bCs/>
          <w:sz w:val="32"/>
          <w:szCs w:val="32"/>
        </w:rPr>
      </w:pPr>
    </w:p>
    <w:p>
      <w:pPr>
        <w:pStyle w:val="6"/>
        <w:snapToGrid w:val="0"/>
        <w:spacing w:line="520" w:lineRule="exact"/>
        <w:jc w:val="center"/>
        <w:rPr>
          <w:rFonts w:ascii="仿宋" w:hAnsi="仿宋" w:eastAsia="仿宋"/>
          <w:b/>
          <w:bCs/>
          <w:sz w:val="32"/>
          <w:szCs w:val="32"/>
        </w:rPr>
      </w:pPr>
    </w:p>
    <w:p>
      <w:pPr>
        <w:pStyle w:val="6"/>
        <w:snapToGrid w:val="0"/>
        <w:spacing w:line="520" w:lineRule="exact"/>
        <w:jc w:val="center"/>
        <w:rPr>
          <w:rFonts w:ascii="仿宋" w:hAnsi="仿宋" w:eastAsia="仿宋"/>
          <w:b/>
          <w:bCs/>
          <w:sz w:val="32"/>
          <w:szCs w:val="32"/>
        </w:rPr>
      </w:pPr>
    </w:p>
    <w:p>
      <w:pPr>
        <w:pStyle w:val="6"/>
        <w:snapToGrid w:val="0"/>
        <w:spacing w:line="520" w:lineRule="exact"/>
        <w:jc w:val="center"/>
        <w:rPr>
          <w:rFonts w:ascii="仿宋" w:hAnsi="仿宋" w:eastAsia="仿宋"/>
          <w:b/>
          <w:bCs/>
          <w:sz w:val="44"/>
          <w:szCs w:val="44"/>
        </w:rPr>
      </w:pPr>
      <w:r>
        <w:rPr>
          <w:rFonts w:hint="eastAsia" w:ascii="仿宋" w:hAnsi="仿宋" w:eastAsia="仿宋"/>
          <w:b/>
          <w:bCs/>
          <w:sz w:val="44"/>
          <w:szCs w:val="44"/>
        </w:rPr>
        <w:t>本科生毕业设计（论文）开题报告</w:t>
      </w:r>
    </w:p>
    <w:p>
      <w:pPr>
        <w:spacing w:line="520" w:lineRule="exact"/>
        <w:rPr>
          <w:rFonts w:ascii="仿宋_GB2312" w:eastAsia="仿宋_GB2312"/>
          <w:sz w:val="30"/>
          <w:szCs w:val="30"/>
        </w:rPr>
      </w:pPr>
    </w:p>
    <w:p>
      <w:pPr>
        <w:spacing w:line="520" w:lineRule="exact"/>
        <w:rPr>
          <w:rFonts w:ascii="仿宋_GB2312" w:eastAsia="仿宋_GB2312"/>
          <w:sz w:val="30"/>
          <w:szCs w:val="30"/>
        </w:rPr>
      </w:pPr>
    </w:p>
    <w:p>
      <w:pPr>
        <w:spacing w:line="520" w:lineRule="exact"/>
        <w:rPr>
          <w:rFonts w:ascii="仿宋_GB2312" w:eastAsia="仿宋_GB2312"/>
          <w:sz w:val="30"/>
          <w:szCs w:val="30"/>
        </w:rPr>
      </w:pPr>
    </w:p>
    <w:p>
      <w:pPr>
        <w:spacing w:line="520" w:lineRule="exact"/>
        <w:rPr>
          <w:rFonts w:ascii="仿宋_GB2312" w:eastAsia="仿宋_GB2312"/>
          <w:sz w:val="30"/>
          <w:szCs w:val="30"/>
        </w:rPr>
      </w:pPr>
    </w:p>
    <w:p>
      <w:pPr>
        <w:spacing w:line="520" w:lineRule="exact"/>
        <w:rPr>
          <w:rFonts w:ascii="仿宋_GB2312" w:eastAsia="仿宋_GB2312"/>
          <w:sz w:val="30"/>
          <w:szCs w:val="30"/>
        </w:rPr>
      </w:pPr>
    </w:p>
    <w:p>
      <w:pPr>
        <w:spacing w:line="520" w:lineRule="exact"/>
        <w:rPr>
          <w:rFonts w:hint="eastAsia" w:ascii="仿宋_GB2312" w:eastAsia="仿宋_GB2312"/>
          <w:sz w:val="30"/>
          <w:szCs w:val="30"/>
        </w:rPr>
      </w:pPr>
    </w:p>
    <w:p>
      <w:pPr>
        <w:spacing w:line="520" w:lineRule="exact"/>
        <w:ind w:left="1" w:firstLine="996" w:firstLineChars="184"/>
        <w:rPr>
          <w:rFonts w:ascii="仿宋_GB2312" w:eastAsia="仿宋_GB2312"/>
          <w:b/>
          <w:bCs/>
          <w:kern w:val="0"/>
          <w:sz w:val="30"/>
          <w:szCs w:val="30"/>
          <w:u w:val="single"/>
        </w:rPr>
      </w:pPr>
      <w:r>
        <w:rPr>
          <w:rFonts w:hint="eastAsia" w:ascii="仿宋_GB2312" w:eastAsia="仿宋_GB2312"/>
          <w:b/>
          <w:bCs/>
          <w:spacing w:val="120"/>
          <w:kern w:val="0"/>
          <w:sz w:val="30"/>
          <w:szCs w:val="30"/>
          <w:fitText w:val="1920" w:id="1662169088"/>
        </w:rPr>
        <w:t>学生姓</w:t>
      </w:r>
      <w:r>
        <w:rPr>
          <w:rFonts w:hint="eastAsia" w:ascii="仿宋_GB2312" w:eastAsia="仿宋_GB2312"/>
          <w:b/>
          <w:bCs/>
          <w:spacing w:val="0"/>
          <w:kern w:val="0"/>
          <w:sz w:val="30"/>
          <w:szCs w:val="30"/>
          <w:fitText w:val="1920" w:id="1662169088"/>
        </w:rPr>
        <w:t>名</w:t>
      </w:r>
      <w:r>
        <w:rPr>
          <w:rFonts w:hint="eastAsia" w:ascii="仿宋_GB2312" w:eastAsia="仿宋_GB2312"/>
          <w:b/>
          <w:bCs/>
          <w:kern w:val="0"/>
          <w:sz w:val="30"/>
          <w:szCs w:val="30"/>
        </w:rPr>
        <w:t>：</w:t>
      </w:r>
      <w:r>
        <w:rPr>
          <w:rFonts w:hint="eastAsia" w:ascii="仿宋_GB2312" w:eastAsia="仿宋_GB2312"/>
          <w:b/>
          <w:bCs/>
          <w:kern w:val="0"/>
          <w:sz w:val="30"/>
          <w:szCs w:val="30"/>
          <w:u w:val="single"/>
        </w:rPr>
        <w:t xml:space="preserve">      </w:t>
      </w:r>
      <w:r>
        <w:rPr>
          <w:rFonts w:hint="eastAsia" w:ascii="仿宋_GB2312" w:eastAsia="仿宋_GB2312"/>
          <w:b/>
          <w:bCs/>
          <w:kern w:val="0"/>
          <w:sz w:val="30"/>
          <w:szCs w:val="30"/>
          <w:u w:val="single"/>
          <w:lang w:val="en-US" w:eastAsia="zh-CN"/>
        </w:rPr>
        <w:t>刘遥杰</w:t>
      </w:r>
      <w:r>
        <w:rPr>
          <w:rFonts w:hint="eastAsia" w:ascii="仿宋_GB2312" w:eastAsia="仿宋_GB2312"/>
          <w:b/>
          <w:bCs/>
          <w:kern w:val="0"/>
          <w:sz w:val="30"/>
          <w:szCs w:val="30"/>
          <w:u w:val="single"/>
        </w:rPr>
        <w:t xml:space="preserve">         </w:t>
      </w:r>
      <w:r>
        <w:rPr>
          <w:rFonts w:ascii="仿宋_GB2312" w:eastAsia="仿宋_GB2312"/>
          <w:b/>
          <w:bCs/>
          <w:kern w:val="0"/>
          <w:sz w:val="30"/>
          <w:szCs w:val="30"/>
          <w:u w:val="single"/>
        </w:rPr>
        <w:t xml:space="preserve">       </w:t>
      </w:r>
    </w:p>
    <w:p>
      <w:pPr>
        <w:spacing w:line="520" w:lineRule="exact"/>
        <w:ind w:firstLine="982" w:firstLineChars="358"/>
        <w:rPr>
          <w:rFonts w:hint="eastAsia" w:ascii="仿宋_GB2312" w:eastAsia="仿宋_GB2312"/>
          <w:b/>
          <w:sz w:val="30"/>
          <w:szCs w:val="30"/>
          <w:u w:val="single"/>
          <w:lang w:val="en-US" w:eastAsia="zh-CN"/>
        </w:rPr>
      </w:pPr>
      <w:r>
        <w:rPr>
          <w:rFonts w:hint="eastAsia" w:ascii="仿宋_GB2312" w:eastAsia="仿宋_GB2312"/>
          <w:b/>
          <w:bCs/>
          <w:spacing w:val="0"/>
          <w:w w:val="91"/>
          <w:kern w:val="0"/>
          <w:sz w:val="30"/>
          <w:szCs w:val="30"/>
          <w:fitText w:val="1920" w:id="1662169089"/>
        </w:rPr>
        <w:t>导师姓名、职</w:t>
      </w:r>
      <w:r>
        <w:rPr>
          <w:rFonts w:hint="eastAsia" w:ascii="仿宋_GB2312" w:eastAsia="仿宋_GB2312"/>
          <w:b/>
          <w:bCs/>
          <w:spacing w:val="-2"/>
          <w:w w:val="91"/>
          <w:kern w:val="0"/>
          <w:sz w:val="30"/>
          <w:szCs w:val="30"/>
          <w:fitText w:val="1920" w:id="1662169089"/>
        </w:rPr>
        <w:t>称</w:t>
      </w:r>
      <w:r>
        <w:rPr>
          <w:rFonts w:hint="eastAsia" w:ascii="仿宋_GB2312" w:eastAsia="仿宋_GB2312"/>
          <w:b/>
          <w:bCs/>
          <w:kern w:val="0"/>
          <w:sz w:val="30"/>
          <w:szCs w:val="30"/>
        </w:rPr>
        <w:t>：</w:t>
      </w:r>
      <w:r>
        <w:rPr>
          <w:rFonts w:hint="eastAsia" w:ascii="仿宋_GB2312" w:eastAsia="仿宋_GB2312"/>
          <w:b/>
          <w:bCs/>
          <w:kern w:val="0"/>
          <w:sz w:val="30"/>
          <w:szCs w:val="30"/>
          <w:u w:val="single"/>
        </w:rPr>
        <w:t xml:space="preserve">      </w:t>
      </w:r>
      <w:r>
        <w:rPr>
          <w:rFonts w:hint="eastAsia" w:ascii="仿宋_GB2312" w:eastAsia="仿宋_GB2312"/>
          <w:b/>
          <w:bCs/>
          <w:kern w:val="0"/>
          <w:sz w:val="30"/>
          <w:szCs w:val="30"/>
          <w:u w:val="single"/>
          <w:lang w:val="en-US" w:eastAsia="zh-CN"/>
        </w:rPr>
        <w:t>讲师 张霞</w:t>
      </w:r>
      <w:r>
        <w:rPr>
          <w:rFonts w:hint="eastAsia" w:ascii="仿宋_GB2312" w:eastAsia="仿宋_GB2312"/>
          <w:b/>
          <w:bCs/>
          <w:kern w:val="0"/>
          <w:sz w:val="30"/>
          <w:szCs w:val="30"/>
          <w:u w:val="single"/>
        </w:rPr>
        <w:t xml:space="preserve">  </w:t>
      </w:r>
      <w:r>
        <w:rPr>
          <w:rFonts w:ascii="仿宋_GB2312" w:eastAsia="仿宋_GB2312"/>
          <w:b/>
          <w:bCs/>
          <w:kern w:val="0"/>
          <w:sz w:val="30"/>
          <w:szCs w:val="30"/>
          <w:u w:val="single"/>
        </w:rPr>
        <w:t xml:space="preserve">  </w:t>
      </w:r>
      <w:r>
        <w:rPr>
          <w:rFonts w:hint="eastAsia" w:ascii="仿宋_GB2312" w:eastAsia="仿宋_GB2312"/>
          <w:b/>
          <w:bCs/>
          <w:kern w:val="0"/>
          <w:sz w:val="30"/>
          <w:szCs w:val="30"/>
          <w:u w:val="single"/>
        </w:rPr>
        <w:t xml:space="preserve"> </w:t>
      </w:r>
      <w:r>
        <w:rPr>
          <w:rFonts w:ascii="仿宋_GB2312" w:eastAsia="仿宋_GB2312"/>
          <w:b/>
          <w:bCs/>
          <w:kern w:val="0"/>
          <w:sz w:val="30"/>
          <w:szCs w:val="30"/>
          <w:u w:val="single"/>
        </w:rPr>
        <w:t xml:space="preserve">  </w:t>
      </w:r>
      <w:r>
        <w:rPr>
          <w:rFonts w:hint="eastAsia" w:ascii="仿宋_GB2312" w:eastAsia="仿宋_GB2312"/>
          <w:b/>
          <w:bCs/>
          <w:kern w:val="0"/>
          <w:sz w:val="30"/>
          <w:szCs w:val="30"/>
          <w:u w:val="single"/>
        </w:rPr>
        <w:t xml:space="preserve">    </w:t>
      </w:r>
      <w:r>
        <w:rPr>
          <w:rFonts w:hint="eastAsia" w:ascii="仿宋_GB2312" w:eastAsia="仿宋_GB2312"/>
          <w:b/>
          <w:sz w:val="30"/>
          <w:szCs w:val="30"/>
          <w:u w:val="single"/>
        </w:rPr>
        <w:t xml:space="preserve"> </w:t>
      </w:r>
      <w:r>
        <w:rPr>
          <w:rFonts w:hint="eastAsia" w:ascii="仿宋_GB2312" w:eastAsia="仿宋_GB2312"/>
          <w:b/>
          <w:sz w:val="30"/>
          <w:szCs w:val="30"/>
          <w:u w:val="single"/>
          <w:lang w:val="en-US" w:eastAsia="zh-CN"/>
        </w:rPr>
        <w:t xml:space="preserve"> </w:t>
      </w:r>
    </w:p>
    <w:p>
      <w:pPr>
        <w:spacing w:line="520" w:lineRule="exact"/>
        <w:ind w:firstLine="996" w:firstLineChars="184"/>
        <w:rPr>
          <w:rFonts w:ascii="仿宋_GB2312" w:eastAsia="仿宋_GB2312"/>
          <w:b/>
          <w:sz w:val="30"/>
          <w:szCs w:val="30"/>
          <w:u w:val="single"/>
        </w:rPr>
      </w:pPr>
      <w:r>
        <w:rPr>
          <w:rFonts w:hint="eastAsia" w:ascii="仿宋_GB2312" w:eastAsia="仿宋_GB2312"/>
          <w:b/>
          <w:bCs/>
          <w:spacing w:val="120"/>
          <w:kern w:val="0"/>
          <w:sz w:val="30"/>
          <w:szCs w:val="30"/>
          <w:fitText w:val="1920" w:id="1662169090"/>
        </w:rPr>
        <w:t>所属学</w:t>
      </w:r>
      <w:r>
        <w:rPr>
          <w:rFonts w:hint="eastAsia" w:ascii="仿宋_GB2312" w:eastAsia="仿宋_GB2312"/>
          <w:b/>
          <w:bCs/>
          <w:spacing w:val="0"/>
          <w:kern w:val="0"/>
          <w:sz w:val="30"/>
          <w:szCs w:val="30"/>
          <w:fitText w:val="1920" w:id="1662169090"/>
        </w:rPr>
        <w:t>院</w:t>
      </w:r>
      <w:r>
        <w:rPr>
          <w:rFonts w:hint="eastAsia" w:ascii="仿宋_GB2312" w:eastAsia="仿宋_GB2312"/>
          <w:b/>
          <w:bCs/>
          <w:kern w:val="0"/>
          <w:sz w:val="30"/>
          <w:szCs w:val="30"/>
        </w:rPr>
        <w:t>：</w:t>
      </w:r>
      <w:r>
        <w:rPr>
          <w:rFonts w:hint="eastAsia" w:ascii="仿宋_GB2312" w:eastAsia="仿宋_GB2312"/>
          <w:b/>
          <w:bCs/>
          <w:kern w:val="0"/>
          <w:sz w:val="30"/>
          <w:szCs w:val="30"/>
          <w:u w:val="single"/>
        </w:rPr>
        <w:t xml:space="preserve">   </w:t>
      </w:r>
      <w:r>
        <w:rPr>
          <w:rFonts w:hint="eastAsia" w:ascii="仿宋_GB2312" w:eastAsia="仿宋_GB2312"/>
          <w:b/>
          <w:bCs/>
          <w:kern w:val="0"/>
          <w:sz w:val="30"/>
          <w:szCs w:val="30"/>
          <w:u w:val="single"/>
          <w:lang w:val="en-US" w:eastAsia="zh-CN"/>
        </w:rPr>
        <w:t>计算机与人工智能学院</w:t>
      </w:r>
      <w:r>
        <w:rPr>
          <w:rFonts w:hint="eastAsia" w:ascii="仿宋_GB2312" w:eastAsia="仿宋_GB2312"/>
          <w:b/>
          <w:bCs/>
          <w:kern w:val="0"/>
          <w:sz w:val="30"/>
          <w:szCs w:val="30"/>
          <w:u w:val="single"/>
        </w:rPr>
        <w:t xml:space="preserve">    </w:t>
      </w:r>
      <w:r>
        <w:rPr>
          <w:rFonts w:ascii="仿宋_GB2312" w:eastAsia="仿宋_GB2312"/>
          <w:b/>
          <w:bCs/>
          <w:kern w:val="0"/>
          <w:sz w:val="30"/>
          <w:szCs w:val="30"/>
          <w:u w:val="single"/>
        </w:rPr>
        <w:t xml:space="preserve"> </w:t>
      </w:r>
    </w:p>
    <w:p>
      <w:pPr>
        <w:spacing w:line="520" w:lineRule="exact"/>
        <w:ind w:firstLine="996" w:firstLineChars="184"/>
        <w:rPr>
          <w:rFonts w:ascii="仿宋_GB2312" w:eastAsia="仿宋_GB2312"/>
          <w:b/>
          <w:sz w:val="30"/>
          <w:szCs w:val="30"/>
          <w:u w:val="single"/>
        </w:rPr>
      </w:pPr>
      <w:r>
        <w:rPr>
          <w:rFonts w:hint="eastAsia" w:ascii="仿宋_GB2312" w:eastAsia="仿宋_GB2312"/>
          <w:b/>
          <w:bCs/>
          <w:spacing w:val="120"/>
          <w:kern w:val="0"/>
          <w:sz w:val="30"/>
          <w:szCs w:val="30"/>
          <w:fitText w:val="1920" w:id="1662169091"/>
        </w:rPr>
        <w:t>专业班</w:t>
      </w:r>
      <w:r>
        <w:rPr>
          <w:rFonts w:hint="eastAsia" w:ascii="仿宋_GB2312" w:eastAsia="仿宋_GB2312"/>
          <w:b/>
          <w:bCs/>
          <w:spacing w:val="0"/>
          <w:kern w:val="0"/>
          <w:sz w:val="30"/>
          <w:szCs w:val="30"/>
          <w:fitText w:val="1920" w:id="1662169091"/>
        </w:rPr>
        <w:t>级</w:t>
      </w:r>
      <w:r>
        <w:rPr>
          <w:rFonts w:hint="eastAsia" w:ascii="仿宋_GB2312" w:eastAsia="仿宋_GB2312"/>
          <w:b/>
          <w:bCs/>
          <w:kern w:val="0"/>
          <w:sz w:val="30"/>
          <w:szCs w:val="30"/>
        </w:rPr>
        <w:t>：</w:t>
      </w:r>
      <w:r>
        <w:rPr>
          <w:rFonts w:hint="eastAsia" w:ascii="仿宋_GB2312" w:eastAsia="仿宋_GB2312"/>
          <w:b/>
          <w:bCs/>
          <w:kern w:val="0"/>
          <w:sz w:val="30"/>
          <w:szCs w:val="30"/>
          <w:u w:val="single"/>
        </w:rPr>
        <w:t xml:space="preserve">    </w:t>
      </w:r>
      <w:r>
        <w:rPr>
          <w:rFonts w:hint="eastAsia" w:ascii="仿宋_GB2312" w:eastAsia="仿宋_GB2312"/>
          <w:b/>
          <w:bCs/>
          <w:kern w:val="0"/>
          <w:sz w:val="30"/>
          <w:szCs w:val="30"/>
          <w:u w:val="single"/>
          <w:lang w:val="en-US" w:eastAsia="zh-CN"/>
        </w:rPr>
        <w:t>计算机zy2201</w:t>
      </w:r>
      <w:r>
        <w:rPr>
          <w:rFonts w:ascii="仿宋_GB2312" w:eastAsia="仿宋_GB2312"/>
          <w:b/>
          <w:bCs/>
          <w:kern w:val="0"/>
          <w:sz w:val="30"/>
          <w:szCs w:val="30"/>
          <w:u w:val="single"/>
        </w:rPr>
        <w:t xml:space="preserve"> </w:t>
      </w:r>
      <w:r>
        <w:rPr>
          <w:rFonts w:hint="eastAsia" w:ascii="仿宋_GB2312" w:eastAsia="仿宋_GB2312"/>
          <w:b/>
          <w:bCs/>
          <w:kern w:val="0"/>
          <w:sz w:val="30"/>
          <w:szCs w:val="30"/>
          <w:u w:val="single"/>
        </w:rPr>
        <w:t xml:space="preserve"> </w:t>
      </w:r>
      <w:r>
        <w:rPr>
          <w:rFonts w:ascii="仿宋_GB2312" w:eastAsia="仿宋_GB2312"/>
          <w:b/>
          <w:bCs/>
          <w:kern w:val="0"/>
          <w:sz w:val="30"/>
          <w:szCs w:val="30"/>
          <w:u w:val="single"/>
        </w:rPr>
        <w:t xml:space="preserve">          </w:t>
      </w:r>
    </w:p>
    <w:p>
      <w:pPr>
        <w:spacing w:line="520" w:lineRule="exact"/>
        <w:ind w:firstLine="991" w:firstLineChars="329"/>
        <w:rPr>
          <w:rFonts w:ascii="仿宋_GB2312" w:eastAsia="仿宋_GB2312"/>
          <w:b/>
          <w:bCs/>
          <w:kern w:val="0"/>
          <w:sz w:val="30"/>
          <w:szCs w:val="30"/>
          <w:u w:val="single"/>
        </w:rPr>
      </w:pPr>
      <w:r>
        <w:rPr>
          <w:rFonts w:hint="eastAsia" w:ascii="仿宋_GB2312" w:eastAsia="仿宋_GB2312"/>
          <w:b/>
          <w:bCs/>
          <w:sz w:val="30"/>
          <w:szCs w:val="30"/>
        </w:rPr>
        <w:t>设计（论文）题目：</w:t>
      </w:r>
    </w:p>
    <w:p>
      <w:pPr>
        <w:spacing w:line="520" w:lineRule="exact"/>
        <w:ind w:left="895" w:leftChars="426" w:firstLine="78" w:firstLineChars="26"/>
        <w:rPr>
          <w:rFonts w:ascii="仿宋_GB2312" w:eastAsia="仿宋_GB2312"/>
          <w:b/>
          <w:sz w:val="30"/>
          <w:szCs w:val="30"/>
          <w:u w:val="single"/>
        </w:rPr>
      </w:pPr>
      <w:r>
        <w:rPr>
          <w:rFonts w:ascii="仿宋_GB2312" w:eastAsia="仿宋_GB2312"/>
          <w:b/>
          <w:bCs/>
          <w:kern w:val="0"/>
          <w:sz w:val="30"/>
          <w:szCs w:val="30"/>
          <w:u w:val="single"/>
        </w:rPr>
        <w:t xml:space="preserve">基于 Vue3+SpringBoot 的校园闲置物品循环利用系统设计与实现                 </w:t>
      </w:r>
    </w:p>
    <w:p>
      <w:pPr>
        <w:spacing w:line="520" w:lineRule="exact"/>
        <w:ind w:left="-61" w:firstLine="552" w:firstLineChars="184"/>
        <w:rPr>
          <w:rFonts w:ascii="仿宋_GB2312" w:eastAsia="仿宋_GB2312"/>
          <w:sz w:val="30"/>
          <w:szCs w:val="30"/>
        </w:rPr>
      </w:pPr>
    </w:p>
    <w:p>
      <w:pPr>
        <w:spacing w:line="520" w:lineRule="exact"/>
        <w:ind w:firstLine="5550" w:firstLineChars="1850"/>
        <w:rPr>
          <w:rFonts w:ascii="仿宋_GB2312" w:eastAsia="仿宋_GB2312"/>
          <w:sz w:val="30"/>
          <w:szCs w:val="30"/>
        </w:rPr>
      </w:pPr>
    </w:p>
    <w:p>
      <w:pPr>
        <w:spacing w:line="520" w:lineRule="exact"/>
        <w:ind w:firstLine="5550" w:firstLineChars="1850"/>
        <w:rPr>
          <w:rFonts w:ascii="仿宋_GB2312" w:eastAsia="仿宋_GB2312"/>
          <w:sz w:val="30"/>
          <w:szCs w:val="30"/>
        </w:rPr>
      </w:pPr>
    </w:p>
    <w:p>
      <w:pPr>
        <w:spacing w:line="520" w:lineRule="exact"/>
        <w:ind w:firstLine="5550" w:firstLineChars="1850"/>
        <w:rPr>
          <w:rFonts w:ascii="仿宋_GB2312" w:eastAsia="仿宋_GB2312"/>
          <w:sz w:val="30"/>
          <w:szCs w:val="30"/>
        </w:rPr>
      </w:pPr>
    </w:p>
    <w:p>
      <w:pPr>
        <w:spacing w:line="520" w:lineRule="exact"/>
        <w:ind w:firstLine="5550" w:firstLineChars="1850"/>
        <w:rPr>
          <w:rFonts w:ascii="仿宋_GB2312" w:eastAsia="仿宋_GB2312"/>
          <w:sz w:val="30"/>
          <w:szCs w:val="30"/>
        </w:rPr>
      </w:pPr>
    </w:p>
    <w:p>
      <w:pPr>
        <w:spacing w:line="520" w:lineRule="exact"/>
        <w:jc w:val="center"/>
        <w:rPr>
          <w:rFonts w:ascii="仿宋_GB2312" w:eastAsia="仿宋_GB2312"/>
          <w:sz w:val="30"/>
          <w:szCs w:val="30"/>
        </w:rPr>
      </w:pPr>
      <w:r>
        <w:rPr>
          <w:rFonts w:hint="eastAsia" w:ascii="仿宋_GB2312" w:eastAsia="仿宋_GB2312"/>
          <w:sz w:val="30"/>
          <w:szCs w:val="30"/>
        </w:rPr>
        <w:t>2</w:t>
      </w:r>
      <w:r>
        <w:rPr>
          <w:rFonts w:ascii="仿宋_GB2312" w:eastAsia="仿宋_GB2312"/>
          <w:sz w:val="30"/>
          <w:szCs w:val="30"/>
        </w:rPr>
        <w:t>02</w:t>
      </w:r>
      <w:r>
        <w:rPr>
          <w:rFonts w:hint="eastAsia" w:ascii="仿宋_GB2312" w:eastAsia="仿宋_GB2312"/>
          <w:sz w:val="30"/>
          <w:szCs w:val="30"/>
          <w:lang w:val="en-US" w:eastAsia="zh-CN"/>
        </w:rPr>
        <w:t>6</w:t>
      </w:r>
      <w:r>
        <w:rPr>
          <w:rFonts w:hint="eastAsia" w:ascii="仿宋_GB2312" w:eastAsia="仿宋_GB2312"/>
          <w:sz w:val="30"/>
          <w:szCs w:val="30"/>
        </w:rPr>
        <w:t xml:space="preserve">年  </w:t>
      </w:r>
      <w:r>
        <w:rPr>
          <w:rFonts w:hint="eastAsia" w:ascii="仿宋_GB2312" w:eastAsia="仿宋_GB2312"/>
          <w:sz w:val="30"/>
          <w:szCs w:val="30"/>
          <w:lang w:val="en-US" w:eastAsia="zh-CN"/>
        </w:rPr>
        <w:t>3</w:t>
      </w:r>
      <w:r>
        <w:rPr>
          <w:rFonts w:ascii="仿宋_GB2312" w:eastAsia="仿宋_GB2312"/>
          <w:sz w:val="30"/>
          <w:szCs w:val="30"/>
        </w:rPr>
        <w:t xml:space="preserve"> </w:t>
      </w:r>
      <w:r>
        <w:rPr>
          <w:rFonts w:hint="eastAsia" w:ascii="仿宋_GB2312" w:eastAsia="仿宋_GB2312"/>
          <w:sz w:val="30"/>
          <w:szCs w:val="30"/>
        </w:rPr>
        <w:t xml:space="preserve"> 月 </w:t>
      </w:r>
      <w:r>
        <w:rPr>
          <w:rFonts w:hint="eastAsia" w:ascii="仿宋_GB2312" w:eastAsia="仿宋_GB2312"/>
          <w:sz w:val="30"/>
          <w:szCs w:val="30"/>
          <w:lang w:val="en-US" w:eastAsia="zh-CN"/>
        </w:rPr>
        <w:t>6</w:t>
      </w:r>
      <w:r>
        <w:rPr>
          <w:rFonts w:hint="eastAsia" w:ascii="仿宋_GB2312" w:eastAsia="仿宋_GB2312"/>
          <w:sz w:val="30"/>
          <w:szCs w:val="30"/>
        </w:rPr>
        <w:t>日</w:t>
      </w:r>
    </w:p>
    <w:p>
      <w:pPr>
        <w:spacing w:line="520" w:lineRule="exact"/>
        <w:rPr>
          <w:rFonts w:ascii="仿宋_GB2312" w:eastAsia="仿宋_GB2312"/>
          <w:sz w:val="30"/>
          <w:szCs w:val="30"/>
        </w:rPr>
      </w:pPr>
      <w:r>
        <w:rPr>
          <w:rFonts w:hint="eastAsia" w:ascii="仿宋_GB2312" w:eastAsia="仿宋_GB2312"/>
          <w:sz w:val="30"/>
          <w:szCs w:val="30"/>
        </w:rPr>
        <w:t xml:space="preserve"> </w:t>
      </w:r>
    </w:p>
    <w:p>
      <w:pPr>
        <w:spacing w:line="520" w:lineRule="exact"/>
        <w:jc w:val="center"/>
        <w:rPr>
          <w:rFonts w:ascii="仿宋_GB2312" w:eastAsia="仿宋_GB2312"/>
          <w:b/>
          <w:sz w:val="30"/>
          <w:szCs w:val="30"/>
        </w:rPr>
      </w:pPr>
      <w:r>
        <w:rPr>
          <w:rFonts w:hint="eastAsia" w:ascii="仿宋_GB2312" w:eastAsia="仿宋_GB2312"/>
          <w:b/>
          <w:sz w:val="30"/>
          <w:szCs w:val="30"/>
        </w:rPr>
        <w:t>开题报告填写要求</w:t>
      </w:r>
    </w:p>
    <w:p>
      <w:pPr>
        <w:spacing w:line="520" w:lineRule="exact"/>
        <w:rPr>
          <w:rFonts w:ascii="仿宋_GB2312" w:eastAsia="仿宋_GB2312"/>
          <w:sz w:val="30"/>
          <w:szCs w:val="30"/>
        </w:rPr>
      </w:pPr>
      <w:r>
        <w:rPr>
          <w:rFonts w:hint="eastAsia" w:ascii="仿宋_GB2312" w:eastAsia="仿宋_GB2312"/>
          <w:sz w:val="30"/>
          <w:szCs w:val="30"/>
        </w:rPr>
        <w:t>1．开题报告应根据教师下发的毕业设计（论文）任务书，在教师的指导下由学生独立撰写。</w:t>
      </w:r>
    </w:p>
    <w:p>
      <w:pPr>
        <w:spacing w:line="520" w:lineRule="exact"/>
        <w:rPr>
          <w:rFonts w:ascii="仿宋_GB2312" w:eastAsia="仿宋_GB2312"/>
          <w:sz w:val="30"/>
          <w:szCs w:val="30"/>
        </w:rPr>
      </w:pPr>
      <w:r>
        <w:rPr>
          <w:rFonts w:hint="eastAsia" w:ascii="仿宋_GB2312" w:eastAsia="仿宋_GB2312"/>
          <w:sz w:val="30"/>
          <w:szCs w:val="30"/>
        </w:rPr>
        <w:t>2．开题报告内容填写后，应及时打印提交指导教师审阅。</w:t>
      </w:r>
    </w:p>
    <w:p>
      <w:pPr>
        <w:spacing w:line="520" w:lineRule="exact"/>
        <w:rPr>
          <w:rFonts w:ascii="仿宋_GB2312" w:eastAsia="仿宋_GB2312"/>
          <w:sz w:val="30"/>
          <w:szCs w:val="30"/>
        </w:rPr>
      </w:pPr>
      <w:r>
        <w:rPr>
          <w:rFonts w:hint="eastAsia" w:ascii="仿宋_GB2312" w:eastAsia="仿宋_GB2312"/>
          <w:sz w:val="30"/>
          <w:szCs w:val="30"/>
        </w:rPr>
        <w:t>3．“设计的目的及意义”至少800汉字（外语至少500字），“基本内容和技术方案”至少400汉字（外语至少200字）。进度安排应尽可能详细。</w:t>
      </w:r>
    </w:p>
    <w:p>
      <w:pPr>
        <w:spacing w:line="520" w:lineRule="exact"/>
        <w:rPr>
          <w:rFonts w:ascii="仿宋_GB2312" w:eastAsia="仿宋_GB2312"/>
          <w:sz w:val="30"/>
          <w:szCs w:val="30"/>
        </w:rPr>
      </w:pPr>
      <w:r>
        <w:rPr>
          <w:rFonts w:hint="eastAsia" w:ascii="仿宋_GB2312" w:eastAsia="仿宋_GB2312"/>
          <w:sz w:val="30"/>
          <w:szCs w:val="30"/>
        </w:rPr>
        <w:t>4．指导教师意见：学生的调研是否充分？基本内容和技术方案是否已明确？是否已经具备开始设计（论文）的条件？能否达到预期的目标？是否同意进入设计（论文）阶段？</w:t>
      </w:r>
    </w:p>
    <w:p>
      <w:pPr>
        <w:spacing w:line="520" w:lineRule="exact"/>
        <w:rPr>
          <w:rFonts w:ascii="仿宋_GB2312" w:eastAsia="仿宋_GB2312"/>
          <w:b/>
          <w:sz w:val="30"/>
          <w:szCs w:val="30"/>
        </w:rPr>
      </w:pPr>
    </w:p>
    <w:p>
      <w:pPr>
        <w:spacing w:line="520" w:lineRule="exact"/>
        <w:rPr>
          <w:rFonts w:ascii="仿宋_GB2312" w:eastAsia="仿宋_GB2312"/>
          <w:b/>
          <w:sz w:val="30"/>
          <w:szCs w:val="30"/>
        </w:rPr>
      </w:pPr>
      <w:r>
        <w:rPr>
          <w:rFonts w:ascii="仿宋_GB2312" w:eastAsia="仿宋_GB2312"/>
          <w:b/>
          <w:sz w:val="30"/>
          <w:szCs w:val="30"/>
        </w:rPr>
        <w:br w:type="page"/>
      </w:r>
    </w:p>
    <w:tbl>
      <w:tblPr>
        <w:tblStyle w:val="10"/>
        <w:tblW w:w="828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20" w:hRule="atLeast"/>
        </w:trPr>
        <w:tc>
          <w:tcPr>
            <w:tcW w:w="8280" w:type="dxa"/>
            <w:tcBorders>
              <w:bottom w:val="single" w:color="auto" w:sz="4" w:space="0"/>
            </w:tcBorders>
          </w:tcPr>
          <w:p>
            <w:pPr>
              <w:spacing w:line="520" w:lineRule="exact"/>
              <w:rPr>
                <w:rFonts w:ascii="仿宋_GB2312" w:eastAsia="仿宋_GB2312"/>
                <w:b/>
                <w:sz w:val="30"/>
                <w:szCs w:val="30"/>
              </w:rPr>
            </w:pPr>
            <w:r>
              <w:rPr>
                <w:rFonts w:hint="eastAsia" w:ascii="仿宋_GB2312" w:eastAsia="仿宋_GB2312"/>
                <w:b/>
                <w:sz w:val="30"/>
                <w:szCs w:val="30"/>
              </w:rPr>
              <w:t xml:space="preserve">撰写内容要求（可加页）： </w:t>
            </w:r>
          </w:p>
          <w:p>
            <w:pPr>
              <w:pStyle w:val="2"/>
              <w:numPr>
                <w:ilvl w:val="0"/>
                <w:numId w:val="1"/>
              </w:numPr>
              <w:bidi w:val="0"/>
            </w:pPr>
            <w:r>
              <w:rPr>
                <w:rFonts w:hint="eastAsia"/>
              </w:rPr>
              <w:t>目的及意义（含国内外的研究现状分析）</w:t>
            </w:r>
          </w:p>
          <w:p>
            <w:pPr>
              <w:pStyle w:val="3"/>
              <w:bidi w:val="0"/>
              <w:rPr>
                <w:rFonts w:hint="default"/>
              </w:rPr>
            </w:pPr>
            <w:r>
              <w:rPr>
                <w:rFonts w:hint="default"/>
              </w:rPr>
              <w:t>一、国内外研究现状分析</w:t>
            </w:r>
          </w:p>
          <w:p>
            <w:pPr>
              <w:pStyle w:val="4"/>
              <w:bidi w:val="0"/>
              <w:rPr>
                <w:rFonts w:hint="eastAsia"/>
              </w:rPr>
            </w:pPr>
            <w:r>
              <w:rPr>
                <w:rFonts w:hint="eastAsia"/>
              </w:rPr>
              <w:t>1.1 国外研究与实践现状</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国外高校在闲置物品循环利用领域起步较早，已形成较为成熟的理论研究体系和实践模式。从研究层面看，发达国家对环境可持续领域的关注推动了校园资源循环利用研究的深入发展。基于Web of Science核心合集的文献计量分析显示，校园废物管理研究自2010年起显著增长，研究热点从早期的固体废物管理、环境教育逐步拓展至电子废物处理、计划行为理论应用、零废弃校园等多元主题</w:t>
            </w:r>
            <w:r>
              <w:rPr>
                <w:rFonts w:hint="eastAsia" w:ascii="宋体" w:hAnsi="宋体" w:eastAsia="宋体" w:cs="宋体"/>
                <w:i w:val="0"/>
                <w:iCs w:val="0"/>
                <w:caps w:val="0"/>
                <w:color w:val="0F1115"/>
                <w:spacing w:val="0"/>
                <w:sz w:val="24"/>
                <w:szCs w:val="24"/>
                <w:shd w:val="clear" w:fill="FFFFFF"/>
              </w:rPr>
              <w:fldChar w:fldCharType="begin"/>
            </w:r>
            <w:r>
              <w:rPr>
                <w:rFonts w:hint="eastAsia" w:ascii="宋体" w:hAnsi="宋体" w:eastAsia="宋体" w:cs="宋体"/>
                <w:i w:val="0"/>
                <w:iCs w:val="0"/>
                <w:caps w:val="0"/>
                <w:color w:val="0F1115"/>
                <w:spacing w:val="0"/>
                <w:sz w:val="24"/>
                <w:szCs w:val="24"/>
                <w:shd w:val="clear" w:fill="FFFFFF"/>
              </w:rPr>
              <w:instrText xml:space="preserve"> HYPERLINK "https://www.srhj.org.cn/CN/Y2024/V32/I2/93" \t "https://chat.deepseek.com/a/chat/s/_blank" </w:instrText>
            </w:r>
            <w:r>
              <w:rPr>
                <w:rFonts w:hint="eastAsia" w:ascii="宋体" w:hAnsi="宋体" w:eastAsia="宋体" w:cs="宋体"/>
                <w:i w:val="0"/>
                <w:iCs w:val="0"/>
                <w:caps w:val="0"/>
                <w:color w:val="0F1115"/>
                <w:spacing w:val="0"/>
                <w:sz w:val="24"/>
                <w:szCs w:val="24"/>
                <w:shd w:val="clear" w:fill="FFFFFF"/>
              </w:rPr>
              <w:fldChar w:fldCharType="separate"/>
            </w:r>
            <w:r>
              <w:rPr>
                <w:rFonts w:hint="eastAsia" w:ascii="宋体" w:hAnsi="宋体" w:eastAsia="宋体" w:cs="宋体"/>
                <w:i w:val="0"/>
                <w:iCs w:val="0"/>
                <w:caps w:val="0"/>
                <w:color w:val="0F1115"/>
                <w:spacing w:val="0"/>
                <w:sz w:val="24"/>
                <w:szCs w:val="24"/>
                <w:shd w:val="clear" w:fill="FFFFFF"/>
              </w:rPr>
              <w:fldChar w:fldCharType="end"/>
            </w:r>
            <w:r>
              <w:rPr>
                <w:rFonts w:hint="eastAsia" w:ascii="宋体" w:hAnsi="宋体" w:eastAsia="宋体" w:cs="宋体"/>
                <w:i w:val="0"/>
                <w:iCs w:val="0"/>
                <w:caps w:val="0"/>
                <w:color w:val="0F1115"/>
                <w:spacing w:val="0"/>
                <w:sz w:val="24"/>
                <w:szCs w:val="24"/>
                <w:shd w:val="clear" w:fill="FFFFFF"/>
              </w:rPr>
              <w:t>。这表明国外研究已超越单纯的技术实现层面，更多关注用户行为动机、制度设计与环境绩效的关联机制。</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在实践层面，部分国外高校已建立系统化的闲置物品管理体系。以加州大学洛杉矶分校为例，该校通过“Surplus Goods Management”项目，对校园耐用闲置物品实施标准化管理流程，不仅避免了资源浪费，还通过与社区非营利组织合作实现社会效益最大化</w:t>
            </w:r>
            <w:r>
              <w:rPr>
                <w:rFonts w:hint="default" w:ascii="宋体" w:hAnsi="宋体" w:eastAsia="宋体" w:cs="宋体"/>
                <w:i w:val="0"/>
                <w:iCs w:val="0"/>
                <w:caps w:val="0"/>
                <w:color w:val="0F1115"/>
                <w:spacing w:val="0"/>
                <w:sz w:val="24"/>
                <w:szCs w:val="24"/>
                <w:shd w:val="clear" w:fill="FFFFFF"/>
              </w:rPr>
              <w:fldChar w:fldCharType="begin"/>
            </w:r>
            <w:r>
              <w:rPr>
                <w:rFonts w:hint="default" w:ascii="宋体" w:hAnsi="宋体" w:eastAsia="宋体" w:cs="宋体"/>
                <w:i w:val="0"/>
                <w:iCs w:val="0"/>
                <w:caps w:val="0"/>
                <w:color w:val="0F1115"/>
                <w:spacing w:val="0"/>
                <w:sz w:val="24"/>
                <w:szCs w:val="24"/>
                <w:shd w:val="clear" w:fill="FFFFFF"/>
              </w:rPr>
              <w:instrText xml:space="preserve"> HYPERLINK "https://www.ioes.ucla.edu/project/surplus-goods-management/" \t "https://chat.deepseek.com/a/chat/s/_blank" </w:instrText>
            </w:r>
            <w:r>
              <w:rPr>
                <w:rFonts w:hint="default" w:ascii="宋体" w:hAnsi="宋体" w:eastAsia="宋体" w:cs="宋体"/>
                <w:i w:val="0"/>
                <w:iCs w:val="0"/>
                <w:caps w:val="0"/>
                <w:color w:val="0F1115"/>
                <w:spacing w:val="0"/>
                <w:sz w:val="24"/>
                <w:szCs w:val="24"/>
                <w:shd w:val="clear" w:fill="FFFFFF"/>
              </w:rPr>
              <w:fldChar w:fldCharType="separate"/>
            </w:r>
            <w:r>
              <w:rPr>
                <w:rFonts w:hint="default" w:ascii="宋体" w:hAnsi="宋体" w:eastAsia="宋体" w:cs="宋体"/>
                <w:i w:val="0"/>
                <w:iCs w:val="0"/>
                <w:caps w:val="0"/>
                <w:color w:val="0F1115"/>
                <w:spacing w:val="0"/>
                <w:sz w:val="24"/>
                <w:szCs w:val="24"/>
                <w:shd w:val="clear" w:fill="FFFFFF"/>
              </w:rPr>
              <w:fldChar w:fldCharType="end"/>
            </w:r>
            <w:r>
              <w:rPr>
                <w:rFonts w:hint="default" w:ascii="宋体" w:hAnsi="宋体" w:eastAsia="宋体" w:cs="宋体"/>
                <w:i w:val="0"/>
                <w:iCs w:val="0"/>
                <w:caps w:val="0"/>
                <w:color w:val="0F1115"/>
                <w:spacing w:val="0"/>
                <w:sz w:val="24"/>
                <w:szCs w:val="24"/>
                <w:shd w:val="clear" w:fill="FFFFFF"/>
              </w:rPr>
              <w:t>。此外，欧美高校普遍存在成熟的校园跳蚤市场、二手书店以及基于校园网的在线交易平台，其运营往往与学校的可持续发展战略紧密结合。值得关注的是，一些研究开始探索区块链技术在校园共享交易平台中的应用，试图通过去中心化架构解决传统信息系统中的信任难题</w:t>
            </w:r>
            <w:r>
              <w:rPr>
                <w:rFonts w:hint="default" w:ascii="宋体" w:hAnsi="宋体" w:eastAsia="宋体" w:cs="宋体"/>
                <w:i w:val="0"/>
                <w:iCs w:val="0"/>
                <w:caps w:val="0"/>
                <w:color w:val="0F1115"/>
                <w:spacing w:val="0"/>
                <w:sz w:val="24"/>
                <w:szCs w:val="24"/>
                <w:shd w:val="clear" w:fill="FFFFFF"/>
              </w:rPr>
              <w:fldChar w:fldCharType="begin"/>
            </w:r>
            <w:r>
              <w:rPr>
                <w:rFonts w:hint="default" w:ascii="宋体" w:hAnsi="宋体" w:eastAsia="宋体" w:cs="宋体"/>
                <w:i w:val="0"/>
                <w:iCs w:val="0"/>
                <w:caps w:val="0"/>
                <w:color w:val="0F1115"/>
                <w:spacing w:val="0"/>
                <w:sz w:val="24"/>
                <w:szCs w:val="24"/>
                <w:shd w:val="clear" w:fill="FFFFFF"/>
              </w:rPr>
              <w:instrText xml:space="preserve"> HYPERLINK "https://scholar-cnki-net-443.webvpn.imac.edu.cn/zn/Detail/index/GARJ2021_5/SJIW4DF8794F1974875A43BBF33EF096542D" \t "https://chat.deepseek.com/a/chat/s/_blank" </w:instrText>
            </w:r>
            <w:r>
              <w:rPr>
                <w:rFonts w:hint="default" w:ascii="宋体" w:hAnsi="宋体" w:eastAsia="宋体" w:cs="宋体"/>
                <w:i w:val="0"/>
                <w:iCs w:val="0"/>
                <w:caps w:val="0"/>
                <w:color w:val="0F1115"/>
                <w:spacing w:val="0"/>
                <w:sz w:val="24"/>
                <w:szCs w:val="24"/>
                <w:shd w:val="clear" w:fill="FFFFFF"/>
              </w:rPr>
              <w:fldChar w:fldCharType="separate"/>
            </w:r>
            <w:r>
              <w:rPr>
                <w:rFonts w:hint="default" w:ascii="宋体" w:hAnsi="宋体" w:eastAsia="宋体" w:cs="宋体"/>
                <w:i w:val="0"/>
                <w:iCs w:val="0"/>
                <w:caps w:val="0"/>
                <w:color w:val="0F1115"/>
                <w:spacing w:val="0"/>
                <w:sz w:val="24"/>
                <w:szCs w:val="24"/>
                <w:shd w:val="clear" w:fill="FFFFFF"/>
              </w:rPr>
              <w:fldChar w:fldCharType="end"/>
            </w:r>
            <w:r>
              <w:rPr>
                <w:rFonts w:hint="default" w:ascii="宋体" w:hAnsi="宋体" w:eastAsia="宋体" w:cs="宋体"/>
                <w:i w:val="0"/>
                <w:iCs w:val="0"/>
                <w:caps w:val="0"/>
                <w:color w:val="0F1115"/>
                <w:spacing w:val="0"/>
                <w:sz w:val="24"/>
                <w:szCs w:val="24"/>
                <w:shd w:val="clear" w:fill="FFFFFF"/>
              </w:rPr>
              <w:t>，这代表了该领域技术演进的前沿方向。</w:t>
            </w:r>
          </w:p>
          <w:p>
            <w:pPr>
              <w:pStyle w:val="4"/>
              <w:bidi w:val="0"/>
              <w:rPr>
                <w:rFonts w:hint="default"/>
              </w:rPr>
            </w:pPr>
            <w:r>
              <w:rPr>
                <w:rFonts w:hint="default"/>
              </w:rPr>
              <w:t>1.2 国内研究与实践现状</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国内对校园二手交易平台的关注始于共享经济浪潮的兴起，近年来研究成果日益丰富。从市场规模看，数据显示有闲置物品的人群占总人口的98%，二手交易需求潜力巨大</w:t>
            </w:r>
            <w:r>
              <w:rPr>
                <w:rFonts w:hint="default" w:ascii="宋体" w:hAnsi="宋体" w:eastAsia="宋体" w:cs="宋体"/>
                <w:i w:val="0"/>
                <w:iCs w:val="0"/>
                <w:caps w:val="0"/>
                <w:color w:val="0F1115"/>
                <w:spacing w:val="0"/>
                <w:sz w:val="24"/>
                <w:szCs w:val="24"/>
                <w:shd w:val="clear" w:fill="FFFFFF"/>
              </w:rPr>
              <w:fldChar w:fldCharType="begin"/>
            </w:r>
            <w:r>
              <w:rPr>
                <w:rFonts w:hint="default" w:ascii="宋体" w:hAnsi="宋体" w:eastAsia="宋体" w:cs="宋体"/>
                <w:i w:val="0"/>
                <w:iCs w:val="0"/>
                <w:caps w:val="0"/>
                <w:color w:val="0F1115"/>
                <w:spacing w:val="0"/>
                <w:sz w:val="24"/>
                <w:szCs w:val="24"/>
                <w:shd w:val="clear" w:fill="FFFFFF"/>
              </w:rPr>
              <w:instrText xml:space="preserve"> HYPERLINK "https://developer.baidu.com/article/details/2765731" \t "https://chat.deepseek.com/a/chat/s/_blank" </w:instrText>
            </w:r>
            <w:r>
              <w:rPr>
                <w:rFonts w:hint="default" w:ascii="宋体" w:hAnsi="宋体" w:eastAsia="宋体" w:cs="宋体"/>
                <w:i w:val="0"/>
                <w:iCs w:val="0"/>
                <w:caps w:val="0"/>
                <w:color w:val="0F1115"/>
                <w:spacing w:val="0"/>
                <w:sz w:val="24"/>
                <w:szCs w:val="24"/>
                <w:shd w:val="clear" w:fill="FFFFFF"/>
              </w:rPr>
              <w:fldChar w:fldCharType="separate"/>
            </w:r>
            <w:r>
              <w:rPr>
                <w:rFonts w:hint="default" w:ascii="宋体" w:hAnsi="宋体" w:eastAsia="宋体" w:cs="宋体"/>
                <w:i w:val="0"/>
                <w:iCs w:val="0"/>
                <w:caps w:val="0"/>
                <w:color w:val="0F1115"/>
                <w:spacing w:val="0"/>
                <w:sz w:val="24"/>
                <w:szCs w:val="24"/>
                <w:shd w:val="clear" w:fill="FFFFFF"/>
              </w:rPr>
              <w:fldChar w:fldCharType="end"/>
            </w:r>
            <w:r>
              <w:rPr>
                <w:rFonts w:hint="default" w:ascii="宋体" w:hAnsi="宋体" w:eastAsia="宋体" w:cs="宋体"/>
                <w:i w:val="0"/>
                <w:iCs w:val="0"/>
                <w:caps w:val="0"/>
                <w:color w:val="0F1115"/>
                <w:spacing w:val="0"/>
                <w:sz w:val="24"/>
                <w:szCs w:val="24"/>
                <w:shd w:val="clear" w:fill="FFFFFF"/>
              </w:rPr>
              <w:t>。针对大学生群体的专项调查表明，72.04%的大学生拥有闲置物品，80.84%的学生愿意参与闲置物品交易</w:t>
            </w:r>
            <w:r>
              <w:rPr>
                <w:rFonts w:hint="default" w:ascii="宋体" w:hAnsi="宋体" w:eastAsia="宋体" w:cs="宋体"/>
                <w:i w:val="0"/>
                <w:iCs w:val="0"/>
                <w:caps w:val="0"/>
                <w:color w:val="0F1115"/>
                <w:spacing w:val="0"/>
                <w:sz w:val="24"/>
                <w:szCs w:val="24"/>
                <w:shd w:val="clear" w:fill="FFFFFF"/>
              </w:rPr>
              <w:fldChar w:fldCharType="begin"/>
            </w:r>
            <w:r>
              <w:rPr>
                <w:rFonts w:hint="default" w:ascii="宋体" w:hAnsi="宋体" w:eastAsia="宋体" w:cs="宋体"/>
                <w:i w:val="0"/>
                <w:iCs w:val="0"/>
                <w:caps w:val="0"/>
                <w:color w:val="0F1115"/>
                <w:spacing w:val="0"/>
                <w:sz w:val="24"/>
                <w:szCs w:val="24"/>
                <w:shd w:val="clear" w:fill="FFFFFF"/>
              </w:rPr>
              <w:instrText xml:space="preserve"> HYPERLINK "https://szb.snkjb.com/sxkjb/20251128/html/page_06_content_002.htm" \t "https://chat.deepseek.com/a/chat/s/_blank" </w:instrText>
            </w:r>
            <w:r>
              <w:rPr>
                <w:rFonts w:hint="default" w:ascii="宋体" w:hAnsi="宋体" w:eastAsia="宋体" w:cs="宋体"/>
                <w:i w:val="0"/>
                <w:iCs w:val="0"/>
                <w:caps w:val="0"/>
                <w:color w:val="0F1115"/>
                <w:spacing w:val="0"/>
                <w:sz w:val="24"/>
                <w:szCs w:val="24"/>
                <w:shd w:val="clear" w:fill="FFFFFF"/>
              </w:rPr>
              <w:fldChar w:fldCharType="separate"/>
            </w:r>
            <w:r>
              <w:rPr>
                <w:rFonts w:hint="default" w:ascii="宋体" w:hAnsi="宋体" w:eastAsia="宋体" w:cs="宋体"/>
                <w:i w:val="0"/>
                <w:iCs w:val="0"/>
                <w:caps w:val="0"/>
                <w:color w:val="0F1115"/>
                <w:spacing w:val="0"/>
                <w:sz w:val="24"/>
                <w:szCs w:val="24"/>
                <w:shd w:val="clear" w:fill="FFFFFF"/>
              </w:rPr>
              <w:fldChar w:fldCharType="end"/>
            </w:r>
            <w:r>
              <w:rPr>
                <w:rFonts w:hint="default" w:ascii="宋体" w:hAnsi="宋体" w:eastAsia="宋体" w:cs="宋体"/>
                <w:i w:val="0"/>
                <w:iCs w:val="0"/>
                <w:caps w:val="0"/>
                <w:color w:val="0F1115"/>
                <w:spacing w:val="0"/>
                <w:sz w:val="24"/>
                <w:szCs w:val="24"/>
                <w:shd w:val="clear" w:fill="FFFFFF"/>
              </w:rPr>
              <w:t>，这为校园二手平台的发展提供了坚实的用户基础。</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在学术研究层面，国内学者从多维度对校园二手交易展开探讨。裴宇等基于波特五力模型的分析指出，当前高校二手交易平台普遍存在信息不对称、支付安全性低、售后服务缺乏保障等问题</w:t>
            </w:r>
            <w:r>
              <w:rPr>
                <w:rFonts w:hint="default" w:ascii="宋体" w:hAnsi="宋体" w:eastAsia="宋体" w:cs="宋体"/>
                <w:i w:val="0"/>
                <w:iCs w:val="0"/>
                <w:caps w:val="0"/>
                <w:color w:val="0F1115"/>
                <w:spacing w:val="0"/>
                <w:sz w:val="24"/>
                <w:szCs w:val="24"/>
                <w:shd w:val="clear" w:fill="FFFFFF"/>
              </w:rPr>
              <w:fldChar w:fldCharType="begin"/>
            </w:r>
            <w:r>
              <w:rPr>
                <w:rFonts w:hint="default" w:ascii="宋体" w:hAnsi="宋体" w:eastAsia="宋体" w:cs="宋体"/>
                <w:i w:val="0"/>
                <w:iCs w:val="0"/>
                <w:caps w:val="0"/>
                <w:color w:val="0F1115"/>
                <w:spacing w:val="0"/>
                <w:sz w:val="24"/>
                <w:szCs w:val="24"/>
                <w:shd w:val="clear" w:fill="FFFFFF"/>
              </w:rPr>
              <w:instrText xml:space="preserve"> HYPERLINK "https://read.cnki.net/web/Journal/Article/ZSZY202405001.html" \t "https://chat.deepseek.com/a/chat/s/_blank" </w:instrText>
            </w:r>
            <w:r>
              <w:rPr>
                <w:rFonts w:hint="default" w:ascii="宋体" w:hAnsi="宋体" w:eastAsia="宋体" w:cs="宋体"/>
                <w:i w:val="0"/>
                <w:iCs w:val="0"/>
                <w:caps w:val="0"/>
                <w:color w:val="0F1115"/>
                <w:spacing w:val="0"/>
                <w:sz w:val="24"/>
                <w:szCs w:val="24"/>
                <w:shd w:val="clear" w:fill="FFFFFF"/>
              </w:rPr>
              <w:fldChar w:fldCharType="separate"/>
            </w:r>
            <w:r>
              <w:rPr>
                <w:rFonts w:hint="default" w:ascii="宋体" w:hAnsi="宋体" w:eastAsia="宋体" w:cs="宋体"/>
                <w:i w:val="0"/>
                <w:iCs w:val="0"/>
                <w:caps w:val="0"/>
                <w:color w:val="0F1115"/>
                <w:spacing w:val="0"/>
                <w:sz w:val="24"/>
                <w:szCs w:val="24"/>
                <w:shd w:val="clear" w:fill="FFFFFF"/>
              </w:rPr>
              <w:fldChar w:fldCharType="end"/>
            </w:r>
            <w:r>
              <w:rPr>
                <w:rFonts w:hint="default" w:ascii="宋体" w:hAnsi="宋体" w:eastAsia="宋体" w:cs="宋体"/>
                <w:i w:val="0"/>
                <w:iCs w:val="0"/>
                <w:caps w:val="0"/>
                <w:color w:val="0F1115"/>
                <w:spacing w:val="0"/>
                <w:sz w:val="24"/>
                <w:szCs w:val="24"/>
                <w:shd w:val="clear" w:fill="FFFFFF"/>
              </w:rPr>
              <w:fldChar w:fldCharType="begin"/>
            </w:r>
            <w:r>
              <w:rPr>
                <w:rFonts w:hint="default" w:ascii="宋体" w:hAnsi="宋体" w:eastAsia="宋体" w:cs="宋体"/>
                <w:i w:val="0"/>
                <w:iCs w:val="0"/>
                <w:caps w:val="0"/>
                <w:color w:val="0F1115"/>
                <w:spacing w:val="0"/>
                <w:sz w:val="24"/>
                <w:szCs w:val="24"/>
                <w:shd w:val="clear" w:fill="FFFFFF"/>
              </w:rPr>
              <w:instrText xml:space="preserve"> HYPERLINK "https://library.cnu.ac.kr/eds/detail/edscoj_edscoj.zszyyj202405006?briefLink=/eds/brief/discoveryResult?st=KWRD&amp;service_type=brief&amp;si=AU&amp;q=%22%E8%A3%B4%E5%AE%87%22&amp;" \t "https://chat.deepseek.com/a/chat/s/_blank" </w:instrText>
            </w:r>
            <w:r>
              <w:rPr>
                <w:rFonts w:hint="default" w:ascii="宋体" w:hAnsi="宋体" w:eastAsia="宋体" w:cs="宋体"/>
                <w:i w:val="0"/>
                <w:iCs w:val="0"/>
                <w:caps w:val="0"/>
                <w:color w:val="0F1115"/>
                <w:spacing w:val="0"/>
                <w:sz w:val="24"/>
                <w:szCs w:val="24"/>
                <w:shd w:val="clear" w:fill="FFFFFF"/>
              </w:rPr>
              <w:fldChar w:fldCharType="separate"/>
            </w:r>
            <w:r>
              <w:rPr>
                <w:rFonts w:hint="default" w:ascii="宋体" w:hAnsi="宋体" w:eastAsia="宋体" w:cs="宋体"/>
                <w:i w:val="0"/>
                <w:iCs w:val="0"/>
                <w:caps w:val="0"/>
                <w:color w:val="0F1115"/>
                <w:spacing w:val="0"/>
                <w:sz w:val="24"/>
                <w:szCs w:val="24"/>
                <w:shd w:val="clear" w:fill="FFFFFF"/>
              </w:rPr>
              <w:fldChar w:fldCharType="end"/>
            </w:r>
            <w:r>
              <w:rPr>
                <w:rFonts w:hint="default" w:ascii="宋体" w:hAnsi="宋体" w:eastAsia="宋体" w:cs="宋体"/>
                <w:i w:val="0"/>
                <w:iCs w:val="0"/>
                <w:caps w:val="0"/>
                <w:color w:val="0F1115"/>
                <w:spacing w:val="0"/>
                <w:sz w:val="24"/>
                <w:szCs w:val="24"/>
                <w:shd w:val="clear" w:fill="FFFFFF"/>
              </w:rPr>
              <w:t>。部分研究尝试引入新技术架构，如基于智能合约的校园资源置换系统设计，旨在通过技术手段增强交易可信度</w:t>
            </w:r>
            <w:r>
              <w:rPr>
                <w:rFonts w:hint="default" w:ascii="宋体" w:hAnsi="宋体" w:eastAsia="宋体" w:cs="宋体"/>
                <w:i w:val="0"/>
                <w:iCs w:val="0"/>
                <w:caps w:val="0"/>
                <w:color w:val="0F1115"/>
                <w:spacing w:val="0"/>
                <w:sz w:val="24"/>
                <w:szCs w:val="24"/>
                <w:shd w:val="clear" w:fill="FFFFFF"/>
              </w:rPr>
              <w:fldChar w:fldCharType="begin"/>
            </w:r>
            <w:r>
              <w:rPr>
                <w:rFonts w:hint="default" w:ascii="宋体" w:hAnsi="宋体" w:eastAsia="宋体" w:cs="宋体"/>
                <w:i w:val="0"/>
                <w:iCs w:val="0"/>
                <w:caps w:val="0"/>
                <w:color w:val="0F1115"/>
                <w:spacing w:val="0"/>
                <w:sz w:val="24"/>
                <w:szCs w:val="24"/>
                <w:shd w:val="clear" w:fill="FFFFFF"/>
              </w:rPr>
              <w:instrText xml:space="preserve"> HYPERLINK "https://blog.csdn.net/wek103/article/details/146340275" \t "https://chat.deepseek.com/a/chat/s/_blank" </w:instrText>
            </w:r>
            <w:r>
              <w:rPr>
                <w:rFonts w:hint="default" w:ascii="宋体" w:hAnsi="宋体" w:eastAsia="宋体" w:cs="宋体"/>
                <w:i w:val="0"/>
                <w:iCs w:val="0"/>
                <w:caps w:val="0"/>
                <w:color w:val="0F1115"/>
                <w:spacing w:val="0"/>
                <w:sz w:val="24"/>
                <w:szCs w:val="24"/>
                <w:shd w:val="clear" w:fill="FFFFFF"/>
              </w:rPr>
              <w:fldChar w:fldCharType="separate"/>
            </w:r>
            <w:r>
              <w:rPr>
                <w:rFonts w:hint="default" w:ascii="宋体" w:hAnsi="宋体" w:eastAsia="宋体" w:cs="宋体"/>
                <w:i w:val="0"/>
                <w:iCs w:val="0"/>
                <w:caps w:val="0"/>
                <w:color w:val="0F1115"/>
                <w:spacing w:val="0"/>
                <w:sz w:val="24"/>
                <w:szCs w:val="24"/>
                <w:shd w:val="clear" w:fill="FFFFFF"/>
              </w:rPr>
              <w:fldChar w:fldCharType="end"/>
            </w:r>
            <w:r>
              <w:rPr>
                <w:rFonts w:hint="default" w:ascii="宋体" w:hAnsi="宋体" w:eastAsia="宋体" w:cs="宋体"/>
                <w:i w:val="0"/>
                <w:iCs w:val="0"/>
                <w:caps w:val="0"/>
                <w:color w:val="0F1115"/>
                <w:spacing w:val="0"/>
                <w:sz w:val="24"/>
                <w:szCs w:val="24"/>
                <w:shd w:val="clear" w:fill="FFFFFF"/>
              </w:rPr>
              <w:t>。也有学者从文献计量视角对校园垃圾分类回收研究态势进行梳理，强调环境知识、可持续性与循环经济应作为未来研究前沿</w:t>
            </w:r>
            <w:r>
              <w:rPr>
                <w:rFonts w:hint="default" w:ascii="宋体" w:hAnsi="宋体" w:eastAsia="宋体" w:cs="宋体"/>
                <w:i w:val="0"/>
                <w:iCs w:val="0"/>
                <w:caps w:val="0"/>
                <w:color w:val="0F1115"/>
                <w:spacing w:val="0"/>
                <w:sz w:val="24"/>
                <w:szCs w:val="24"/>
                <w:shd w:val="clear" w:fill="FFFFFF"/>
              </w:rPr>
              <w:fldChar w:fldCharType="begin"/>
            </w:r>
            <w:r>
              <w:rPr>
                <w:rFonts w:hint="default" w:ascii="宋体" w:hAnsi="宋体" w:eastAsia="宋体" w:cs="宋体"/>
                <w:i w:val="0"/>
                <w:iCs w:val="0"/>
                <w:caps w:val="0"/>
                <w:color w:val="0F1115"/>
                <w:spacing w:val="0"/>
                <w:sz w:val="24"/>
                <w:szCs w:val="24"/>
                <w:shd w:val="clear" w:fill="FFFFFF"/>
              </w:rPr>
              <w:instrText xml:space="preserve"> HYPERLINK "https://www.srhj.org.cn/CN/Y2024/V32/I2/93" \t "https://chat.deepseek.com/a/chat/s/_blank" </w:instrText>
            </w:r>
            <w:r>
              <w:rPr>
                <w:rFonts w:hint="default" w:ascii="宋体" w:hAnsi="宋体" w:eastAsia="宋体" w:cs="宋体"/>
                <w:i w:val="0"/>
                <w:iCs w:val="0"/>
                <w:caps w:val="0"/>
                <w:color w:val="0F1115"/>
                <w:spacing w:val="0"/>
                <w:sz w:val="24"/>
                <w:szCs w:val="24"/>
                <w:shd w:val="clear" w:fill="FFFFFF"/>
              </w:rPr>
              <w:fldChar w:fldCharType="separate"/>
            </w:r>
            <w:r>
              <w:rPr>
                <w:rFonts w:hint="default" w:ascii="宋体" w:hAnsi="宋体" w:eastAsia="宋体" w:cs="宋体"/>
                <w:i w:val="0"/>
                <w:iCs w:val="0"/>
                <w:caps w:val="0"/>
                <w:color w:val="0F1115"/>
                <w:spacing w:val="0"/>
                <w:sz w:val="24"/>
                <w:szCs w:val="24"/>
                <w:shd w:val="clear" w:fill="FFFFFF"/>
              </w:rPr>
              <w:fldChar w:fldCharType="end"/>
            </w:r>
            <w:r>
              <w:rPr>
                <w:rFonts w:hint="default" w:ascii="宋体" w:hAnsi="宋体" w:eastAsia="宋体" w:cs="宋体"/>
                <w:i w:val="0"/>
                <w:iCs w:val="0"/>
                <w:caps w:val="0"/>
                <w:color w:val="0F1115"/>
                <w:spacing w:val="0"/>
                <w:sz w:val="24"/>
                <w:szCs w:val="24"/>
                <w:shd w:val="clear" w:fill="FFFFFF"/>
              </w:rPr>
              <w:t>。</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在实践形态上，国内校园二手交易经历了从线下跳蚤市场、校园BBS论坛，到微信群/QQ群社交交易，再到闲鱼等综合性二手平台校园分区的演进历程。然而，现有渠道存在明显局限：线下活动时空受限、社群交易信息碎片化、通用平台缺乏校园场景适配性。针对这些问题，部分高校开展了创新试点，如北京大学的二手书循环平台，为校园专属交易模式提供了有益借鉴</w:t>
            </w:r>
            <w:r>
              <w:rPr>
                <w:rFonts w:hint="default" w:ascii="宋体" w:hAnsi="宋体" w:eastAsia="宋体" w:cs="宋体"/>
                <w:i w:val="0"/>
                <w:iCs w:val="0"/>
                <w:caps w:val="0"/>
                <w:color w:val="0F1115"/>
                <w:spacing w:val="0"/>
                <w:sz w:val="24"/>
                <w:szCs w:val="24"/>
                <w:shd w:val="clear" w:fill="FFFFFF"/>
              </w:rPr>
              <w:fldChar w:fldCharType="begin"/>
            </w:r>
            <w:r>
              <w:rPr>
                <w:rFonts w:hint="default" w:ascii="宋体" w:hAnsi="宋体" w:eastAsia="宋体" w:cs="宋体"/>
                <w:i w:val="0"/>
                <w:iCs w:val="0"/>
                <w:caps w:val="0"/>
                <w:color w:val="0F1115"/>
                <w:spacing w:val="0"/>
                <w:sz w:val="24"/>
                <w:szCs w:val="24"/>
                <w:shd w:val="clear" w:fill="FFFFFF"/>
              </w:rPr>
              <w:instrText xml:space="preserve"> HYPERLINK "https://blog.csdn.net/wek103/article/details/146340275" \t "https://chat.deepseek.com/a/chat/s/_blank" </w:instrText>
            </w:r>
            <w:r>
              <w:rPr>
                <w:rFonts w:hint="default" w:ascii="宋体" w:hAnsi="宋体" w:eastAsia="宋体" w:cs="宋体"/>
                <w:i w:val="0"/>
                <w:iCs w:val="0"/>
                <w:caps w:val="0"/>
                <w:color w:val="0F1115"/>
                <w:spacing w:val="0"/>
                <w:sz w:val="24"/>
                <w:szCs w:val="24"/>
                <w:shd w:val="clear" w:fill="FFFFFF"/>
              </w:rPr>
              <w:fldChar w:fldCharType="separate"/>
            </w:r>
            <w:r>
              <w:rPr>
                <w:rFonts w:hint="default" w:ascii="宋体" w:hAnsi="宋体" w:eastAsia="宋体" w:cs="宋体"/>
                <w:i w:val="0"/>
                <w:iCs w:val="0"/>
                <w:caps w:val="0"/>
                <w:color w:val="0F1115"/>
                <w:spacing w:val="0"/>
                <w:sz w:val="24"/>
                <w:szCs w:val="24"/>
                <w:shd w:val="clear" w:fill="FFFFFF"/>
              </w:rPr>
              <w:fldChar w:fldCharType="end"/>
            </w:r>
            <w:r>
              <w:rPr>
                <w:rFonts w:hint="default" w:ascii="宋体" w:hAnsi="宋体" w:eastAsia="宋体" w:cs="宋体"/>
                <w:i w:val="0"/>
                <w:iCs w:val="0"/>
                <w:caps w:val="0"/>
                <w:color w:val="0F1115"/>
                <w:spacing w:val="0"/>
                <w:sz w:val="24"/>
                <w:szCs w:val="24"/>
                <w:shd w:val="clear" w:fill="FFFFFF"/>
              </w:rPr>
              <w:t>。</w:t>
            </w:r>
          </w:p>
          <w:p>
            <w:pPr>
              <w:pStyle w:val="4"/>
              <w:bidi w:val="0"/>
              <w:rPr>
                <w:rFonts w:hint="default"/>
              </w:rPr>
            </w:pPr>
            <w:r>
              <w:rPr>
                <w:rFonts w:hint="default"/>
              </w:rPr>
              <w:t>1.3 研究述评与问题提出</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综合国内外研究现状可见，校园闲置物品循环利用已引起学界广泛关注，研究成果呈现以下特点：一是研究视角从单一的技术实现向“技术-行为-制度”多维融合转变；二是新技术应用（如区块链、智能推荐）成为探索热点；三是国内外实践均强调与校园可持续发展战略的协同。</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然而，现有研究仍存在可深化之处：第一，多数研究聚焦于交易功能的实现，对校园场景特有的信任机制构建、用户身份真实性保障等问题关注不足；第二，技术架构选择上，部分研究倾向于复杂技术方案（如区块链），可能因运维成本高而难以落地；第三，针对“出售、置换、赠送”多模式融合的全流程交易支持研究相对匮乏。基于此，本研究以Vue3+SpringBoot为技术基座，聚焦校园专属场景下的闲置物品循环利用系统设计，试图在技术轻量化与场景适配性之间寻求平衡，为绿色校园建设提供可落地的解决方案。</w:t>
            </w:r>
          </w:p>
          <w:p>
            <w:pPr>
              <w:pStyle w:val="3"/>
              <w:bidi w:val="0"/>
              <w:rPr>
                <w:rFonts w:hint="default"/>
              </w:rPr>
            </w:pPr>
            <w:r>
              <w:rPr>
                <w:rFonts w:hint="default"/>
              </w:rPr>
              <w:t>二、选题目的</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本研究旨在设计并实现一个基于Vue3+SpringBoot的校园闲置物品循环利用系统，具体目标包括以下方面：</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第一，构建校园专属的闲置物品流通平台。</w:t>
            </w:r>
            <w:r>
              <w:rPr>
                <w:rFonts w:hint="default" w:ascii="宋体" w:hAnsi="宋体" w:eastAsia="宋体" w:cs="宋体"/>
                <w:i w:val="0"/>
                <w:iCs w:val="0"/>
                <w:caps w:val="0"/>
                <w:color w:val="0F1115"/>
                <w:spacing w:val="0"/>
                <w:sz w:val="24"/>
                <w:szCs w:val="24"/>
                <w:shd w:val="clear" w:fill="FFFFFF"/>
              </w:rPr>
              <w:t>针对现有渠道信息分散、交易效率低下的痛点，通过系统化的功能设计，为学生提供统一的物品发布、检索、交易入口，打通教材、电子产品等闲置资源从供给方向需求方流转的通道，提升校园资源利用效率。</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第二，解决校园场景下的交易信任问题。</w:t>
            </w:r>
            <w:r>
              <w:rPr>
                <w:rFonts w:hint="default" w:ascii="宋体" w:hAnsi="宋体" w:eastAsia="宋体" w:cs="宋体"/>
                <w:i w:val="0"/>
                <w:iCs w:val="0"/>
                <w:caps w:val="0"/>
                <w:color w:val="0F1115"/>
                <w:spacing w:val="0"/>
                <w:sz w:val="24"/>
                <w:szCs w:val="24"/>
                <w:shd w:val="clear" w:fill="FFFFFF"/>
              </w:rPr>
              <w:t>通过校园身份认证机制确保用户真实性，设计双向评价与信用积累体系，建立适应校园环境的轻量化信任机制。同时，引入管理员审核与纠纷处理功能，从制度层面保障交易安全，降低信息不对称带来的交易风险。</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第三，实现多模式交易流程的闭环管理。</w:t>
            </w:r>
            <w:r>
              <w:rPr>
                <w:rFonts w:hint="default" w:ascii="宋体" w:hAnsi="宋体" w:eastAsia="宋体" w:cs="宋体"/>
                <w:i w:val="0"/>
                <w:iCs w:val="0"/>
                <w:caps w:val="0"/>
                <w:color w:val="0F1115"/>
                <w:spacing w:val="0"/>
                <w:sz w:val="24"/>
                <w:szCs w:val="24"/>
                <w:shd w:val="clear" w:fill="FFFFFF"/>
              </w:rPr>
              <w:t>系统不仅支持传统的出售模式，还涵盖置换、赠送等多元交易方式，满足学生群体的差异化需求。通过自提点选择、订单跟踪、交易记录维护等功能，实现从商品上架到交易完成的全程可追溯，提升用户体验。</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第四，验证Vue3+SpringBoot技术栈在校园交易系统中的适用性。</w:t>
            </w:r>
            <w:r>
              <w:rPr>
                <w:rFonts w:hint="default" w:ascii="宋体" w:hAnsi="宋体" w:eastAsia="宋体" w:cs="宋体"/>
                <w:i w:val="0"/>
                <w:iCs w:val="0"/>
                <w:caps w:val="0"/>
                <w:color w:val="0F1115"/>
                <w:spacing w:val="0"/>
                <w:sz w:val="24"/>
                <w:szCs w:val="24"/>
                <w:shd w:val="clear" w:fill="FFFFFF"/>
              </w:rPr>
              <w:t>通过前后端分离架构实践，探索接口鉴权、权限控制、数据可视化等核心技术的实现路径，为同类系统的开发提供技术参考和设计范式。</w:t>
            </w:r>
          </w:p>
          <w:p>
            <w:pPr>
              <w:pStyle w:val="3"/>
              <w:bidi w:val="0"/>
              <w:rPr>
                <w:rFonts w:hint="default"/>
              </w:rPr>
            </w:pPr>
            <w:r>
              <w:rPr>
                <w:rFonts w:hint="default"/>
              </w:rPr>
              <w:t>三、选题意义</w:t>
            </w:r>
          </w:p>
          <w:p>
            <w:pPr>
              <w:pStyle w:val="4"/>
              <w:bidi w:val="0"/>
              <w:rPr>
                <w:rFonts w:hint="default"/>
              </w:rPr>
            </w:pPr>
            <w:r>
              <w:rPr>
                <w:rFonts w:hint="default"/>
              </w:rPr>
              <w:t>3.1 现实意义</w:t>
            </w:r>
          </w:p>
          <w:p>
            <w:pPr>
              <w:pStyle w:val="5"/>
              <w:bidi w:val="0"/>
              <w:rPr>
                <w:rStyle w:val="12"/>
                <w:rFonts w:hint="default"/>
                <w:b/>
              </w:rPr>
            </w:pPr>
            <w:r>
              <w:rPr>
                <w:rStyle w:val="12"/>
                <w:rFonts w:hint="default"/>
                <w:b/>
              </w:rPr>
              <w:t>（一）促进校园资源循环利用，助力绿色校园建设</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校园作为人口密集、物品更新频繁的社区，闲置资源潜力巨大。教材随着学期更替失去使用价值、电子产品因升级换代被搁置、生活用品在毕业季大量丢弃等现象普遍存在，造成资源的严重浪费。本系统通过构建便捷的循环利用渠道，使闲置物品能够在校园内部实现二次流通，延长产品生命周期，从源头上减少废弃物产生，契合国家“双碳”战略与绿色校园建设理念</w:t>
            </w:r>
            <w:r>
              <w:rPr>
                <w:rFonts w:hint="default" w:ascii="宋体" w:hAnsi="宋体" w:eastAsia="宋体" w:cs="宋体"/>
                <w:i w:val="0"/>
                <w:iCs w:val="0"/>
                <w:caps w:val="0"/>
                <w:color w:val="0F1115"/>
                <w:spacing w:val="0"/>
                <w:sz w:val="24"/>
                <w:szCs w:val="24"/>
                <w:shd w:val="clear" w:fill="FFFFFF"/>
              </w:rPr>
              <w:fldChar w:fldCharType="begin"/>
            </w:r>
            <w:r>
              <w:rPr>
                <w:rFonts w:hint="default" w:ascii="宋体" w:hAnsi="宋体" w:eastAsia="宋体" w:cs="宋体"/>
                <w:i w:val="0"/>
                <w:iCs w:val="0"/>
                <w:caps w:val="0"/>
                <w:color w:val="0F1115"/>
                <w:spacing w:val="0"/>
                <w:sz w:val="24"/>
                <w:szCs w:val="24"/>
                <w:shd w:val="clear" w:fill="FFFFFF"/>
              </w:rPr>
              <w:instrText xml:space="preserve"> HYPERLINK "https://szb.snkjb.com/sxkjb/20251128/html/page_06_content_002.htm" \t "https://chat.deepseek.com/a/chat/s/_blank" </w:instrText>
            </w:r>
            <w:r>
              <w:rPr>
                <w:rFonts w:hint="default" w:ascii="宋体" w:hAnsi="宋体" w:eastAsia="宋体" w:cs="宋体"/>
                <w:i w:val="0"/>
                <w:iCs w:val="0"/>
                <w:caps w:val="0"/>
                <w:color w:val="0F1115"/>
                <w:spacing w:val="0"/>
                <w:sz w:val="24"/>
                <w:szCs w:val="24"/>
                <w:shd w:val="clear" w:fill="FFFFFF"/>
              </w:rPr>
              <w:fldChar w:fldCharType="separate"/>
            </w:r>
            <w:r>
              <w:rPr>
                <w:rFonts w:hint="default" w:ascii="宋体" w:hAnsi="宋体" w:eastAsia="宋体" w:cs="宋体"/>
                <w:i w:val="0"/>
                <w:iCs w:val="0"/>
                <w:caps w:val="0"/>
                <w:color w:val="0F1115"/>
                <w:spacing w:val="0"/>
                <w:sz w:val="24"/>
                <w:szCs w:val="24"/>
                <w:shd w:val="clear" w:fill="FFFFFF"/>
              </w:rPr>
              <w:fldChar w:fldCharType="end"/>
            </w:r>
            <w:r>
              <w:rPr>
                <w:rFonts w:hint="default" w:ascii="宋体" w:hAnsi="宋体" w:eastAsia="宋体" w:cs="宋体"/>
                <w:i w:val="0"/>
                <w:iCs w:val="0"/>
                <w:caps w:val="0"/>
                <w:color w:val="0F1115"/>
                <w:spacing w:val="0"/>
                <w:sz w:val="24"/>
                <w:szCs w:val="24"/>
                <w:shd w:val="clear" w:fill="FFFFFF"/>
              </w:rPr>
              <w:fldChar w:fldCharType="begin"/>
            </w:r>
            <w:r>
              <w:rPr>
                <w:rFonts w:hint="default" w:ascii="宋体" w:hAnsi="宋体" w:eastAsia="宋体" w:cs="宋体"/>
                <w:i w:val="0"/>
                <w:iCs w:val="0"/>
                <w:caps w:val="0"/>
                <w:color w:val="0F1115"/>
                <w:spacing w:val="0"/>
                <w:sz w:val="24"/>
                <w:szCs w:val="24"/>
                <w:shd w:val="clear" w:fill="FFFFFF"/>
              </w:rPr>
              <w:instrText xml:space="preserve"> HYPERLINK "https://www.renrendoc.com/paper/511212907.html" \t "https://chat.deepseek.com/a/chat/s/_blank" </w:instrText>
            </w:r>
            <w:r>
              <w:rPr>
                <w:rFonts w:hint="default" w:ascii="宋体" w:hAnsi="宋体" w:eastAsia="宋体" w:cs="宋体"/>
                <w:i w:val="0"/>
                <w:iCs w:val="0"/>
                <w:caps w:val="0"/>
                <w:color w:val="0F1115"/>
                <w:spacing w:val="0"/>
                <w:sz w:val="24"/>
                <w:szCs w:val="24"/>
                <w:shd w:val="clear" w:fill="FFFFFF"/>
              </w:rPr>
              <w:fldChar w:fldCharType="separate"/>
            </w:r>
            <w:r>
              <w:rPr>
                <w:rFonts w:hint="default" w:ascii="宋体" w:hAnsi="宋体" w:eastAsia="宋体" w:cs="宋体"/>
                <w:i w:val="0"/>
                <w:iCs w:val="0"/>
                <w:caps w:val="0"/>
                <w:color w:val="0F1115"/>
                <w:spacing w:val="0"/>
                <w:sz w:val="24"/>
                <w:szCs w:val="24"/>
                <w:shd w:val="clear" w:fill="FFFFFF"/>
              </w:rPr>
              <w:fldChar w:fldCharType="end"/>
            </w:r>
            <w:r>
              <w:rPr>
                <w:rFonts w:hint="default" w:ascii="宋体" w:hAnsi="宋体" w:eastAsia="宋体" w:cs="宋体"/>
                <w:i w:val="0"/>
                <w:iCs w:val="0"/>
                <w:caps w:val="0"/>
                <w:color w:val="0F1115"/>
                <w:spacing w:val="0"/>
                <w:sz w:val="24"/>
                <w:szCs w:val="24"/>
                <w:shd w:val="clear" w:fill="FFFFFF"/>
              </w:rPr>
              <w:t>。</w:t>
            </w:r>
          </w:p>
          <w:p>
            <w:pPr>
              <w:pStyle w:val="5"/>
              <w:bidi w:val="0"/>
              <w:rPr>
                <w:rStyle w:val="12"/>
                <w:rFonts w:hint="default"/>
                <w:b/>
              </w:rPr>
            </w:pPr>
            <w:r>
              <w:rPr>
                <w:rStyle w:val="12"/>
                <w:rFonts w:hint="default"/>
                <w:b/>
              </w:rPr>
              <w:t>（二）满足学生群体经济实惠的消费需求</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大学生作为尚未实现经济独立的群体，对低成本获取学习和生活用品存在刚性需求。二手教材、电子产品等往往以远低于原价的价格流转，能够有效减轻学生经济负担。同时，出售闲置物品也可为学生回收部分资金，实现消费成本的优化配置</w:t>
            </w:r>
            <w:r>
              <w:rPr>
                <w:rFonts w:hint="default" w:ascii="宋体" w:hAnsi="宋体" w:eastAsia="宋体" w:cs="宋体"/>
                <w:i w:val="0"/>
                <w:iCs w:val="0"/>
                <w:caps w:val="0"/>
                <w:color w:val="0F1115"/>
                <w:spacing w:val="0"/>
                <w:sz w:val="24"/>
                <w:szCs w:val="24"/>
                <w:shd w:val="clear" w:fill="FFFFFF"/>
              </w:rPr>
              <w:fldChar w:fldCharType="begin"/>
            </w:r>
            <w:r>
              <w:rPr>
                <w:rFonts w:hint="default" w:ascii="宋体" w:hAnsi="宋体" w:eastAsia="宋体" w:cs="宋体"/>
                <w:i w:val="0"/>
                <w:iCs w:val="0"/>
                <w:caps w:val="0"/>
                <w:color w:val="0F1115"/>
                <w:spacing w:val="0"/>
                <w:sz w:val="24"/>
                <w:szCs w:val="24"/>
                <w:shd w:val="clear" w:fill="FFFFFF"/>
              </w:rPr>
              <w:instrText xml:space="preserve"> HYPERLINK "https://developer.baidu.com/article/details/2765731" \t "https://chat.deepseek.com/a/chat/s/_blank" </w:instrText>
            </w:r>
            <w:r>
              <w:rPr>
                <w:rFonts w:hint="default" w:ascii="宋体" w:hAnsi="宋体" w:eastAsia="宋体" w:cs="宋体"/>
                <w:i w:val="0"/>
                <w:iCs w:val="0"/>
                <w:caps w:val="0"/>
                <w:color w:val="0F1115"/>
                <w:spacing w:val="0"/>
                <w:sz w:val="24"/>
                <w:szCs w:val="24"/>
                <w:shd w:val="clear" w:fill="FFFFFF"/>
              </w:rPr>
              <w:fldChar w:fldCharType="separate"/>
            </w:r>
            <w:r>
              <w:rPr>
                <w:rFonts w:hint="default" w:ascii="宋体" w:hAnsi="宋体" w:eastAsia="宋体" w:cs="宋体"/>
                <w:i w:val="0"/>
                <w:iCs w:val="0"/>
                <w:caps w:val="0"/>
                <w:color w:val="0F1115"/>
                <w:spacing w:val="0"/>
                <w:sz w:val="24"/>
                <w:szCs w:val="24"/>
                <w:shd w:val="clear" w:fill="FFFFFF"/>
              </w:rPr>
              <w:fldChar w:fldCharType="end"/>
            </w:r>
            <w:r>
              <w:rPr>
                <w:rFonts w:hint="default" w:ascii="宋体" w:hAnsi="宋体" w:eastAsia="宋体" w:cs="宋体"/>
                <w:i w:val="0"/>
                <w:iCs w:val="0"/>
                <w:caps w:val="0"/>
                <w:color w:val="0F1115"/>
                <w:spacing w:val="0"/>
                <w:sz w:val="24"/>
                <w:szCs w:val="24"/>
                <w:shd w:val="clear" w:fill="FFFFFF"/>
              </w:rPr>
              <w:t>。</w:t>
            </w:r>
          </w:p>
          <w:p>
            <w:pPr>
              <w:pStyle w:val="9"/>
              <w:keepNext w:val="0"/>
              <w:keepLines w:val="0"/>
              <w:widowControl/>
              <w:suppressLineNumbers w:val="0"/>
              <w:shd w:val="clear" w:fill="FFFFFF"/>
              <w:spacing w:before="192" w:beforeAutospacing="0" w:after="192" w:afterAutospacing="0"/>
              <w:ind w:left="0" w:right="0" w:firstLine="0"/>
              <w:rPr>
                <w:rStyle w:val="12"/>
                <w:rFonts w:hint="default"/>
              </w:rPr>
            </w:pPr>
            <w:r>
              <w:rPr>
                <w:rStyle w:val="12"/>
                <w:rFonts w:hint="default"/>
              </w:rPr>
              <w:t>（三）弥补现有渠道的不足，提升交易体验</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相比微信群信息刷屏难追溯、闲鱼等平台缺乏校园信任背书、线下跳蚤市场时空受限等现状，本系统聚焦校园专属场景，通过身份认证确保用户真实性，通过智能检索与推荐提升匹配效率，通过订单跟踪与评价投诉完善交易保障，为学生提供“一站式”的闲置物品流通解决方案</w:t>
            </w:r>
            <w:r>
              <w:rPr>
                <w:rFonts w:hint="default" w:ascii="宋体" w:hAnsi="宋体" w:eastAsia="宋体" w:cs="宋体"/>
                <w:i w:val="0"/>
                <w:iCs w:val="0"/>
                <w:caps w:val="0"/>
                <w:color w:val="0F1115"/>
                <w:spacing w:val="0"/>
                <w:sz w:val="24"/>
                <w:szCs w:val="24"/>
                <w:shd w:val="clear" w:fill="FFFFFF"/>
              </w:rPr>
              <w:fldChar w:fldCharType="begin"/>
            </w:r>
            <w:r>
              <w:rPr>
                <w:rFonts w:hint="default" w:ascii="宋体" w:hAnsi="宋体" w:eastAsia="宋体" w:cs="宋体"/>
                <w:i w:val="0"/>
                <w:iCs w:val="0"/>
                <w:caps w:val="0"/>
                <w:color w:val="0F1115"/>
                <w:spacing w:val="0"/>
                <w:sz w:val="24"/>
                <w:szCs w:val="24"/>
                <w:shd w:val="clear" w:fill="FFFFFF"/>
              </w:rPr>
              <w:instrText xml:space="preserve"> HYPERLINK "https://blog.csdn.net/wek103/article/details/146340275" \t "https://chat.deepseek.com/a/chat/s/_blank" </w:instrText>
            </w:r>
            <w:r>
              <w:rPr>
                <w:rFonts w:hint="default" w:ascii="宋体" w:hAnsi="宋体" w:eastAsia="宋体" w:cs="宋体"/>
                <w:i w:val="0"/>
                <w:iCs w:val="0"/>
                <w:caps w:val="0"/>
                <w:color w:val="0F1115"/>
                <w:spacing w:val="0"/>
                <w:sz w:val="24"/>
                <w:szCs w:val="24"/>
                <w:shd w:val="clear" w:fill="FFFFFF"/>
              </w:rPr>
              <w:fldChar w:fldCharType="separate"/>
            </w:r>
            <w:r>
              <w:rPr>
                <w:rFonts w:hint="default" w:ascii="宋体" w:hAnsi="宋体" w:eastAsia="宋体" w:cs="宋体"/>
                <w:i w:val="0"/>
                <w:iCs w:val="0"/>
                <w:caps w:val="0"/>
                <w:color w:val="0F1115"/>
                <w:spacing w:val="0"/>
                <w:sz w:val="24"/>
                <w:szCs w:val="24"/>
                <w:shd w:val="clear" w:fill="FFFFFF"/>
              </w:rPr>
              <w:fldChar w:fldCharType="end"/>
            </w:r>
            <w:r>
              <w:rPr>
                <w:rFonts w:hint="default" w:ascii="宋体" w:hAnsi="宋体" w:eastAsia="宋体" w:cs="宋体"/>
                <w:i w:val="0"/>
                <w:iCs w:val="0"/>
                <w:caps w:val="0"/>
                <w:color w:val="0F1115"/>
                <w:spacing w:val="0"/>
                <w:sz w:val="24"/>
                <w:szCs w:val="24"/>
                <w:shd w:val="clear" w:fill="FFFFFF"/>
              </w:rPr>
              <w:fldChar w:fldCharType="begin"/>
            </w:r>
            <w:r>
              <w:rPr>
                <w:rFonts w:hint="default" w:ascii="宋体" w:hAnsi="宋体" w:eastAsia="宋体" w:cs="宋体"/>
                <w:i w:val="0"/>
                <w:iCs w:val="0"/>
                <w:caps w:val="0"/>
                <w:color w:val="0F1115"/>
                <w:spacing w:val="0"/>
                <w:sz w:val="24"/>
                <w:szCs w:val="24"/>
                <w:shd w:val="clear" w:fill="FFFFFF"/>
              </w:rPr>
              <w:instrText xml:space="preserve"> HYPERLINK "https://www.renrendoc.com/paper/511212907.html" \t "https://chat.deepseek.com/a/chat/s/_blank" </w:instrText>
            </w:r>
            <w:r>
              <w:rPr>
                <w:rFonts w:hint="default" w:ascii="宋体" w:hAnsi="宋体" w:eastAsia="宋体" w:cs="宋体"/>
                <w:i w:val="0"/>
                <w:iCs w:val="0"/>
                <w:caps w:val="0"/>
                <w:color w:val="0F1115"/>
                <w:spacing w:val="0"/>
                <w:sz w:val="24"/>
                <w:szCs w:val="24"/>
                <w:shd w:val="clear" w:fill="FFFFFF"/>
              </w:rPr>
              <w:fldChar w:fldCharType="separate"/>
            </w:r>
            <w:r>
              <w:rPr>
                <w:rFonts w:hint="default" w:ascii="宋体" w:hAnsi="宋体" w:eastAsia="宋体" w:cs="宋体"/>
                <w:i w:val="0"/>
                <w:iCs w:val="0"/>
                <w:caps w:val="0"/>
                <w:color w:val="0F1115"/>
                <w:spacing w:val="0"/>
                <w:sz w:val="24"/>
                <w:szCs w:val="24"/>
                <w:shd w:val="clear" w:fill="FFFFFF"/>
              </w:rPr>
              <w:fldChar w:fldCharType="end"/>
            </w:r>
            <w:r>
              <w:rPr>
                <w:rFonts w:hint="default" w:ascii="宋体" w:hAnsi="宋体" w:eastAsia="宋体" w:cs="宋体"/>
                <w:i w:val="0"/>
                <w:iCs w:val="0"/>
                <w:caps w:val="0"/>
                <w:color w:val="0F1115"/>
                <w:spacing w:val="0"/>
                <w:sz w:val="24"/>
                <w:szCs w:val="24"/>
                <w:shd w:val="clear" w:fill="FFFFFF"/>
              </w:rPr>
              <w:t>。</w:t>
            </w:r>
          </w:p>
          <w:p>
            <w:pPr>
              <w:pStyle w:val="9"/>
              <w:keepNext w:val="0"/>
              <w:keepLines w:val="0"/>
              <w:widowControl/>
              <w:suppressLineNumbers w:val="0"/>
              <w:shd w:val="clear" w:fill="FFFFFF"/>
              <w:spacing w:before="192" w:beforeAutospacing="0" w:after="192" w:afterAutospacing="0"/>
              <w:ind w:left="0" w:right="0" w:firstLine="0"/>
              <w:rPr>
                <w:rStyle w:val="12"/>
                <w:rFonts w:hint="default"/>
              </w:rPr>
            </w:pPr>
            <w:r>
              <w:rPr>
                <w:rStyle w:val="12"/>
                <w:rFonts w:hint="default"/>
              </w:rPr>
              <w:t>（四）培养学生可持续发展意识</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系统的使用过程本身即是资源循环理念的实践教育。学生在参与闲置物品交易的同时，潜移默化地形成节约资源、物尽其用的生活方式。这种“润物细无声”的教育效果，有助于将可持续发展意识内化为学生的自觉行为，为社会培养具有环保素养的新生力量</w:t>
            </w:r>
            <w:r>
              <w:rPr>
                <w:rFonts w:hint="default" w:ascii="宋体" w:hAnsi="宋体" w:eastAsia="宋体" w:cs="宋体"/>
                <w:i w:val="0"/>
                <w:iCs w:val="0"/>
                <w:caps w:val="0"/>
                <w:color w:val="0F1115"/>
                <w:spacing w:val="0"/>
                <w:sz w:val="24"/>
                <w:szCs w:val="24"/>
                <w:shd w:val="clear" w:fill="FFFFFF"/>
              </w:rPr>
              <w:fldChar w:fldCharType="begin"/>
            </w:r>
            <w:r>
              <w:rPr>
                <w:rFonts w:hint="default" w:ascii="宋体" w:hAnsi="宋体" w:eastAsia="宋体" w:cs="宋体"/>
                <w:i w:val="0"/>
                <w:iCs w:val="0"/>
                <w:caps w:val="0"/>
                <w:color w:val="0F1115"/>
                <w:spacing w:val="0"/>
                <w:sz w:val="24"/>
                <w:szCs w:val="24"/>
                <w:shd w:val="clear" w:fill="FFFFFF"/>
              </w:rPr>
              <w:instrText xml:space="preserve"> HYPERLINK "https://www.renrendoc.com/paper/511212907.html" \t "https://chat.deepseek.com/a/chat/s/_blank" </w:instrText>
            </w:r>
            <w:r>
              <w:rPr>
                <w:rFonts w:hint="default" w:ascii="宋体" w:hAnsi="宋体" w:eastAsia="宋体" w:cs="宋体"/>
                <w:i w:val="0"/>
                <w:iCs w:val="0"/>
                <w:caps w:val="0"/>
                <w:color w:val="0F1115"/>
                <w:spacing w:val="0"/>
                <w:sz w:val="24"/>
                <w:szCs w:val="24"/>
                <w:shd w:val="clear" w:fill="FFFFFF"/>
              </w:rPr>
              <w:fldChar w:fldCharType="separate"/>
            </w:r>
            <w:r>
              <w:rPr>
                <w:rFonts w:hint="default" w:ascii="宋体" w:hAnsi="宋体" w:eastAsia="宋体" w:cs="宋体"/>
                <w:i w:val="0"/>
                <w:iCs w:val="0"/>
                <w:caps w:val="0"/>
                <w:color w:val="0F1115"/>
                <w:spacing w:val="0"/>
                <w:sz w:val="24"/>
                <w:szCs w:val="24"/>
                <w:shd w:val="clear" w:fill="FFFFFF"/>
              </w:rPr>
              <w:fldChar w:fldCharType="end"/>
            </w:r>
            <w:r>
              <w:rPr>
                <w:rFonts w:hint="default" w:ascii="宋体" w:hAnsi="宋体" w:eastAsia="宋体" w:cs="宋体"/>
                <w:i w:val="0"/>
                <w:iCs w:val="0"/>
                <w:caps w:val="0"/>
                <w:color w:val="0F1115"/>
                <w:spacing w:val="0"/>
                <w:sz w:val="24"/>
                <w:szCs w:val="24"/>
                <w:shd w:val="clear" w:fill="FFFFFF"/>
              </w:rPr>
              <w:t>。</w:t>
            </w:r>
          </w:p>
          <w:p>
            <w:pPr>
              <w:pStyle w:val="4"/>
              <w:bidi w:val="0"/>
              <w:rPr>
                <w:rFonts w:hint="default"/>
              </w:rPr>
            </w:pPr>
            <w:r>
              <w:rPr>
                <w:rFonts w:hint="default"/>
              </w:rPr>
              <w:t>3.2 理论意义</w:t>
            </w:r>
          </w:p>
          <w:p>
            <w:pPr>
              <w:pStyle w:val="9"/>
              <w:keepNext w:val="0"/>
              <w:keepLines w:val="0"/>
              <w:widowControl/>
              <w:suppressLineNumbers w:val="0"/>
              <w:shd w:val="clear" w:fill="FFFFFF"/>
              <w:spacing w:before="192" w:beforeAutospacing="0" w:after="192" w:afterAutospacing="0"/>
              <w:ind w:left="0" w:right="0" w:firstLine="0"/>
              <w:rPr>
                <w:rStyle w:val="12"/>
                <w:rFonts w:hint="default"/>
              </w:rPr>
            </w:pPr>
            <w:r>
              <w:rPr>
                <w:rStyle w:val="12"/>
                <w:rFonts w:hint="default"/>
              </w:rPr>
              <w:t>（一）丰富校园二手交易系统的场景化设计理论</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现有研究多聚焦于通用二手平台的功能设计，对校园这一特殊场景下的用户需求、信任机制、交易模式缺乏系统性的理论探讨。本研究通过深入分析校园闲置物品流通的特性，提出“校园身份认证+双角色权限+多模式交易”的系统架构，为校园场景下的交易系统设计提供理论参考</w:t>
            </w:r>
            <w:r>
              <w:rPr>
                <w:rFonts w:hint="default" w:ascii="宋体" w:hAnsi="宋体" w:eastAsia="宋体" w:cs="宋体"/>
                <w:i w:val="0"/>
                <w:iCs w:val="0"/>
                <w:caps w:val="0"/>
                <w:color w:val="0F1115"/>
                <w:spacing w:val="0"/>
                <w:sz w:val="24"/>
                <w:szCs w:val="24"/>
                <w:shd w:val="clear" w:fill="FFFFFF"/>
              </w:rPr>
              <w:fldChar w:fldCharType="begin"/>
            </w:r>
            <w:r>
              <w:rPr>
                <w:rFonts w:hint="default" w:ascii="宋体" w:hAnsi="宋体" w:eastAsia="宋体" w:cs="宋体"/>
                <w:i w:val="0"/>
                <w:iCs w:val="0"/>
                <w:caps w:val="0"/>
                <w:color w:val="0F1115"/>
                <w:spacing w:val="0"/>
                <w:sz w:val="24"/>
                <w:szCs w:val="24"/>
                <w:shd w:val="clear" w:fill="FFFFFF"/>
              </w:rPr>
              <w:instrText xml:space="preserve"> HYPERLINK "https://blog.csdn.net/wek103/article/details/146340275" \t "https://chat.deepseek.com/a/chat/s/_blank" </w:instrText>
            </w:r>
            <w:r>
              <w:rPr>
                <w:rFonts w:hint="default" w:ascii="宋体" w:hAnsi="宋体" w:eastAsia="宋体" w:cs="宋体"/>
                <w:i w:val="0"/>
                <w:iCs w:val="0"/>
                <w:caps w:val="0"/>
                <w:color w:val="0F1115"/>
                <w:spacing w:val="0"/>
                <w:sz w:val="24"/>
                <w:szCs w:val="24"/>
                <w:shd w:val="clear" w:fill="FFFFFF"/>
              </w:rPr>
              <w:fldChar w:fldCharType="separate"/>
            </w:r>
            <w:r>
              <w:rPr>
                <w:rFonts w:hint="default" w:ascii="宋体" w:hAnsi="宋体" w:eastAsia="宋体" w:cs="宋体"/>
                <w:i w:val="0"/>
                <w:iCs w:val="0"/>
                <w:caps w:val="0"/>
                <w:color w:val="0F1115"/>
                <w:spacing w:val="0"/>
                <w:sz w:val="24"/>
                <w:szCs w:val="24"/>
                <w:shd w:val="clear" w:fill="FFFFFF"/>
              </w:rPr>
              <w:fldChar w:fldCharType="end"/>
            </w:r>
            <w:r>
              <w:rPr>
                <w:rFonts w:hint="default" w:ascii="宋体" w:hAnsi="宋体" w:eastAsia="宋体" w:cs="宋体"/>
                <w:i w:val="0"/>
                <w:iCs w:val="0"/>
                <w:caps w:val="0"/>
                <w:color w:val="0F1115"/>
                <w:spacing w:val="0"/>
                <w:sz w:val="24"/>
                <w:szCs w:val="24"/>
                <w:shd w:val="clear" w:fill="FFFFFF"/>
              </w:rPr>
              <w:t>。</w:t>
            </w:r>
          </w:p>
          <w:p>
            <w:pPr>
              <w:pStyle w:val="9"/>
              <w:keepNext w:val="0"/>
              <w:keepLines w:val="0"/>
              <w:widowControl/>
              <w:suppressLineNumbers w:val="0"/>
              <w:shd w:val="clear" w:fill="FFFFFF"/>
              <w:spacing w:before="192" w:beforeAutospacing="0" w:after="192" w:afterAutospacing="0"/>
              <w:ind w:left="0" w:right="0" w:firstLine="0"/>
              <w:rPr>
                <w:rStyle w:val="12"/>
                <w:rFonts w:hint="default"/>
              </w:rPr>
            </w:pPr>
            <w:r>
              <w:rPr>
                <w:rStyle w:val="12"/>
                <w:rFonts w:hint="default"/>
              </w:rPr>
              <w:t>（二）验证前后端分离架构在校园交易系统中的实践路径</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以Vue3+SpringBoot为代表的前后端分离架构已成为主流开发模式，但在校园交易系统领域的应用研究尚不充分。本研究通过完整的系统开发实践，探索接口鉴权、权限控制、数据可视化等关键技术的实现方案，为同类系统的技术选型与架构设计提供实证依据。</w:t>
            </w:r>
          </w:p>
          <w:p>
            <w:pPr>
              <w:pStyle w:val="9"/>
              <w:keepNext w:val="0"/>
              <w:keepLines w:val="0"/>
              <w:widowControl/>
              <w:suppressLineNumbers w:val="0"/>
              <w:shd w:val="clear" w:fill="FFFFFF"/>
              <w:spacing w:before="192" w:beforeAutospacing="0" w:after="192" w:afterAutospacing="0"/>
              <w:ind w:left="0" w:right="0" w:firstLine="0"/>
              <w:rPr>
                <w:rStyle w:val="12"/>
                <w:rFonts w:hint="default"/>
              </w:rPr>
            </w:pPr>
            <w:r>
              <w:rPr>
                <w:rStyle w:val="12"/>
                <w:rFonts w:hint="default"/>
              </w:rPr>
              <w:t>（三）拓展绿色校园建设的研究视角</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现有绿色校园研究多集中于节能改造、垃圾分类等物理层面，对信息化手段在资源循环中的应用关注不足。本研究将信息系统设计与绿色校园建设目标相结合，探索以技术手段推动校园可持续发展的可行路径，为绿色校园研究注入新的视角</w:t>
            </w:r>
            <w:r>
              <w:rPr>
                <w:rFonts w:hint="default" w:ascii="宋体" w:hAnsi="宋体" w:eastAsia="宋体" w:cs="宋体"/>
                <w:i w:val="0"/>
                <w:iCs w:val="0"/>
                <w:caps w:val="0"/>
                <w:color w:val="0F1115"/>
                <w:spacing w:val="0"/>
                <w:sz w:val="24"/>
                <w:szCs w:val="24"/>
                <w:shd w:val="clear" w:fill="FFFFFF"/>
              </w:rPr>
              <w:fldChar w:fldCharType="begin"/>
            </w:r>
            <w:r>
              <w:rPr>
                <w:rFonts w:hint="default" w:ascii="宋体" w:hAnsi="宋体" w:eastAsia="宋体" w:cs="宋体"/>
                <w:i w:val="0"/>
                <w:iCs w:val="0"/>
                <w:caps w:val="0"/>
                <w:color w:val="0F1115"/>
                <w:spacing w:val="0"/>
                <w:sz w:val="24"/>
                <w:szCs w:val="24"/>
                <w:shd w:val="clear" w:fill="FFFFFF"/>
              </w:rPr>
              <w:instrText xml:space="preserve"> HYPERLINK "https://www.ioes.ucla.edu/project/surplus-goods-management/" \t "https://chat.deepseek.com/a/chat/s/_blank" </w:instrText>
            </w:r>
            <w:r>
              <w:rPr>
                <w:rFonts w:hint="default" w:ascii="宋体" w:hAnsi="宋体" w:eastAsia="宋体" w:cs="宋体"/>
                <w:i w:val="0"/>
                <w:iCs w:val="0"/>
                <w:caps w:val="0"/>
                <w:color w:val="0F1115"/>
                <w:spacing w:val="0"/>
                <w:sz w:val="24"/>
                <w:szCs w:val="24"/>
                <w:shd w:val="clear" w:fill="FFFFFF"/>
              </w:rPr>
              <w:fldChar w:fldCharType="separate"/>
            </w:r>
            <w:r>
              <w:rPr>
                <w:rFonts w:hint="default" w:ascii="宋体" w:hAnsi="宋体" w:eastAsia="宋体" w:cs="宋体"/>
                <w:i w:val="0"/>
                <w:iCs w:val="0"/>
                <w:caps w:val="0"/>
                <w:color w:val="0F1115"/>
                <w:spacing w:val="0"/>
                <w:sz w:val="24"/>
                <w:szCs w:val="24"/>
                <w:shd w:val="clear" w:fill="FFFFFF"/>
              </w:rPr>
              <w:fldChar w:fldCharType="end"/>
            </w:r>
            <w:r>
              <w:rPr>
                <w:rFonts w:hint="default" w:ascii="宋体" w:hAnsi="宋体" w:eastAsia="宋体" w:cs="宋体"/>
                <w:i w:val="0"/>
                <w:iCs w:val="0"/>
                <w:caps w:val="0"/>
                <w:color w:val="0F1115"/>
                <w:spacing w:val="0"/>
                <w:sz w:val="24"/>
                <w:szCs w:val="24"/>
                <w:shd w:val="clear" w:fill="FFFFFF"/>
              </w:rPr>
              <w:fldChar w:fldCharType="begin"/>
            </w:r>
            <w:r>
              <w:rPr>
                <w:rFonts w:hint="default" w:ascii="宋体" w:hAnsi="宋体" w:eastAsia="宋体" w:cs="宋体"/>
                <w:i w:val="0"/>
                <w:iCs w:val="0"/>
                <w:caps w:val="0"/>
                <w:color w:val="0F1115"/>
                <w:spacing w:val="0"/>
                <w:sz w:val="24"/>
                <w:szCs w:val="24"/>
                <w:shd w:val="clear" w:fill="FFFFFF"/>
              </w:rPr>
              <w:instrText xml:space="preserve"> HYPERLINK "https://www.srhj.org.cn/CN/Y2024/V32/I2/93" \t "https://chat.deepseek.com/a/chat/s/_blank" </w:instrText>
            </w:r>
            <w:r>
              <w:rPr>
                <w:rFonts w:hint="default" w:ascii="宋体" w:hAnsi="宋体" w:eastAsia="宋体" w:cs="宋体"/>
                <w:i w:val="0"/>
                <w:iCs w:val="0"/>
                <w:caps w:val="0"/>
                <w:color w:val="0F1115"/>
                <w:spacing w:val="0"/>
                <w:sz w:val="24"/>
                <w:szCs w:val="24"/>
                <w:shd w:val="clear" w:fill="FFFFFF"/>
              </w:rPr>
              <w:fldChar w:fldCharType="separate"/>
            </w:r>
            <w:r>
              <w:rPr>
                <w:rFonts w:hint="default" w:ascii="宋体" w:hAnsi="宋体" w:eastAsia="宋体" w:cs="宋体"/>
                <w:i w:val="0"/>
                <w:iCs w:val="0"/>
                <w:caps w:val="0"/>
                <w:color w:val="0F1115"/>
                <w:spacing w:val="0"/>
                <w:sz w:val="24"/>
                <w:szCs w:val="24"/>
                <w:shd w:val="clear" w:fill="FFFFFF"/>
              </w:rPr>
              <w:fldChar w:fldCharType="end"/>
            </w:r>
            <w:r>
              <w:rPr>
                <w:rFonts w:hint="default" w:ascii="宋体" w:hAnsi="宋体" w:eastAsia="宋体" w:cs="宋体"/>
                <w:i w:val="0"/>
                <w:iCs w:val="0"/>
                <w:caps w:val="0"/>
                <w:color w:val="0F1115"/>
                <w:spacing w:val="0"/>
                <w:sz w:val="24"/>
                <w:szCs w:val="24"/>
                <w:shd w:val="clear" w:fill="FFFFFF"/>
              </w:rPr>
              <w:t>。</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综上所述，本课题兼具现实紧迫性与理论价值。在现实层面，系统能够有效解决学生闲置物品流通难题，减少资源浪费，服务学生实际需求；在理论层面，研究可为校园专属交易系统的设计与实现积累经验，丰富绿色校园建设的方法论体系。这正是本研究的出发点和落脚点。</w:t>
            </w:r>
          </w:p>
          <w:p>
            <w:pPr>
              <w:pStyle w:val="6"/>
              <w:snapToGrid w:val="0"/>
              <w:rPr>
                <w:rFonts w:hAnsi="宋体" w:cs="宋体"/>
                <w:bCs/>
                <w:sz w:val="24"/>
                <w:szCs w:val="24"/>
                <w:lang w:eastAsia="zh-CN"/>
              </w:rPr>
            </w:pPr>
          </w:p>
          <w:p>
            <w:pPr>
              <w:pStyle w:val="6"/>
              <w:snapToGrid w:val="0"/>
              <w:rPr>
                <w:rFonts w:hAnsi="宋体" w:cs="宋体"/>
                <w:bCs/>
                <w:sz w:val="24"/>
                <w:szCs w:val="24"/>
                <w:lang w:eastAsia="zh-CN"/>
              </w:rPr>
            </w:pPr>
          </w:p>
          <w:p>
            <w:pPr>
              <w:pStyle w:val="6"/>
              <w:snapToGrid w:val="0"/>
              <w:rPr>
                <w:rFonts w:hAnsi="宋体" w:cs="宋体"/>
                <w:bCs/>
                <w:sz w:val="24"/>
                <w:szCs w:val="24"/>
                <w:lang w:eastAsia="zh-CN"/>
              </w:rPr>
            </w:pPr>
          </w:p>
          <w:p>
            <w:pPr>
              <w:pStyle w:val="6"/>
              <w:snapToGrid w:val="0"/>
              <w:rPr>
                <w:rFonts w:hint="eastAsia" w:hAnsi="宋体" w:cs="宋体"/>
                <w:bCs/>
                <w:sz w:val="24"/>
                <w:szCs w:val="24"/>
                <w:lang w:eastAsia="zh-CN"/>
              </w:rPr>
            </w:pPr>
          </w:p>
          <w:p>
            <w:pPr>
              <w:spacing w:line="520" w:lineRule="exact"/>
              <w:rPr>
                <w:rFonts w:ascii="仿宋_GB2312" w:eastAsia="仿宋_GB2312"/>
                <w:sz w:val="30"/>
                <w:szCs w:val="30"/>
              </w:rPr>
            </w:pPr>
            <w:r>
              <w:rPr>
                <w:rFonts w:hint="eastAsia" w:ascii="仿宋_GB2312" w:eastAsia="仿宋_GB2312"/>
                <w:sz w:val="30"/>
                <w:szCs w:val="30"/>
              </w:rPr>
              <w:t>2．研究（设计）的基本内容、目标、拟采用的技术方案及措施</w:t>
            </w:r>
          </w:p>
          <w:p>
            <w:pPr>
              <w:pStyle w:val="3"/>
              <w:bidi w:val="0"/>
              <w:rPr>
                <w:rFonts w:hint="default"/>
              </w:rPr>
            </w:pPr>
            <w:r>
              <w:rPr>
                <w:rFonts w:hint="default"/>
              </w:rPr>
              <w:t>1. 研究基本内容</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本设计将围绕高校闲置物品流通的全流程展开，核心内容包括三个方面：</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首先是系统功能模块的实现。针对普通学生角色，开发用户注册登录（含校园身份认证）、闲置物品发布（支持图文/视频上传及出售、置换、赠送多种模式选择）、多条件检索筛选、订单交易跟踪以及双向评价投诉功能；针对管理员角色，开发用户资质审核、违规物品下架、纠纷处理、数据统计可视化及系统配置等后台管理功能。</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其次是数据库设计与实现。根据系统需求分析，设计包含用户表、物品表、订单表、评价表等在内的关系型数据库模型，确保数据存储的规范性与完整性。</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最后是系统安全与交互设计。实现基于角色的权限控制，确保不同用户只能访问授权资源；设计简洁友好的用户界面，优化操作流程，提升用户体验。</w:t>
            </w:r>
          </w:p>
          <w:p>
            <w:pPr>
              <w:pStyle w:val="3"/>
              <w:bidi w:val="0"/>
              <w:rPr>
                <w:rFonts w:hint="default"/>
              </w:rPr>
            </w:pPr>
            <w:r>
              <w:rPr>
                <w:rFonts w:hint="default"/>
              </w:rPr>
              <w:t>2. 研究目标</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本课题旨在构建一个安全、便捷、高效的校园专属闲置物品交易平台。具体目标包括：</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一是解决信息不对称问题，通过集中的平台整合碎片化信息，打破传统线下跳蚤市场和社群发布的时空限制，实现供需精准匹配。</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二是建立信任机制，通过校园身份认证和全流程交易记录，降低交易风险，解决陌生人交易信任度低的痛点。</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三是助力绿色校园建设，促进教材、电子产品等闲置资源的循环利用，减少浪费，培养学生的环保意识。</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四是完成系统落地，产出一套功能完备、运行稳定、代码规范的软件系统，验证技术路线的可行性。</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p>
          <w:p>
            <w:pPr>
              <w:pStyle w:val="3"/>
              <w:bidi w:val="0"/>
              <w:rPr>
                <w:rFonts w:hint="default"/>
              </w:rPr>
            </w:pPr>
            <w:r>
              <w:rPr>
                <w:rFonts w:hint="default"/>
              </w:rPr>
              <w:t>3. 拟采用的技术方案及措施</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本系统将严格遵循给定的技术路线，采用简单、成熟的技术栈进行开发：</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前端开发：采用 Vue 3 框架构建用户界面。利用 Vue 3 的组件化开发模式，分别制作学生端和管理员端的页面。通过 Axios 库与后端进行数据交互，实现页面的动态渲染和流畅的用户操作体验，确保界面简洁易用。</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后端开发：采用 Spring Boot 框架搭建后端服务。利用 Spring Boot 快速开发的特性，构建 RESTful API 接口，处理业务逻辑。重点实现接口鉴权与权限控制功能，通过拦截器或安全框架区分学生与管理员的操作权限，保障系统安全。</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数据存储：使用 MySQL 数据库存储所有业务数据。设计合理的表结构来支撑用户管理、物品管理、交易流程等核心功能，确保数据的一致性和查询效率。</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开发与实施措施：严格遵循“需求分析→系统设计→前后端开发→测试优化→部署”的标准开发流程。在开发阶段，先完成数据库建模，再并行开发前后端功能，最后进行联调。测试阶段重点验证交易流程的闭环和权限控制的有效性。部署阶段将系统发布至服务器，确保其能稳定服务于校园场景，兼顾安全性与易用性。</w:t>
            </w:r>
          </w:p>
          <w:p>
            <w:pPr>
              <w:pStyle w:val="9"/>
              <w:keepNext w:val="0"/>
              <w:keepLines w:val="0"/>
              <w:widowControl/>
              <w:suppressLineNumbers w:val="0"/>
              <w:shd w:val="clear" w:fill="FFFFFF"/>
              <w:spacing w:before="192" w:beforeAutospacing="0" w:after="192" w:afterAutospacing="0"/>
              <w:ind w:left="0" w:right="0" w:firstLine="0"/>
              <w:rPr>
                <w:rFonts w:hint="default" w:ascii="宋体" w:hAnsi="宋体" w:eastAsia="宋体" w:cs="宋体"/>
                <w:i w:val="0"/>
                <w:iCs w:val="0"/>
                <w:caps w:val="0"/>
                <w:color w:val="0F1115"/>
                <w:spacing w:val="0"/>
                <w:sz w:val="24"/>
                <w:szCs w:val="24"/>
                <w:shd w:val="clear" w:fill="FFFFFF"/>
              </w:rPr>
            </w:pPr>
          </w:p>
          <w:p>
            <w:pPr>
              <w:rPr>
                <w:rFonts w:hint="eastAsia"/>
                <w:color w:val="FF0000"/>
                <w:kern w:val="0"/>
                <w:szCs w:val="20"/>
              </w:rPr>
            </w:pPr>
          </w:p>
          <w:p>
            <w:pPr>
              <w:spacing w:line="520" w:lineRule="exact"/>
              <w:rPr>
                <w:rFonts w:ascii="仿宋_GB2312" w:eastAsia="仿宋_GB2312"/>
                <w:sz w:val="30"/>
                <w:szCs w:val="30"/>
              </w:rPr>
            </w:pPr>
            <w:r>
              <w:rPr>
                <w:rFonts w:hint="eastAsia" w:ascii="仿宋_GB2312" w:eastAsia="仿宋_GB2312"/>
                <w:sz w:val="30"/>
                <w:szCs w:val="30"/>
              </w:rPr>
              <w:t>3．进度安排</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bookmarkStart w:id="0" w:name="_GoBack"/>
            <w:r>
              <w:rPr>
                <w:rFonts w:hint="default" w:ascii="宋体" w:hAnsi="宋体" w:eastAsia="宋体" w:cs="宋体"/>
                <w:i w:val="0"/>
                <w:iCs w:val="0"/>
                <w:caps w:val="0"/>
                <w:color w:val="0F1115"/>
                <w:spacing w:val="0"/>
                <w:sz w:val="24"/>
                <w:szCs w:val="24"/>
                <w:shd w:val="clear" w:fill="FFFFFF"/>
              </w:rPr>
              <w:t>第1周：选题与任务书确认</w:t>
            </w:r>
            <w:r>
              <w:rPr>
                <w:rFonts w:hint="default" w:ascii="宋体" w:hAnsi="宋体" w:eastAsia="宋体" w:cs="宋体"/>
                <w:i w:val="0"/>
                <w:iCs w:val="0"/>
                <w:caps w:val="0"/>
                <w:color w:val="0F1115"/>
                <w:spacing w:val="0"/>
                <w:sz w:val="24"/>
                <w:szCs w:val="24"/>
                <w:shd w:val="clear" w:fill="FFFFFF"/>
              </w:rPr>
              <w:br w:type="textWrapping"/>
            </w:r>
            <w:r>
              <w:rPr>
                <w:rFonts w:hint="default" w:ascii="宋体" w:hAnsi="宋体" w:eastAsia="宋体" w:cs="宋体"/>
                <w:i w:val="0"/>
                <w:iCs w:val="0"/>
                <w:caps w:val="0"/>
                <w:color w:val="0F1115"/>
                <w:spacing w:val="0"/>
                <w:sz w:val="24"/>
                <w:szCs w:val="24"/>
                <w:shd w:val="clear" w:fill="FFFFFF"/>
              </w:rPr>
              <w:t>完成毕业设计（论文）选题，与指导教师沟通确认题目为“基于Vue3+SpringBoot的校园闲置物品循环利用系统设计与实现”。查阅相关文献资料，初步了解系统开发所需的技术栈，明确设计任务与要求，领取毕业设计（论文）任务书。</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第2周-第3周：需求调研与文献研究</w:t>
            </w:r>
            <w:r>
              <w:rPr>
                <w:rFonts w:hint="default" w:ascii="宋体" w:hAnsi="宋体" w:eastAsia="宋体" w:cs="宋体"/>
                <w:i w:val="0"/>
                <w:iCs w:val="0"/>
                <w:caps w:val="0"/>
                <w:color w:val="0F1115"/>
                <w:spacing w:val="0"/>
                <w:sz w:val="24"/>
                <w:szCs w:val="24"/>
                <w:shd w:val="clear" w:fill="FFFFFF"/>
              </w:rPr>
              <w:br w:type="textWrapping"/>
            </w:r>
            <w:r>
              <w:rPr>
                <w:rFonts w:hint="default" w:ascii="宋体" w:hAnsi="宋体" w:eastAsia="宋体" w:cs="宋体"/>
                <w:i w:val="0"/>
                <w:iCs w:val="0"/>
                <w:caps w:val="0"/>
                <w:color w:val="0F1115"/>
                <w:spacing w:val="0"/>
                <w:sz w:val="24"/>
                <w:szCs w:val="24"/>
                <w:shd w:val="clear" w:fill="FFFFFF"/>
              </w:rPr>
              <w:t>深入调研高校学生闲置物品交易的现状与需求，通过问卷调查、访谈等方式收集一手资料。系统查阅国内外相关研究文献，重点研读校园二手交易平台、前后端分离架构、Vue3与SpringBoot技术应用等方面的论文与资料，完成文献综述，累计阅读参考文献不少于15篇（其中近五年外文文献不少于3篇）。</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第4周：开题报告撰写</w:t>
            </w:r>
            <w:r>
              <w:rPr>
                <w:rFonts w:hint="default" w:ascii="宋体" w:hAnsi="宋体" w:eastAsia="宋体" w:cs="宋体"/>
                <w:i w:val="0"/>
                <w:iCs w:val="0"/>
                <w:caps w:val="0"/>
                <w:color w:val="0F1115"/>
                <w:spacing w:val="0"/>
                <w:sz w:val="24"/>
                <w:szCs w:val="24"/>
                <w:shd w:val="clear" w:fill="FFFFFF"/>
              </w:rPr>
              <w:br w:type="textWrapping"/>
            </w:r>
            <w:r>
              <w:rPr>
                <w:rFonts w:hint="default" w:ascii="宋体" w:hAnsi="宋体" w:eastAsia="宋体" w:cs="宋体"/>
                <w:i w:val="0"/>
                <w:iCs w:val="0"/>
                <w:caps w:val="0"/>
                <w:color w:val="0F1115"/>
                <w:spacing w:val="0"/>
                <w:sz w:val="24"/>
                <w:szCs w:val="24"/>
                <w:shd w:val="clear" w:fill="FFFFFF"/>
              </w:rPr>
              <w:t>在前期调研和文献研究的基础上，撰写开题报告。明确研究的目的及意义（含国内外研究现状分析），梳理研究（设计）的基本内容、目标、拟采用的技术方案及措施，制定详细的进度安排。完成开题报告初稿，提交指导教师审阅并根据意见修改完善。</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第5周：系统需求分析与设计</w:t>
            </w:r>
            <w:r>
              <w:rPr>
                <w:rFonts w:hint="default" w:ascii="宋体" w:hAnsi="宋体" w:eastAsia="宋体" w:cs="宋体"/>
                <w:i w:val="0"/>
                <w:iCs w:val="0"/>
                <w:caps w:val="0"/>
                <w:color w:val="0F1115"/>
                <w:spacing w:val="0"/>
                <w:sz w:val="24"/>
                <w:szCs w:val="24"/>
                <w:shd w:val="clear" w:fill="FFFFFF"/>
              </w:rPr>
              <w:br w:type="textWrapping"/>
            </w:r>
            <w:r>
              <w:rPr>
                <w:rFonts w:hint="default" w:ascii="宋体" w:hAnsi="宋体" w:eastAsia="宋体" w:cs="宋体"/>
                <w:i w:val="0"/>
                <w:iCs w:val="0"/>
                <w:caps w:val="0"/>
                <w:color w:val="0F1115"/>
                <w:spacing w:val="0"/>
                <w:sz w:val="24"/>
                <w:szCs w:val="24"/>
                <w:shd w:val="clear" w:fill="FFFFFF"/>
              </w:rPr>
              <w:t>完成系统需求分析，使用用例图、活动图等UML建模工具对用户管理、物品管理、检索匹配、交易置换、评价投诉、管理员后台六大功能模块进行建模。进行系统总体设计，包括架构设计、功能模块划分、数据库概念设计与逻辑设计，绘制E-R图并设计核心数据表结构。</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第6周-第7周：系统环境搭建与前端开发</w:t>
            </w:r>
            <w:r>
              <w:rPr>
                <w:rFonts w:hint="default" w:ascii="宋体" w:hAnsi="宋体" w:eastAsia="宋体" w:cs="宋体"/>
                <w:i w:val="0"/>
                <w:iCs w:val="0"/>
                <w:caps w:val="0"/>
                <w:color w:val="0F1115"/>
                <w:spacing w:val="0"/>
                <w:sz w:val="24"/>
                <w:szCs w:val="24"/>
                <w:shd w:val="clear" w:fill="FFFFFF"/>
              </w:rPr>
              <w:br w:type="textWrapping"/>
            </w:r>
            <w:r>
              <w:rPr>
                <w:rFonts w:hint="default" w:ascii="宋体" w:hAnsi="宋体" w:eastAsia="宋体" w:cs="宋体"/>
                <w:i w:val="0"/>
                <w:iCs w:val="0"/>
                <w:caps w:val="0"/>
                <w:color w:val="0F1115"/>
                <w:spacing w:val="0"/>
                <w:sz w:val="24"/>
                <w:szCs w:val="24"/>
                <w:shd w:val="clear" w:fill="FFFFFF"/>
              </w:rPr>
              <w:t>搭建开发环境，配置Vue3+SpringBoot前后端分离项目结构。开始前端页面开发，基于Vue3框架构建项目骨架，使用Element Plus组件库实现用户登录注册、首页展示、物品发布、个人中心等核心页面，完成路由配置与状态管理初始化。</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第8周-第9周：后端功能开发</w:t>
            </w:r>
            <w:r>
              <w:rPr>
                <w:rFonts w:hint="default" w:ascii="宋体" w:hAnsi="宋体" w:eastAsia="宋体" w:cs="宋体"/>
                <w:i w:val="0"/>
                <w:iCs w:val="0"/>
                <w:caps w:val="0"/>
                <w:color w:val="0F1115"/>
                <w:spacing w:val="0"/>
                <w:sz w:val="24"/>
                <w:szCs w:val="24"/>
                <w:shd w:val="clear" w:fill="FFFFFF"/>
              </w:rPr>
              <w:br w:type="textWrapping"/>
            </w:r>
            <w:r>
              <w:rPr>
                <w:rFonts w:hint="default" w:ascii="宋体" w:hAnsi="宋体" w:eastAsia="宋体" w:cs="宋体"/>
                <w:i w:val="0"/>
                <w:iCs w:val="0"/>
                <w:caps w:val="0"/>
                <w:color w:val="0F1115"/>
                <w:spacing w:val="0"/>
                <w:sz w:val="24"/>
                <w:szCs w:val="24"/>
                <w:shd w:val="clear" w:fill="FFFFFF"/>
              </w:rPr>
              <w:t>完成后端功能开发，基于SpringBoot框架实现RESTful API接口。完成用户管理模块（含JWT身份认证）、物品管理模块（含文件上传功能）、检索匹配模块（含关键词搜索与多条件筛选）的编码实现，确保前后端数据交互正常。</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第10周-第11周：核心功能集成与完善</w:t>
            </w:r>
            <w:r>
              <w:rPr>
                <w:rFonts w:hint="default" w:ascii="宋体" w:hAnsi="宋体" w:eastAsia="宋体" w:cs="宋体"/>
                <w:i w:val="0"/>
                <w:iCs w:val="0"/>
                <w:caps w:val="0"/>
                <w:color w:val="0F1115"/>
                <w:spacing w:val="0"/>
                <w:sz w:val="24"/>
                <w:szCs w:val="24"/>
                <w:shd w:val="clear" w:fill="FFFFFF"/>
              </w:rPr>
              <w:br w:type="textWrapping"/>
            </w:r>
            <w:r>
              <w:rPr>
                <w:rFonts w:hint="default" w:ascii="宋体" w:hAnsi="宋体" w:eastAsia="宋体" w:cs="宋体"/>
                <w:i w:val="0"/>
                <w:iCs w:val="0"/>
                <w:caps w:val="0"/>
                <w:color w:val="0F1115"/>
                <w:spacing w:val="0"/>
                <w:sz w:val="24"/>
                <w:szCs w:val="24"/>
                <w:shd w:val="clear" w:fill="FFFFFF"/>
              </w:rPr>
              <w:t>完成交易置换模块、评价投诉模块、管理员后台模块的开发与集成。实现订单状态跟踪、双向评价、数据可视化等核心功能，完成接口鉴权与权限控制的配置，确保系统功能完整、流程通畅。</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第12周：系统测试与优化</w:t>
            </w:r>
            <w:r>
              <w:rPr>
                <w:rFonts w:hint="default" w:ascii="宋体" w:hAnsi="宋体" w:eastAsia="宋体" w:cs="宋体"/>
                <w:i w:val="0"/>
                <w:iCs w:val="0"/>
                <w:caps w:val="0"/>
                <w:color w:val="0F1115"/>
                <w:spacing w:val="0"/>
                <w:sz w:val="24"/>
                <w:szCs w:val="24"/>
                <w:shd w:val="clear" w:fill="FFFFFF"/>
              </w:rPr>
              <w:br w:type="textWrapping"/>
            </w:r>
            <w:r>
              <w:rPr>
                <w:rFonts w:hint="default" w:ascii="宋体" w:hAnsi="宋体" w:eastAsia="宋体" w:cs="宋体"/>
                <w:i w:val="0"/>
                <w:iCs w:val="0"/>
                <w:caps w:val="0"/>
                <w:color w:val="0F1115"/>
                <w:spacing w:val="0"/>
                <w:sz w:val="24"/>
                <w:szCs w:val="24"/>
                <w:shd w:val="clear" w:fill="FFFFFF"/>
              </w:rPr>
              <w:t>开展系统测试工作，包括单元测试、集成测试和系统测试。对各项功能进行验证，修复发现的Bug。使用Postman进行接口测试，使用JMeter进行性能测试，根据测试结果对系统响应速度、并发处理能力进行优化。</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第13周：毕业设计说明书撰写</w:t>
            </w:r>
            <w:r>
              <w:rPr>
                <w:rFonts w:hint="default" w:ascii="宋体" w:hAnsi="宋体" w:eastAsia="宋体" w:cs="宋体"/>
                <w:i w:val="0"/>
                <w:iCs w:val="0"/>
                <w:caps w:val="0"/>
                <w:color w:val="0F1115"/>
                <w:spacing w:val="0"/>
                <w:sz w:val="24"/>
                <w:szCs w:val="24"/>
                <w:shd w:val="clear" w:fill="FFFFFF"/>
              </w:rPr>
              <w:br w:type="textWrapping"/>
            </w:r>
            <w:r>
              <w:rPr>
                <w:rFonts w:hint="default" w:ascii="宋体" w:hAnsi="宋体" w:eastAsia="宋体" w:cs="宋体"/>
                <w:i w:val="0"/>
                <w:iCs w:val="0"/>
                <w:caps w:val="0"/>
                <w:color w:val="0F1115"/>
                <w:spacing w:val="0"/>
                <w:sz w:val="24"/>
                <w:szCs w:val="24"/>
                <w:shd w:val="clear" w:fill="FFFFFF"/>
              </w:rPr>
              <w:t>开始撰写毕业设计说明书，按照学校规范要求完成初稿。内容包括绪论、系统需求分析、系统设计、系统实现、系统测试等章节，确保论文章节完整、逻辑清晰、格式规范。</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第14周：毕业设计说明书修改完善</w:t>
            </w:r>
            <w:r>
              <w:rPr>
                <w:rFonts w:hint="default" w:ascii="宋体" w:hAnsi="宋体" w:eastAsia="宋体" w:cs="宋体"/>
                <w:i w:val="0"/>
                <w:iCs w:val="0"/>
                <w:caps w:val="0"/>
                <w:color w:val="0F1115"/>
                <w:spacing w:val="0"/>
                <w:sz w:val="24"/>
                <w:szCs w:val="24"/>
                <w:shd w:val="clear" w:fill="FFFFFF"/>
              </w:rPr>
              <w:br w:type="textWrapping"/>
            </w:r>
            <w:r>
              <w:rPr>
                <w:rFonts w:hint="default" w:ascii="宋体" w:hAnsi="宋体" w:eastAsia="宋体" w:cs="宋体"/>
                <w:i w:val="0"/>
                <w:iCs w:val="0"/>
                <w:caps w:val="0"/>
                <w:color w:val="0F1115"/>
                <w:spacing w:val="0"/>
                <w:sz w:val="24"/>
                <w:szCs w:val="24"/>
                <w:shd w:val="clear" w:fill="FFFFFF"/>
              </w:rPr>
              <w:t>根据指导教师意见对毕业设计说明书进行修改完善，完成重复率检测（全文重复率不超过25%）。准备答辩PPT，进行答辩前模拟演练，确保能够清晰陈述设计内容与研究成果。</w:t>
            </w:r>
          </w:p>
          <w:p>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400" w:lineRule="exact"/>
              <w:ind w:left="0" w:right="0" w:firstLine="0"/>
              <w:textAlignment w:val="auto"/>
              <w:rPr>
                <w:rFonts w:hint="default" w:ascii="宋体" w:hAnsi="宋体" w:eastAsia="宋体" w:cs="宋体"/>
                <w:i w:val="0"/>
                <w:iCs w:val="0"/>
                <w:caps w:val="0"/>
                <w:color w:val="0F1115"/>
                <w:spacing w:val="0"/>
                <w:sz w:val="24"/>
                <w:szCs w:val="24"/>
                <w:shd w:val="clear" w:fill="FFFFFF"/>
              </w:rPr>
            </w:pPr>
            <w:r>
              <w:rPr>
                <w:rFonts w:hint="default" w:ascii="宋体" w:hAnsi="宋体" w:eastAsia="宋体" w:cs="宋体"/>
                <w:i w:val="0"/>
                <w:iCs w:val="0"/>
                <w:caps w:val="0"/>
                <w:color w:val="0F1115"/>
                <w:spacing w:val="0"/>
                <w:sz w:val="24"/>
                <w:szCs w:val="24"/>
                <w:shd w:val="clear" w:fill="FFFFFF"/>
              </w:rPr>
              <w:t>第15周：答辩准备与答辩</w:t>
            </w:r>
            <w:r>
              <w:rPr>
                <w:rFonts w:hint="default" w:ascii="宋体" w:hAnsi="宋体" w:eastAsia="宋体" w:cs="宋体"/>
                <w:i w:val="0"/>
                <w:iCs w:val="0"/>
                <w:caps w:val="0"/>
                <w:color w:val="0F1115"/>
                <w:spacing w:val="0"/>
                <w:sz w:val="24"/>
                <w:szCs w:val="24"/>
                <w:shd w:val="clear" w:fill="FFFFFF"/>
              </w:rPr>
              <w:br w:type="textWrapping"/>
            </w:r>
            <w:r>
              <w:rPr>
                <w:rFonts w:hint="default" w:ascii="宋体" w:hAnsi="宋体" w:eastAsia="宋体" w:cs="宋体"/>
                <w:i w:val="0"/>
                <w:iCs w:val="0"/>
                <w:caps w:val="0"/>
                <w:color w:val="0F1115"/>
                <w:spacing w:val="0"/>
                <w:sz w:val="24"/>
                <w:szCs w:val="24"/>
                <w:shd w:val="clear" w:fill="FFFFFF"/>
              </w:rPr>
              <w:t>提交毕业设计说明书最终版及相关归档材料，参加毕业设计（论文）答辩。根据答辩委员会提问进行针对性准备，完成答辩环节。</w:t>
            </w:r>
          </w:p>
          <w:bookmarkEnd w:id="0"/>
          <w:p>
            <w:pPr>
              <w:pStyle w:val="6"/>
              <w:snapToGrid w:val="0"/>
              <w:ind w:firstLine="525"/>
              <w:rPr>
                <w:rFonts w:ascii="Times New Roman" w:hAnsi="Times New Roman" w:eastAsia="宋体-18030"/>
                <w:bCs/>
                <w:sz w:val="24"/>
                <w:szCs w:val="24"/>
              </w:rPr>
            </w:pPr>
          </w:p>
          <w:p>
            <w:pPr>
              <w:pStyle w:val="6"/>
              <w:snapToGrid w:val="0"/>
              <w:ind w:firstLine="525"/>
              <w:rPr>
                <w:rFonts w:ascii="Times New Roman" w:hAnsi="Times New Roman" w:eastAsia="宋体-18030"/>
                <w:bCs/>
                <w:sz w:val="24"/>
                <w:szCs w:val="24"/>
              </w:rPr>
            </w:pPr>
          </w:p>
          <w:p>
            <w:pPr>
              <w:pStyle w:val="6"/>
              <w:snapToGrid w:val="0"/>
              <w:ind w:firstLine="525"/>
              <w:rPr>
                <w:rFonts w:ascii="Times New Roman" w:hAnsi="Times New Roman" w:eastAsia="宋体-18030"/>
                <w:bCs/>
                <w:sz w:val="24"/>
                <w:szCs w:val="24"/>
              </w:rPr>
            </w:pPr>
          </w:p>
          <w:p>
            <w:pPr>
              <w:pStyle w:val="6"/>
              <w:snapToGrid w:val="0"/>
              <w:rPr>
                <w:rFonts w:ascii="Times New Roman" w:hAnsi="Times New Roman" w:eastAsia="宋体-18030"/>
                <w:bCs/>
                <w:sz w:val="24"/>
                <w:szCs w:val="24"/>
              </w:rPr>
            </w:pPr>
          </w:p>
          <w:p>
            <w:pPr>
              <w:spacing w:line="520" w:lineRule="exact"/>
              <w:rPr>
                <w:rFonts w:ascii="仿宋_GB2312" w:eastAsia="仿宋_GB2312"/>
                <w:sz w:val="30"/>
                <w:szCs w:val="30"/>
              </w:rPr>
            </w:pPr>
            <w:r>
              <w:rPr>
                <w:rFonts w:hint="eastAsia" w:ascii="仿宋_GB2312" w:eastAsia="仿宋_GB2312"/>
                <w:sz w:val="30"/>
                <w:szCs w:val="30"/>
              </w:rPr>
              <w:t>4．阅读的参考文献不少于15篇（其中近五年外文文献不少于3篇）</w:t>
            </w:r>
          </w:p>
          <w:p>
            <w:pPr>
              <w:ind w:firstLine="560" w:firstLineChars="200"/>
              <w:rPr>
                <w:rFonts w:hint="eastAsia"/>
                <w:color w:val="FF0000"/>
                <w:kern w:val="0"/>
                <w:sz w:val="28"/>
                <w:szCs w:val="28"/>
              </w:rPr>
            </w:pPr>
            <w:r>
              <w:rPr>
                <w:rFonts w:hint="eastAsia"/>
                <w:color w:val="FF0000"/>
                <w:kern w:val="0"/>
                <w:sz w:val="28"/>
                <w:szCs w:val="28"/>
              </w:rPr>
              <w:t>（参考文献的格式如下，要有3篇英文文献，中英文文献最好都是最近5年的）</w:t>
            </w:r>
          </w:p>
          <w:p>
            <w:pPr>
              <w:keepNext w:val="0"/>
              <w:keepLines w:val="0"/>
              <w:pageBreakBefore w:val="0"/>
              <w:widowControl w:val="0"/>
              <w:kinsoku/>
              <w:wordWrap w:val="0"/>
              <w:overflowPunct/>
              <w:topLinePunct w:val="0"/>
              <w:autoSpaceDE/>
              <w:autoSpaceDN/>
              <w:bidi w:val="0"/>
              <w:adjustRightInd/>
              <w:snapToGrid/>
              <w:spacing w:line="400" w:lineRule="exact"/>
              <w:ind w:left="0" w:leftChars="0"/>
              <w:jc w:val="left"/>
              <w:textAlignment w:val="auto"/>
              <w:rPr>
                <w:rFonts w:hint="eastAsia" w:ascii="宋体" w:hAnsi="宋体"/>
                <w:sz w:val="24"/>
              </w:rPr>
            </w:pPr>
            <w:r>
              <w:rPr>
                <w:rFonts w:hint="eastAsia" w:ascii="宋体" w:hAnsi="宋体"/>
                <w:sz w:val="24"/>
              </w:rPr>
              <w:t>[1]霍福华,韩慧.基于SpringBoot微服务架构下前后端分离的MVVM模型[J].电子技术与软件工程,2022,(01):73-76.DOI:10.20109/j.cnki.etse.2022.01.018.</w:t>
            </w:r>
          </w:p>
          <w:p>
            <w:pPr>
              <w:keepNext w:val="0"/>
              <w:keepLines w:val="0"/>
              <w:pageBreakBefore w:val="0"/>
              <w:widowControl w:val="0"/>
              <w:kinsoku/>
              <w:wordWrap w:val="0"/>
              <w:overflowPunct/>
              <w:topLinePunct w:val="0"/>
              <w:autoSpaceDE/>
              <w:autoSpaceDN/>
              <w:bidi w:val="0"/>
              <w:adjustRightInd/>
              <w:snapToGrid/>
              <w:spacing w:line="400" w:lineRule="exact"/>
              <w:jc w:val="left"/>
              <w:textAlignment w:val="auto"/>
              <w:rPr>
                <w:rFonts w:hint="eastAsia" w:ascii="宋体" w:hAnsi="宋体"/>
                <w:sz w:val="24"/>
              </w:rPr>
            </w:pPr>
            <w:r>
              <w:rPr>
                <w:rFonts w:hint="eastAsia" w:ascii="宋体" w:hAnsi="宋体"/>
                <w:sz w:val="24"/>
              </w:rPr>
              <w:t>[2]王晴.基于Java和MySQL技术的供求信息网设计与实现[J].兰州石化职业技术大学学报,2025,25(04):26-31.</w:t>
            </w:r>
          </w:p>
          <w:p>
            <w:pPr>
              <w:keepNext w:val="0"/>
              <w:keepLines w:val="0"/>
              <w:pageBreakBefore w:val="0"/>
              <w:widowControl w:val="0"/>
              <w:kinsoku/>
              <w:overflowPunct/>
              <w:topLinePunct w:val="0"/>
              <w:autoSpaceDE/>
              <w:autoSpaceDN/>
              <w:bidi w:val="0"/>
              <w:adjustRightInd/>
              <w:snapToGrid/>
              <w:spacing w:line="400" w:lineRule="exact"/>
              <w:jc w:val="left"/>
              <w:textAlignment w:val="auto"/>
              <w:rPr>
                <w:rFonts w:hint="eastAsia" w:ascii="宋体" w:hAnsi="宋体"/>
                <w:sz w:val="24"/>
              </w:rPr>
            </w:pPr>
            <w:r>
              <w:rPr>
                <w:rFonts w:hint="eastAsia" w:ascii="宋体" w:hAnsi="宋体"/>
                <w:sz w:val="24"/>
              </w:rPr>
              <w:t>[3]李晓薇.vue.js前端应用技术分析[J].网络安全技术与应用,2022,(04):44-45.</w:t>
            </w:r>
          </w:p>
          <w:p>
            <w:pPr>
              <w:keepNext w:val="0"/>
              <w:keepLines w:val="0"/>
              <w:pageBreakBefore w:val="0"/>
              <w:widowControl w:val="0"/>
              <w:kinsoku/>
              <w:overflowPunct/>
              <w:topLinePunct w:val="0"/>
              <w:autoSpaceDE/>
              <w:autoSpaceDN/>
              <w:bidi w:val="0"/>
              <w:adjustRightInd/>
              <w:snapToGrid/>
              <w:spacing w:line="400" w:lineRule="exact"/>
              <w:jc w:val="left"/>
              <w:textAlignment w:val="auto"/>
              <w:rPr>
                <w:rFonts w:hint="eastAsia" w:ascii="宋体" w:hAnsi="宋体"/>
                <w:sz w:val="24"/>
              </w:rPr>
            </w:pPr>
            <w:r>
              <w:rPr>
                <w:rFonts w:hint="eastAsia" w:ascii="宋体" w:hAnsi="宋体"/>
                <w:sz w:val="24"/>
              </w:rPr>
              <w:t>[4]顾少伟,井波.Redis在软件项目中的应用[J].电脑编程技巧与维护,2023,(11):16-19+32.DOI:10.16184/j.cnki.comprg.2023.11.046.</w:t>
            </w:r>
          </w:p>
          <w:p>
            <w:pPr>
              <w:keepNext w:val="0"/>
              <w:keepLines w:val="0"/>
              <w:pageBreakBefore w:val="0"/>
              <w:widowControl w:val="0"/>
              <w:kinsoku/>
              <w:overflowPunct/>
              <w:topLinePunct w:val="0"/>
              <w:autoSpaceDE/>
              <w:autoSpaceDN/>
              <w:bidi w:val="0"/>
              <w:adjustRightInd/>
              <w:snapToGrid/>
              <w:spacing w:line="400" w:lineRule="exact"/>
              <w:jc w:val="left"/>
              <w:textAlignment w:val="auto"/>
              <w:rPr>
                <w:rFonts w:hint="eastAsia" w:ascii="宋体" w:hAnsi="宋体"/>
                <w:sz w:val="24"/>
              </w:rPr>
            </w:pPr>
            <w:r>
              <w:rPr>
                <w:rFonts w:hint="eastAsia" w:ascii="宋体" w:hAnsi="宋体"/>
                <w:sz w:val="24"/>
              </w:rPr>
              <w:t>[5]苏钰玲.一种轻量级安全Web开发框架的研究与实现[D].华北电力大学(北京),2023.DOI:10.27140/d.cnki.ghbbu.2023.001519.</w:t>
            </w:r>
          </w:p>
          <w:p>
            <w:pPr>
              <w:keepNext w:val="0"/>
              <w:keepLines w:val="0"/>
              <w:pageBreakBefore w:val="0"/>
              <w:widowControl w:val="0"/>
              <w:kinsoku/>
              <w:overflowPunct/>
              <w:topLinePunct w:val="0"/>
              <w:autoSpaceDE/>
              <w:autoSpaceDN/>
              <w:bidi w:val="0"/>
              <w:adjustRightInd/>
              <w:snapToGrid/>
              <w:spacing w:line="400" w:lineRule="exact"/>
              <w:jc w:val="left"/>
              <w:textAlignment w:val="auto"/>
              <w:rPr>
                <w:rFonts w:hint="eastAsia" w:ascii="宋体" w:hAnsi="宋体"/>
                <w:sz w:val="24"/>
              </w:rPr>
            </w:pPr>
            <w:r>
              <w:rPr>
                <w:rFonts w:hint="eastAsia" w:ascii="宋体" w:hAnsi="宋体"/>
                <w:sz w:val="24"/>
              </w:rPr>
              <w:t>[6]吴昌政.基于前后端分离技术的web开发框架设计[D].南京邮电大学,2020.DOI:10.27251/d.cnki.gnjdc.2020.000727.</w:t>
            </w:r>
          </w:p>
          <w:p>
            <w:pPr>
              <w:keepNext w:val="0"/>
              <w:keepLines w:val="0"/>
              <w:pageBreakBefore w:val="0"/>
              <w:widowControl w:val="0"/>
              <w:kinsoku/>
              <w:overflowPunct/>
              <w:topLinePunct w:val="0"/>
              <w:autoSpaceDE/>
              <w:autoSpaceDN/>
              <w:bidi w:val="0"/>
              <w:adjustRightInd/>
              <w:snapToGrid/>
              <w:spacing w:line="400" w:lineRule="exact"/>
              <w:jc w:val="left"/>
              <w:textAlignment w:val="auto"/>
              <w:rPr>
                <w:rFonts w:hint="eastAsia" w:ascii="宋体" w:hAnsi="宋体"/>
                <w:sz w:val="24"/>
              </w:rPr>
            </w:pPr>
            <w:r>
              <w:rPr>
                <w:rFonts w:hint="eastAsia" w:ascii="宋体" w:hAnsi="宋体"/>
                <w:sz w:val="24"/>
              </w:rPr>
              <w:t>[7]武艺凝.高校学生闲置资源分享类APP交互界面设计研究[D].四川大学,2023.DOI:10.27342/d.cnki.gscdu.2023.000827.</w:t>
            </w:r>
          </w:p>
          <w:p>
            <w:pPr>
              <w:keepNext w:val="0"/>
              <w:keepLines w:val="0"/>
              <w:pageBreakBefore w:val="0"/>
              <w:widowControl w:val="0"/>
              <w:kinsoku/>
              <w:overflowPunct/>
              <w:topLinePunct w:val="0"/>
              <w:autoSpaceDE/>
              <w:autoSpaceDN/>
              <w:bidi w:val="0"/>
              <w:adjustRightInd/>
              <w:snapToGrid/>
              <w:spacing w:line="400" w:lineRule="exact"/>
              <w:jc w:val="left"/>
              <w:textAlignment w:val="auto"/>
              <w:rPr>
                <w:rFonts w:hint="eastAsia" w:ascii="宋体" w:hAnsi="宋体"/>
                <w:sz w:val="24"/>
              </w:rPr>
            </w:pPr>
            <w:r>
              <w:rPr>
                <w:rFonts w:hint="eastAsia" w:ascii="宋体" w:hAnsi="宋体"/>
                <w:sz w:val="24"/>
              </w:rPr>
              <w:t>[8]陈春龙.基于混合推荐的校园二手交易系统的研究与实现[D].辽宁大学,2022.DOI:10.27209/d.cnki.glniu.2022.001777.</w:t>
            </w:r>
          </w:p>
          <w:p>
            <w:pPr>
              <w:keepNext w:val="0"/>
              <w:keepLines w:val="0"/>
              <w:pageBreakBefore w:val="0"/>
              <w:widowControl w:val="0"/>
              <w:kinsoku/>
              <w:overflowPunct/>
              <w:topLinePunct w:val="0"/>
              <w:autoSpaceDE/>
              <w:autoSpaceDN/>
              <w:bidi w:val="0"/>
              <w:adjustRightInd/>
              <w:snapToGrid/>
              <w:spacing w:line="400" w:lineRule="exact"/>
              <w:jc w:val="left"/>
              <w:textAlignment w:val="auto"/>
              <w:rPr>
                <w:rFonts w:hint="eastAsia" w:ascii="宋体" w:hAnsi="宋体"/>
                <w:sz w:val="24"/>
              </w:rPr>
            </w:pPr>
            <w:r>
              <w:rPr>
                <w:rFonts w:hint="eastAsia" w:ascii="宋体" w:hAnsi="宋体"/>
                <w:sz w:val="24"/>
              </w:rPr>
              <w:t>[9]霍福华.“Vue+Spring Boot+MyBatis”技术应用探讨[J].企业科技与发展,2025,(10):76-81.DOI:10.20137/j.qykjyfz.45-1359/t./20251010.014.</w:t>
            </w:r>
          </w:p>
          <w:p>
            <w:pPr>
              <w:keepNext w:val="0"/>
              <w:keepLines w:val="0"/>
              <w:pageBreakBefore w:val="0"/>
              <w:widowControl w:val="0"/>
              <w:kinsoku/>
              <w:overflowPunct/>
              <w:topLinePunct w:val="0"/>
              <w:autoSpaceDE/>
              <w:autoSpaceDN/>
              <w:bidi w:val="0"/>
              <w:adjustRightInd/>
              <w:snapToGrid/>
              <w:spacing w:line="400" w:lineRule="exact"/>
              <w:jc w:val="left"/>
              <w:textAlignment w:val="auto"/>
              <w:rPr>
                <w:rFonts w:hint="eastAsia" w:ascii="宋体" w:hAnsi="宋体"/>
                <w:sz w:val="24"/>
              </w:rPr>
            </w:pPr>
            <w:r>
              <w:rPr>
                <w:rFonts w:hint="eastAsia" w:ascii="宋体" w:hAnsi="宋体"/>
                <w:sz w:val="24"/>
              </w:rPr>
              <w:t>[10]曹振兴,刘亚娇,邹敏,等.绿色校园背景下的校园二手交易平台[J].数字通信世界,2023,(01):75-77.</w:t>
            </w:r>
          </w:p>
          <w:p>
            <w:pPr>
              <w:keepNext w:val="0"/>
              <w:keepLines w:val="0"/>
              <w:pageBreakBefore w:val="0"/>
              <w:widowControl w:val="0"/>
              <w:kinsoku/>
              <w:overflowPunct/>
              <w:topLinePunct w:val="0"/>
              <w:autoSpaceDE/>
              <w:autoSpaceDN/>
              <w:bidi w:val="0"/>
              <w:adjustRightInd/>
              <w:snapToGrid/>
              <w:spacing w:line="400" w:lineRule="exact"/>
              <w:jc w:val="left"/>
              <w:textAlignment w:val="auto"/>
              <w:rPr>
                <w:rFonts w:hint="eastAsia" w:ascii="宋体" w:hAnsi="宋体"/>
                <w:sz w:val="24"/>
              </w:rPr>
            </w:pPr>
            <w:r>
              <w:rPr>
                <w:rFonts w:hint="eastAsia" w:ascii="宋体" w:hAnsi="宋体"/>
                <w:sz w:val="24"/>
              </w:rPr>
              <w:t>[11]陈冰.基于SpringBoot的校园二手商品交易系统的设计与实现[D].华中师范大学,2021.DOI:10.27159/d.cnki.ghzsu.2021.003139.</w:t>
            </w:r>
          </w:p>
          <w:p>
            <w:pPr>
              <w:keepNext w:val="0"/>
              <w:keepLines w:val="0"/>
              <w:pageBreakBefore w:val="0"/>
              <w:widowControl w:val="0"/>
              <w:kinsoku/>
              <w:overflowPunct/>
              <w:topLinePunct w:val="0"/>
              <w:autoSpaceDE/>
              <w:autoSpaceDN/>
              <w:bidi w:val="0"/>
              <w:adjustRightInd/>
              <w:snapToGrid/>
              <w:spacing w:line="400" w:lineRule="exact"/>
              <w:jc w:val="left"/>
              <w:textAlignment w:val="auto"/>
              <w:rPr>
                <w:rFonts w:hint="eastAsia" w:ascii="宋体" w:hAnsi="宋体"/>
                <w:sz w:val="24"/>
              </w:rPr>
            </w:pPr>
            <w:r>
              <w:rPr>
                <w:rFonts w:hint="eastAsia" w:ascii="宋体" w:hAnsi="宋体"/>
                <w:sz w:val="24"/>
              </w:rPr>
              <w:t>[12]李俊.JavaWeb开发中前后端分离架构的技术创新研究[J].数字通信世界,2025,(11):53-55.</w:t>
            </w:r>
          </w:p>
          <w:p>
            <w:pPr>
              <w:keepNext w:val="0"/>
              <w:keepLines w:val="0"/>
              <w:pageBreakBefore w:val="0"/>
              <w:widowControl w:val="0"/>
              <w:kinsoku/>
              <w:overflowPunct/>
              <w:topLinePunct w:val="0"/>
              <w:autoSpaceDE/>
              <w:autoSpaceDN/>
              <w:bidi w:val="0"/>
              <w:adjustRightInd/>
              <w:snapToGrid/>
              <w:spacing w:line="400" w:lineRule="exact"/>
              <w:jc w:val="left"/>
              <w:textAlignment w:val="auto"/>
              <w:rPr>
                <w:rFonts w:hint="eastAsia" w:ascii="宋体" w:hAnsi="宋体"/>
                <w:sz w:val="24"/>
              </w:rPr>
            </w:pPr>
            <w:r>
              <w:rPr>
                <w:rFonts w:hint="eastAsia" w:ascii="宋体" w:hAnsi="宋体"/>
                <w:sz w:val="24"/>
              </w:rPr>
              <w:t>[13] Design and Implementation of a Student Attendance Management System based on Springboot and Vue Technology[J]. Yixuan Liu.Frontiers in Computing and Intelligent Systems.2024</w:t>
            </w:r>
          </w:p>
          <w:p>
            <w:pPr>
              <w:keepNext w:val="0"/>
              <w:keepLines w:val="0"/>
              <w:pageBreakBefore w:val="0"/>
              <w:widowControl w:val="0"/>
              <w:kinsoku/>
              <w:overflowPunct/>
              <w:topLinePunct w:val="0"/>
              <w:autoSpaceDE/>
              <w:autoSpaceDN/>
              <w:bidi w:val="0"/>
              <w:adjustRightInd/>
              <w:snapToGrid/>
              <w:spacing w:line="400" w:lineRule="exact"/>
              <w:jc w:val="left"/>
              <w:textAlignment w:val="auto"/>
              <w:rPr>
                <w:rFonts w:hint="eastAsia" w:ascii="宋体" w:hAnsi="宋体"/>
                <w:sz w:val="24"/>
              </w:rPr>
            </w:pPr>
            <w:r>
              <w:rPr>
                <w:rFonts w:hint="eastAsia" w:ascii="宋体" w:hAnsi="宋体"/>
                <w:sz w:val="24"/>
              </w:rPr>
              <w:t>[14]Shao W ,Liu K.Design and Implementation of Online Ordering System Based on SpringBoot[J].Journal of Big Data and Computing,2024,2(3):DOI:10.62517/JBDC.202401323.</w:t>
            </w:r>
          </w:p>
          <w:p>
            <w:pPr>
              <w:keepNext w:val="0"/>
              <w:keepLines w:val="0"/>
              <w:pageBreakBefore w:val="0"/>
              <w:widowControl w:val="0"/>
              <w:kinsoku/>
              <w:overflowPunct/>
              <w:topLinePunct w:val="0"/>
              <w:autoSpaceDE/>
              <w:autoSpaceDN/>
              <w:bidi w:val="0"/>
              <w:adjustRightInd/>
              <w:snapToGrid/>
              <w:spacing w:line="400" w:lineRule="exact"/>
              <w:jc w:val="left"/>
              <w:textAlignment w:val="auto"/>
              <w:rPr>
                <w:rFonts w:hint="eastAsia" w:ascii="宋体" w:hAnsi="宋体"/>
                <w:sz w:val="24"/>
              </w:rPr>
            </w:pPr>
            <w:r>
              <w:rPr>
                <w:rFonts w:hint="eastAsia" w:ascii="宋体" w:hAnsi="宋体"/>
                <w:sz w:val="24"/>
              </w:rPr>
              <w:t>[15]Liu Y .Campus Second-Hand Textbook Trading Platform based on Vue 3 and Spring Boot[J].International Core Journal of Engineering,2024,10(6):DOI:10.6919/ICJE.202406_10(6).0007.</w:t>
            </w:r>
          </w:p>
          <w:p>
            <w:pPr>
              <w:keepNext w:val="0"/>
              <w:keepLines w:val="0"/>
              <w:pageBreakBefore w:val="0"/>
              <w:widowControl w:val="0"/>
              <w:kinsoku/>
              <w:overflowPunct/>
              <w:topLinePunct w:val="0"/>
              <w:autoSpaceDE/>
              <w:autoSpaceDN/>
              <w:bidi w:val="0"/>
              <w:adjustRightInd/>
              <w:snapToGrid/>
              <w:spacing w:line="400" w:lineRule="exact"/>
              <w:jc w:val="left"/>
              <w:textAlignment w:val="auto"/>
              <w:rPr>
                <w:rFonts w:ascii="宋体" w:hAnsi="宋体"/>
                <w:sz w:val="24"/>
              </w:rPr>
            </w:pPr>
            <w:r>
              <w:rPr>
                <w:rFonts w:hint="eastAsia" w:ascii="宋体" w:hAnsi="宋体"/>
                <w:sz w:val="24"/>
              </w:rPr>
              <w:t>[16]Attipalli A ,Kendyala R ,Kurma J , et al.Survey on Evolution of Java Web Technologies and Best Practices:from Servlets to Microservices[J].Asian Journal of Research in Computer Science,2025,18(11):172-187.DOI:10.9734/AJRCOS/2025/V18I11786.</w:t>
            </w:r>
          </w:p>
          <w:p>
            <w:pPr>
              <w:spacing w:line="520" w:lineRule="exact"/>
              <w:ind w:firstLine="360" w:firstLineChars="150"/>
              <w:rPr>
                <w:rFonts w:ascii="宋体" w:hAnsi="宋体"/>
                <w:sz w:val="24"/>
              </w:rPr>
            </w:pPr>
          </w:p>
          <w:p>
            <w:pPr>
              <w:spacing w:line="520" w:lineRule="exact"/>
              <w:rPr>
                <w:rFonts w:hint="eastAsia" w:ascii="宋体" w:hAnsi="宋体"/>
                <w:sz w:val="24"/>
              </w:rPr>
            </w:pPr>
          </w:p>
          <w:p>
            <w:pPr>
              <w:spacing w:line="520" w:lineRule="exact"/>
              <w:rPr>
                <w:rFonts w:ascii="仿宋_GB2312" w:eastAsia="仿宋_GB2312"/>
                <w:sz w:val="30"/>
                <w:szCs w:val="30"/>
              </w:rPr>
            </w:pPr>
            <w:r>
              <w:rPr>
                <w:rFonts w:hint="eastAsia" w:ascii="仿宋_GB2312" w:eastAsia="仿宋_GB2312"/>
                <w:sz w:val="30"/>
                <w:szCs w:val="30"/>
              </w:rPr>
              <w:t>5．指导教师意见</w:t>
            </w:r>
          </w:p>
          <w:p>
            <w:pPr>
              <w:spacing w:line="520" w:lineRule="exact"/>
              <w:rPr>
                <w:rFonts w:ascii="仿宋_GB2312" w:eastAsia="仿宋_GB2312"/>
                <w:sz w:val="30"/>
                <w:szCs w:val="30"/>
              </w:rPr>
            </w:pPr>
          </w:p>
          <w:p>
            <w:pPr>
              <w:spacing w:line="520" w:lineRule="exact"/>
              <w:rPr>
                <w:rFonts w:ascii="仿宋_GB2312" w:eastAsia="仿宋_GB2312"/>
                <w:sz w:val="30"/>
                <w:szCs w:val="30"/>
              </w:rPr>
            </w:pPr>
            <w:r>
              <w:rPr>
                <w:rFonts w:hint="eastAsia" w:ascii="仿宋_GB2312" w:eastAsia="仿宋_GB2312"/>
                <w:sz w:val="30"/>
                <w:szCs w:val="30"/>
              </w:rPr>
              <w:t xml:space="preserve">                   指导教师（签名）：</w:t>
            </w:r>
            <w:r>
              <w:rPr>
                <w:rFonts w:hint="eastAsia" w:ascii="仿宋_GB2312" w:eastAsia="仿宋_GB2312"/>
                <w:sz w:val="30"/>
                <w:szCs w:val="30"/>
                <w:u w:val="single"/>
              </w:rPr>
              <w:t xml:space="preserve">                      </w:t>
            </w:r>
            <w:r>
              <w:rPr>
                <w:rFonts w:hint="eastAsia" w:ascii="仿宋_GB2312" w:eastAsia="仿宋_GB2312"/>
                <w:sz w:val="30"/>
                <w:szCs w:val="30"/>
              </w:rPr>
              <w:t xml:space="preserve"> </w:t>
            </w:r>
          </w:p>
          <w:p>
            <w:pPr>
              <w:adjustRightInd w:val="0"/>
              <w:snapToGrid w:val="0"/>
              <w:spacing w:line="520" w:lineRule="exact"/>
              <w:jc w:val="right"/>
              <w:rPr>
                <w:rFonts w:ascii="仿宋_GB2312" w:eastAsia="仿宋_GB2312"/>
                <w:sz w:val="30"/>
                <w:szCs w:val="30"/>
              </w:rPr>
            </w:pPr>
            <w:r>
              <w:rPr>
                <w:rFonts w:hint="eastAsia" w:ascii="仿宋_GB2312" w:eastAsia="仿宋_GB2312"/>
                <w:sz w:val="30"/>
                <w:szCs w:val="30"/>
              </w:rPr>
              <w:t xml:space="preserve">                                                      年    月      日</w:t>
            </w:r>
          </w:p>
        </w:tc>
      </w:tr>
    </w:tbl>
    <w:p>
      <w:pPr>
        <w:spacing w:line="520" w:lineRule="exact"/>
        <w:rPr>
          <w:rFonts w:ascii="仿宋_GB2312" w:eastAsia="仿宋_GB2312"/>
          <w:b/>
          <w:sz w:val="30"/>
          <w:szCs w:val="30"/>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宋体-18030">
    <w:altName w:val="宋体"/>
    <w:panose1 w:val="00000000000000000000"/>
    <w:charset w:val="86"/>
    <w:family w:val="modern"/>
    <w:pitch w:val="default"/>
    <w:sig w:usb0="00000000" w:usb1="00000000" w:usb2="000A005E" w:usb3="00000000" w:csb0="00040001" w:csb1="00000000"/>
  </w:font>
  <w:font w:name="Segoe UI">
    <w:panose1 w:val="020B0502040204020203"/>
    <w:charset w:val="00"/>
    <w:family w:val="auto"/>
    <w:pitch w:val="default"/>
    <w:sig w:usb0="E4002EFF" w:usb1="C000E47F" w:usb2="00000009" w:usb3="00000000" w:csb0="200001F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Script">
    <w:panose1 w:val="030B0504020000000003"/>
    <w:charset w:val="00"/>
    <w:family w:val="auto"/>
    <w:pitch w:val="default"/>
    <w:sig w:usb0="0000028F" w:usb1="00000000" w:usb2="00000000" w:usb3="00000000" w:csb0="0000009F" w:csb1="00000000"/>
  </w:font>
  <w:font w:name="Segoe Fluent Icons">
    <w:panose1 w:val="050A0102010101010101"/>
    <w:charset w:val="00"/>
    <w:family w:val="auto"/>
    <w:pitch w:val="default"/>
    <w:sig w:usb0="00000000" w:usb1="10000000" w:usb2="00000000" w:usb3="00000000" w:csb0="00000001" w:csb1="00000000"/>
  </w:font>
  <w:font w:name="Rockwell Condensed">
    <w:panose1 w:val="020606030504050201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287E9F"/>
    <w:multiLevelType w:val="multilevel"/>
    <w:tmpl w:val="53287E9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ZhNjk2OTQ3NjgzY2M2Zjg2NDllNjYzODVkMjIxZjMifQ=="/>
  </w:docVars>
  <w:rsids>
    <w:rsidRoot w:val="00A952EF"/>
    <w:rsid w:val="00042856"/>
    <w:rsid w:val="00054B65"/>
    <w:rsid w:val="00055EFA"/>
    <w:rsid w:val="00057B08"/>
    <w:rsid w:val="00062293"/>
    <w:rsid w:val="00066C1B"/>
    <w:rsid w:val="000955A3"/>
    <w:rsid w:val="000B01D4"/>
    <w:rsid w:val="000E5A5F"/>
    <w:rsid w:val="000E7AF5"/>
    <w:rsid w:val="00101D3B"/>
    <w:rsid w:val="00104BB6"/>
    <w:rsid w:val="00106788"/>
    <w:rsid w:val="00106867"/>
    <w:rsid w:val="00107CD2"/>
    <w:rsid w:val="001259AB"/>
    <w:rsid w:val="00136972"/>
    <w:rsid w:val="00140E63"/>
    <w:rsid w:val="00145DFA"/>
    <w:rsid w:val="0016053B"/>
    <w:rsid w:val="00190E8A"/>
    <w:rsid w:val="001A5B91"/>
    <w:rsid w:val="001C7C1A"/>
    <w:rsid w:val="001E4CFF"/>
    <w:rsid w:val="001F116F"/>
    <w:rsid w:val="00214CF6"/>
    <w:rsid w:val="00224BD0"/>
    <w:rsid w:val="0025499B"/>
    <w:rsid w:val="00260414"/>
    <w:rsid w:val="0029055A"/>
    <w:rsid w:val="00291857"/>
    <w:rsid w:val="00295FBA"/>
    <w:rsid w:val="002C4DD1"/>
    <w:rsid w:val="003445E2"/>
    <w:rsid w:val="003502FB"/>
    <w:rsid w:val="003744F7"/>
    <w:rsid w:val="00376B72"/>
    <w:rsid w:val="00380CA7"/>
    <w:rsid w:val="003B32A2"/>
    <w:rsid w:val="003D35A4"/>
    <w:rsid w:val="003F56EC"/>
    <w:rsid w:val="003F5944"/>
    <w:rsid w:val="00403AA0"/>
    <w:rsid w:val="004479A1"/>
    <w:rsid w:val="00457D4E"/>
    <w:rsid w:val="004651DC"/>
    <w:rsid w:val="00481D5C"/>
    <w:rsid w:val="00492B34"/>
    <w:rsid w:val="0049306D"/>
    <w:rsid w:val="00495B40"/>
    <w:rsid w:val="004B7294"/>
    <w:rsid w:val="004E12B9"/>
    <w:rsid w:val="004F49AF"/>
    <w:rsid w:val="004F7620"/>
    <w:rsid w:val="005119A3"/>
    <w:rsid w:val="00515445"/>
    <w:rsid w:val="00516870"/>
    <w:rsid w:val="005411B8"/>
    <w:rsid w:val="00544343"/>
    <w:rsid w:val="00544E03"/>
    <w:rsid w:val="00544E85"/>
    <w:rsid w:val="00551CF8"/>
    <w:rsid w:val="005B106B"/>
    <w:rsid w:val="00610E94"/>
    <w:rsid w:val="00611989"/>
    <w:rsid w:val="006164EE"/>
    <w:rsid w:val="00647D67"/>
    <w:rsid w:val="006512E5"/>
    <w:rsid w:val="00651F62"/>
    <w:rsid w:val="00660CCA"/>
    <w:rsid w:val="0066546B"/>
    <w:rsid w:val="006672E2"/>
    <w:rsid w:val="00674B45"/>
    <w:rsid w:val="00683C0E"/>
    <w:rsid w:val="006C40CE"/>
    <w:rsid w:val="006D16E7"/>
    <w:rsid w:val="006D5960"/>
    <w:rsid w:val="006D7E0D"/>
    <w:rsid w:val="006E3BB7"/>
    <w:rsid w:val="006E6119"/>
    <w:rsid w:val="006E6F84"/>
    <w:rsid w:val="006F4AFD"/>
    <w:rsid w:val="0070044E"/>
    <w:rsid w:val="007375FC"/>
    <w:rsid w:val="007766E3"/>
    <w:rsid w:val="00783EB2"/>
    <w:rsid w:val="007A1669"/>
    <w:rsid w:val="007A3413"/>
    <w:rsid w:val="007A3B03"/>
    <w:rsid w:val="007C693C"/>
    <w:rsid w:val="007D5AFD"/>
    <w:rsid w:val="007E4D83"/>
    <w:rsid w:val="007F1ACE"/>
    <w:rsid w:val="00807AD4"/>
    <w:rsid w:val="008371B3"/>
    <w:rsid w:val="00852AC1"/>
    <w:rsid w:val="00862870"/>
    <w:rsid w:val="00892CCC"/>
    <w:rsid w:val="008A3C98"/>
    <w:rsid w:val="008A6874"/>
    <w:rsid w:val="008D37F5"/>
    <w:rsid w:val="008D6937"/>
    <w:rsid w:val="0090105B"/>
    <w:rsid w:val="00946A7A"/>
    <w:rsid w:val="00964A30"/>
    <w:rsid w:val="00965A84"/>
    <w:rsid w:val="009871AA"/>
    <w:rsid w:val="009A25E2"/>
    <w:rsid w:val="009C525A"/>
    <w:rsid w:val="009C68C1"/>
    <w:rsid w:val="009D052C"/>
    <w:rsid w:val="009F728F"/>
    <w:rsid w:val="00A02AC3"/>
    <w:rsid w:val="00A032DD"/>
    <w:rsid w:val="00A10165"/>
    <w:rsid w:val="00A1089D"/>
    <w:rsid w:val="00A2534D"/>
    <w:rsid w:val="00A622D2"/>
    <w:rsid w:val="00A65BF4"/>
    <w:rsid w:val="00A706F1"/>
    <w:rsid w:val="00A7280F"/>
    <w:rsid w:val="00A764E5"/>
    <w:rsid w:val="00A807A8"/>
    <w:rsid w:val="00A8109D"/>
    <w:rsid w:val="00A906FF"/>
    <w:rsid w:val="00A91078"/>
    <w:rsid w:val="00A952EF"/>
    <w:rsid w:val="00A96EA4"/>
    <w:rsid w:val="00AA2380"/>
    <w:rsid w:val="00AB5FA8"/>
    <w:rsid w:val="00AC2BDB"/>
    <w:rsid w:val="00AF7B09"/>
    <w:rsid w:val="00B25F83"/>
    <w:rsid w:val="00B37353"/>
    <w:rsid w:val="00B43D3F"/>
    <w:rsid w:val="00B459FB"/>
    <w:rsid w:val="00B554C3"/>
    <w:rsid w:val="00B7630E"/>
    <w:rsid w:val="00B97CB3"/>
    <w:rsid w:val="00BC2996"/>
    <w:rsid w:val="00BD085D"/>
    <w:rsid w:val="00BF70B4"/>
    <w:rsid w:val="00C12542"/>
    <w:rsid w:val="00C20E8F"/>
    <w:rsid w:val="00C2416D"/>
    <w:rsid w:val="00C44351"/>
    <w:rsid w:val="00C570C4"/>
    <w:rsid w:val="00C7261F"/>
    <w:rsid w:val="00C90BF3"/>
    <w:rsid w:val="00C92C2D"/>
    <w:rsid w:val="00CB234E"/>
    <w:rsid w:val="00CF231B"/>
    <w:rsid w:val="00CF6CAA"/>
    <w:rsid w:val="00CF78FA"/>
    <w:rsid w:val="00D075F0"/>
    <w:rsid w:val="00D14303"/>
    <w:rsid w:val="00D23E7E"/>
    <w:rsid w:val="00D30361"/>
    <w:rsid w:val="00D3537E"/>
    <w:rsid w:val="00D4386C"/>
    <w:rsid w:val="00D43C90"/>
    <w:rsid w:val="00D449F6"/>
    <w:rsid w:val="00D810AC"/>
    <w:rsid w:val="00DA7169"/>
    <w:rsid w:val="00DD1F2F"/>
    <w:rsid w:val="00DF5ADA"/>
    <w:rsid w:val="00DF6A18"/>
    <w:rsid w:val="00DF7770"/>
    <w:rsid w:val="00E02275"/>
    <w:rsid w:val="00E07881"/>
    <w:rsid w:val="00E24DD9"/>
    <w:rsid w:val="00E275DC"/>
    <w:rsid w:val="00E27CE8"/>
    <w:rsid w:val="00E62D71"/>
    <w:rsid w:val="00E74B93"/>
    <w:rsid w:val="00E84BD5"/>
    <w:rsid w:val="00E90A59"/>
    <w:rsid w:val="00E91A1E"/>
    <w:rsid w:val="00EB3B7F"/>
    <w:rsid w:val="00EE45E1"/>
    <w:rsid w:val="00EE7983"/>
    <w:rsid w:val="00EF1F27"/>
    <w:rsid w:val="00F06557"/>
    <w:rsid w:val="00F07B0C"/>
    <w:rsid w:val="00F24C02"/>
    <w:rsid w:val="00F33300"/>
    <w:rsid w:val="00F34B11"/>
    <w:rsid w:val="00F412E3"/>
    <w:rsid w:val="00F45030"/>
    <w:rsid w:val="00F546AC"/>
    <w:rsid w:val="00F6421B"/>
    <w:rsid w:val="00F6500C"/>
    <w:rsid w:val="00F74FB2"/>
    <w:rsid w:val="00F80FC8"/>
    <w:rsid w:val="00F87B26"/>
    <w:rsid w:val="00FA392E"/>
    <w:rsid w:val="00FA5FDC"/>
    <w:rsid w:val="00FB0032"/>
    <w:rsid w:val="00FC1D5A"/>
    <w:rsid w:val="00FF7239"/>
    <w:rsid w:val="7FA273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6">
    <w:name w:val="Plain Text"/>
    <w:basedOn w:val="1"/>
    <w:link w:val="16"/>
    <w:qFormat/>
    <w:uiPriority w:val="0"/>
    <w:rPr>
      <w:rFonts w:ascii="宋体" w:hAnsi="Courier New"/>
      <w:kern w:val="0"/>
      <w:sz w:val="20"/>
      <w:szCs w:val="21"/>
      <w:lang w:val="zh-CN" w:eastAsia="zh-CN"/>
    </w:rPr>
  </w:style>
  <w:style w:type="paragraph" w:styleId="7">
    <w:name w:val="footer"/>
    <w:basedOn w:val="1"/>
    <w:link w:val="14"/>
    <w:unhideWhenUsed/>
    <w:uiPriority w:val="99"/>
    <w:pPr>
      <w:tabs>
        <w:tab w:val="center" w:pos="4153"/>
        <w:tab w:val="right" w:pos="8306"/>
      </w:tabs>
      <w:snapToGrid w:val="0"/>
      <w:jc w:val="left"/>
    </w:pPr>
    <w:rPr>
      <w:sz w:val="18"/>
      <w:szCs w:val="18"/>
    </w:rPr>
  </w:style>
  <w:style w:type="paragraph" w:styleId="8">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uiPriority w:val="99"/>
    <w:rPr>
      <w:sz w:val="24"/>
    </w:rPr>
  </w:style>
  <w:style w:type="character" w:styleId="12">
    <w:name w:val="Strong"/>
    <w:basedOn w:val="11"/>
    <w:qFormat/>
    <w:uiPriority w:val="22"/>
    <w:rPr>
      <w:b/>
    </w:rPr>
  </w:style>
  <w:style w:type="character" w:customStyle="1" w:styleId="13">
    <w:name w:val="页眉 字符"/>
    <w:basedOn w:val="11"/>
    <w:link w:val="8"/>
    <w:uiPriority w:val="99"/>
    <w:rPr>
      <w:sz w:val="18"/>
      <w:szCs w:val="18"/>
    </w:rPr>
  </w:style>
  <w:style w:type="character" w:customStyle="1" w:styleId="14">
    <w:name w:val="页脚 字符"/>
    <w:basedOn w:val="11"/>
    <w:link w:val="7"/>
    <w:uiPriority w:val="99"/>
    <w:rPr>
      <w:sz w:val="18"/>
      <w:szCs w:val="18"/>
    </w:rPr>
  </w:style>
  <w:style w:type="character" w:customStyle="1" w:styleId="15">
    <w:name w:val="纯文本 字符"/>
    <w:basedOn w:val="11"/>
    <w:uiPriority w:val="0"/>
    <w:rPr>
      <w:rFonts w:hAnsi="Courier New" w:cs="Courier New" w:asciiTheme="minorEastAsia"/>
      <w:szCs w:val="24"/>
    </w:rPr>
  </w:style>
  <w:style w:type="character" w:customStyle="1" w:styleId="16">
    <w:name w:val="纯文本 字符1"/>
    <w:link w:val="6"/>
    <w:qFormat/>
    <w:uiPriority w:val="0"/>
    <w:rPr>
      <w:rFonts w:ascii="宋体" w:hAnsi="Courier New" w:eastAsia="宋体" w:cs="Times New Roman"/>
      <w:kern w:val="0"/>
      <w:sz w:val="20"/>
      <w:szCs w:val="21"/>
      <w:lang w:val="zh-CN" w:eastAsia="zh-CN"/>
    </w:rPr>
  </w:style>
  <w:style w:type="paragraph" w:styleId="1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FA5D84-42B9-490B-9835-F1872EDE6C8D}">
  <ds:schemaRefs/>
</ds:datastoreItem>
</file>

<file path=docProps/app.xml><?xml version="1.0" encoding="utf-8"?>
<Properties xmlns="http://schemas.openxmlformats.org/officeDocument/2006/extended-properties" xmlns:vt="http://schemas.openxmlformats.org/officeDocument/2006/docPropsVTypes">
  <Template>Normal</Template>
  <Pages>11</Pages>
  <Words>748</Words>
  <Characters>825</Characters>
  <Lines>8</Lines>
  <Paragraphs>2</Paragraphs>
  <TotalTime>31</TotalTime>
  <ScaleCrop>false</ScaleCrop>
  <LinksUpToDate>false</LinksUpToDate>
  <CharactersWithSpaces>1084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2021-03-29T02:38:00Z</dcterms:created>
  <dc:creator>张光明</dc:creator>
  <cp:lastModifiedBy>WPS_1717551235</cp:lastModifiedBy>
  <dcterms:modified xsi:type="dcterms:W3CDTF">2026-03-06T05:55:13Z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90D08B84AE7540D4B22A25BB8582C79C_12</vt:lpwstr>
  </property>
</Properties>
</file>