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pacing w:val="20"/>
          <w:sz w:val="32"/>
          <w:szCs w:val="32"/>
        </w:rPr>
        <w:t xml:space="preserve">YASH SATISH SANIKOP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Goa, India  |  +91 8177963886  |  konuriyash@gmail.com  |  </w:t>
      </w:r>
      <w:r>
        <w:rPr>
          <w:rFonts w:ascii="Calibri" w:cs="Calibri" w:eastAsia="Calibri" w:hAnsi="Calibri"/>
          <w:color w:val="2B4C7E"/>
          <w:sz w:val="17"/>
          <w:szCs w:val="17"/>
        </w:rPr>
        <w:t xml:space="preserve">github.com/ByteLounge</w:t>
      </w:r>
      <w:r>
        <w:rPr>
          <w:rFonts w:ascii="Calibri" w:cs="Calibri" w:eastAsia="Calibri" w:hAnsi="Calibri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2B4C7E"/>
          <w:sz w:val="17"/>
          <w:szCs w:val="17"/>
        </w:rPr>
        <w:t xml:space="preserve">linkedin.com/in/yashsanikop</w:t>
      </w:r>
      <w:r>
        <w:rPr>
          <w:rFonts w:ascii="Calibri" w:cs="Calibri" w:eastAsia="Calibri" w:hAnsi="Calibri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2B4C7E"/>
          <w:sz w:val="17"/>
          <w:szCs w:val="17"/>
        </w:rPr>
        <w:t xml:space="preserve">yashsanikop.netlify.app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pacing w:val="12"/>
          <w:sz w:val="18"/>
          <w:szCs w:val="18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Computer Engineering undergraduate who builds and ships complete systems, not prototypes — REST APIs in Flask/FastAPI, PostgreSQL-backed data models, Dockerized deployments, and applied NLP/ML pipelines. Comfortable working across the stack, with a track record of open-sourcing production-shaped projects and driving them from architecture through deployment.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pacing w:val="12"/>
          <w:sz w:val="18"/>
          <w:szCs w:val="18"/>
        </w:rPr>
        <w:t xml:space="preserve">EDUCATION</w:t>
      </w:r>
    </w:p>
    <w:p>
      <w:pPr>
        <w:tabs>
          <w:tab w:val="right" w:pos="11088"/>
        </w:tabs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B.E. Computer Engineering, Agnel Institute of Technology and Design, Goa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	Jul 2023 – Jun 2027 (Expected)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CGPA: 7.74 / 10 (Semesters 1–5)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pacing w:val="12"/>
          <w:sz w:val="18"/>
          <w:szCs w:val="18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Python, C, C++,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Backend: </w:t>
      </w:r>
      <w:r>
        <w:rPr>
          <w:rFonts w:ascii="Calibri" w:cs="Calibri" w:eastAsia="Calibri" w:hAnsi="Calibri"/>
          <w:sz w:val="18"/>
          <w:szCs w:val="18"/>
        </w:rPr>
        <w:t xml:space="preserve">Flask, FastAPI, Node.js, REST APIs, JWT Authentication, SQLAlchemy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React, React Native, Next.js, Expo, Tailwind CSS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Firebase, Supabase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/ ML: </w:t>
      </w:r>
      <w:r>
        <w:rPr>
          <w:rFonts w:ascii="Calibri" w:cs="Calibri" w:eastAsia="Calibri" w:hAnsi="Calibri"/>
          <w:sz w:val="18"/>
          <w:szCs w:val="18"/>
        </w:rPr>
        <w:t xml:space="preserve">scikit-learn, PyTorch, sentence-transformers, Retrieval-Augmented Generation (RAG), NLP, Anomaly Detection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DevOps &amp; Tools: </w:t>
      </w:r>
      <w:r>
        <w:rPr>
          <w:rFonts w:ascii="Calibri" w:cs="Calibri" w:eastAsia="Calibri" w:hAnsi="Calibri"/>
          <w:sz w:val="18"/>
          <w:szCs w:val="18"/>
        </w:rPr>
        <w:t xml:space="preserve">Docker, Docker Compose, Git, GitHub, Gunicorn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pacing w:val="12"/>
          <w:sz w:val="18"/>
          <w:szCs w:val="18"/>
        </w:rPr>
        <w:t xml:space="preserve">EXPERIENCE</w:t>
      </w:r>
    </w:p>
    <w:p>
      <w:pPr>
        <w:tabs>
          <w:tab w:val="right" w:pos="11088"/>
        </w:tabs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Artificial Intelligence Intern, Lenovo India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	Jul 2025 – Aug 2025 | Remote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Engineered NLP-based conversational chatbots in Botpress across an 8-week internship, designing multi-turn dialogue flows for domain-specific use cases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Prototyped a contextual conversational-AI flow and iterated on prompt design through repeated testing cycles to improve response relevance and reduce dead-end conversations</w:t>
      </w:r>
    </w:p>
    <w:p>
      <w:pPr>
        <w:tabs>
          <w:tab w:val="right" w:pos="11088"/>
        </w:tabs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Mobile App Intern, CareMeez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	Oct 2025 – Jan 2026 | Remote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Implemented backend database operations supporting video processing and structured data storage in production Firebase collections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Debugged and optimized mobile app UI components, improving responsiveness and reducing reported performance issues</w:t>
      </w:r>
    </w:p>
    <w:p>
      <w:pPr>
        <w:tabs>
          <w:tab w:val="right" w:pos="11088"/>
        </w:tabs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President, RoboClub — Agnel Institute of Technology and Design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	Jul 2024 – Present | Goa, India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Led the launch of RoboClub's official website, serving as the primary information and event-registration hub for 300+ students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Organized technical workshops and inter-college competitions for 100+ participants, managing logistics, sponsor coordination, and volunteer teams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pacing w:val="12"/>
          <w:sz w:val="18"/>
          <w:szCs w:val="18"/>
        </w:rPr>
        <w:t xml:space="preserve">PROJECTS</w:t>
      </w:r>
    </w:p>
    <w:p>
      <w:pPr>
        <w:tabs>
          <w:tab w:val="right" w:pos="11088"/>
        </w:tabs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BotifyNow — AI Chat &amp; Retrieval-Augmented Generation Platform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	Python, FastAPI, OpenAI API, Qdrant, React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Architected a RAG pipeline combining OpenAI embeddings with Qdrant vector search to deliver context-aware answers over user-uploaded PDF/text documents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Decoupled the backend into independent service modules (embedding, retrieval, generation, PDF extraction) behind a FastAPI REST layer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Built a React + Vite chat interface with live typing indicators and automatic document summarization on upload</w:t>
      </w:r>
    </w:p>
    <w:p>
      <w:pPr>
        <w:spacing w:after="40"/>
      </w:pPr>
      <w:r>
        <w:rPr>
          <w:rFonts w:ascii="Calibri" w:cs="Calibri" w:eastAsia="Calibri" w:hAnsi="Calibri"/>
          <w:color w:val="2B4C7E"/>
          <w:sz w:val="17"/>
          <w:szCs w:val="17"/>
        </w:rPr>
        <w:t xml:space="preserve">github.com/ByteLounge/BotifyNow-AI-Chat-RAG-APIs</w:t>
      </w:r>
    </w:p>
    <w:p>
      <w:pPr>
        <w:tabs>
          <w:tab w:val="right" w:pos="11088"/>
        </w:tabs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Inventory Management System — Full-Stack SaaS Platform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	React, TypeScript, Flask, PostgreSQL, Docker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Designed a Flask REST API with SQLAlchemy ORM and Alembic migrations, backed by PostgreSQL 15, to manage inventory, sales, and stock-alert data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Secured endpoints with JWT authentication and bcrypt password hashing; served via Gunicorn for production readiness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Containerized frontend, backend, and database with Docker Compose for single-command orchestration and dev/prod parity</w:t>
      </w:r>
    </w:p>
    <w:p>
      <w:pPr>
        <w:spacing w:after="40"/>
      </w:pPr>
      <w:r>
        <w:rPr>
          <w:rFonts w:ascii="Calibri" w:cs="Calibri" w:eastAsia="Calibri" w:hAnsi="Calibri"/>
          <w:color w:val="2B4C7E"/>
          <w:sz w:val="17"/>
          <w:szCs w:val="17"/>
        </w:rPr>
        <w:t xml:space="preserve">github.com/ByteLounge/Inventory-Management-System</w:t>
      </w:r>
    </w:p>
    <w:p>
      <w:pPr>
        <w:tabs>
          <w:tab w:val="right" w:pos="11088"/>
        </w:tabs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Persona-Ranking — Offline NLP Document Intelligence Engine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	Python, sentence-transformers, PyTorch, scikit-learn, Docker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Built an NLP pipeline that ranks and extracts persona-relevant sections from batches of PDFs using sentence-transformer embeddings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Packaged the full inference stack into a network-isolated Docker image (--network none), enabling secure, fully offline batch processing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Automated matching of each job configuration to its referenced source PDFs, processing multiple jobs sequentially without manual intervention</w:t>
      </w:r>
    </w:p>
    <w:p>
      <w:pPr>
        <w:spacing w:after="40"/>
      </w:pPr>
      <w:r>
        <w:rPr>
          <w:rFonts w:ascii="Calibri" w:cs="Calibri" w:eastAsia="Calibri" w:hAnsi="Calibri"/>
          <w:color w:val="2B4C7E"/>
          <w:sz w:val="17"/>
          <w:szCs w:val="17"/>
        </w:rPr>
        <w:t xml:space="preserve">github.com/ByteLounge/Persona-Ranking</w:t>
      </w:r>
    </w:p>
    <w:p>
      <w:pPr>
        <w:tabs>
          <w:tab w:val="right" w:pos="11088"/>
        </w:tabs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Network Intrusion Detection System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	Python, scikit-learn, pandas, tshark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Built an end-to-end ML pipeline — packet capture → feature extraction → training → detection — using a Random Forest classifier on the NSL-KDD dataset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Implemented a CLI and Tkinter GUI exposing capture, preprocessing, training, evaluation, and live-detection as independently runnable commands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8"/>
          <w:szCs w:val="18"/>
        </w:rPr>
        <w:t xml:space="preserve">Automated evaluation reporting (classification reports, confusion matrices) and persistent alert logging for detected intrusions</w:t>
      </w:r>
    </w:p>
    <w:p>
      <w:pPr>
        <w:spacing w:after="40"/>
      </w:pPr>
      <w:r>
        <w:rPr>
          <w:rFonts w:ascii="Calibri" w:cs="Calibri" w:eastAsia="Calibri" w:hAnsi="Calibri"/>
          <w:color w:val="2B4C7E"/>
          <w:sz w:val="17"/>
          <w:szCs w:val="17"/>
        </w:rPr>
        <w:t xml:space="preserve">github.com/ByteLounge/Network-Intrusion-Detection-System</w:t>
      </w:r>
    </w:p>
    <w:p>
      <w:pPr>
        <w:pBdr>
          <w:bottom w:val="single" w:color="44444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A1A1A"/>
          <w:spacing w:val="12"/>
          <w:sz w:val="18"/>
          <w:szCs w:val="18"/>
        </w:rPr>
        <w:t xml:space="preserve">CERTIFICATIONS</w:t>
      </w:r>
    </w:p>
    <w:p>
      <w:pPr>
        <w:spacing w:after="0"/>
      </w:pPr>
      <w:r>
        <w:rPr>
          <w:rFonts w:ascii="Calibri" w:cs="Calibri" w:eastAsia="Calibri" w:hAnsi="Calibri"/>
          <w:sz w:val="18"/>
          <w:szCs w:val="18"/>
        </w:rPr>
        <w:t xml:space="preserve">Python &amp; React (NPTEL)  |  Google Digital Marketing  |  Meta AR — Creators of the Metaverse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2026-07-04T16:41:54.705Z</dcterms:created>
  <dcterms:modified xsi:type="dcterms:W3CDTF">2026-07-04T16:41:54.705Z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