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微语 Chat 访客端子系统用户手册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在线咨询、机器人接待与我的工单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适用版本：v4.5.0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生成日期：2026-09-12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目标读者：网站访客、最终用户</w:t>
      </w:r>
    </w:p>
    <w:p>
      <w:pPr>
        <w:jc w:val="center"/>
      </w:pPr>
      <w:r>
        <w:rPr>
          <w:color w:val="999999"/>
          <w:sz w:val="20"/>
          <w:szCs w:val="20"/>
        </w:rPr>
        <w:t xml:space="preserve">微语 bytedesk.com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访客端快速开始</w:t>
      </w:r>
    </w:p>
    <w:p>
      <w:pPr>
        <w:spacing w:after="120"/>
      </w:pPr>
      <w:r>
        <w:rPr>
          <w:b w:val="false"/>
          <w:bCs w:val="false"/>
        </w:rPr>
        <w:t xml:space="preserve">微语访客端用于网站、应用或业务系统中的在线咨询。您可以直接以匿名访客身份发起会话，也可以登录后查看历史会话和工单。页面中实际显示的按钮由企业管理员配置，不同咨询入口可能略有差异。</w:t>
      </w:r>
    </w:p>
    <w:p>
      <w:pPr>
        <w:pStyle w:val="Heading2"/>
      </w:pPr>
      <w:r>
        <w:t xml:space="preserve">打开咨询窗口</w:t>
      </w:r>
    </w:p>
    <w:p>
      <w:pPr>
        <w:spacing w:after="120"/>
      </w:pPr>
      <w:r>
        <w:rPr>
          <w:b w:val="false"/>
          <w:bCs w:val="false"/>
        </w:rPr>
        <w:t xml:space="preserve">访客端通常通过以下方式打开：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点击网站右下角的在线咨询图标，在悬浮窗口中开始对话；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点击企业提供的客服链接，在独立页面中打开对话；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从业务系统、公众号或其他页面进入嵌入式客服窗口；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点击通知或历史记录中的工单入口，进入“我的工单”。</w:t>
      </w:r>
    </w:p>
    <w:p>
      <w:pPr>
        <w:spacing w:after="120"/>
      </w:pPr>
      <w:r>
        <w:rPr>
          <w:b w:val="false"/>
          <w:bCs w:val="false"/>
        </w:rPr>
        <w:t xml:space="preserve">打开页面后，系统会根据咨询入口自动连接对应的企业、客服工作组或机器人。请不要随意修改地址栏中的参数，否则可能无法找到正确的服务入口。</w:t>
      </w:r>
    </w:p>
    <w:p>
      <w:pPr>
        <w:pStyle w:val="Heading2"/>
      </w:pPr>
      <w:r>
        <w:t xml:space="preserve">认识聊天界面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图：访客端聊天界面</w:t>
      </w:r>
    </w:p>
    <w:p>
      <w:pPr>
        <w:spacing w:after="120"/>
      </w:pPr>
      <w:r>
        <w:rPr>
          <w:b w:val="false"/>
          <w:bCs w:val="false"/>
        </w:rPr>
        <w:t xml:space="preserve">聊天页面主要包含以下区域：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顶部栏</w:t>
      </w:r>
      <w:r>
        <w:rPr>
          <w:b w:val="false"/>
          <w:bCs w:val="false"/>
        </w:rPr>
        <w:t xml:space="preserve">：显示客服或机器人名称，并提供返回、历史记录等入口。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消息区</w:t>
      </w:r>
      <w:r>
        <w:rPr>
          <w:b w:val="false"/>
          <w:bCs w:val="false"/>
        </w:rPr>
        <w:t xml:space="preserve">：显示欢迎语、快捷问题、排队提示以及双方的聊天记录。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输入区</w:t>
      </w:r>
      <w:r>
        <w:rPr>
          <w:b w:val="false"/>
          <w:bCs w:val="false"/>
        </w:rPr>
        <w:t xml:space="preserve">：输入并发送文字；根据配置还可发送表情、图片、文件或语音。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扩展工具栏</w:t>
      </w:r>
      <w:r>
        <w:rPr>
          <w:b w:val="false"/>
          <w:bCs w:val="false"/>
        </w:rPr>
        <w:t xml:space="preserve">：可能包含评价、留言、商品、订单、工单、平台客服和音视频通话等入口。</w:t>
      </w:r>
    </w:p>
    <w:p>
      <w:pPr>
        <w:pStyle w:val="Heading2"/>
      </w:pPr>
      <w:r>
        <w:t xml:space="preserve">完成第一次咨询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等待欢迎语和快捷问题加载完成。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在输入框中描述问题，尽量同时说明使用场景、出现的现象和期望结果。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点击发送按钮，等待机器人或人工客服回复。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如果机器人未解决问题，点击“转人工”；人工繁忙时，页面会显示排队状态。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客服离线或当前不在服务时间时，根据页面提示提交留言并填写可联系到您的方式。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服务结束后，如页面出现评价邀请，可提交星级、解决情况和意见。</w:t>
      </w:r>
    </w:p>
    <w:p>
      <w:pPr>
        <w:pStyle w:val="Heading2"/>
      </w:pPr>
      <w:r>
        <w:t xml:space="preserve">使用机器人与人工客服</w:t>
      </w:r>
    </w:p>
    <w:p>
      <w:pPr>
        <w:spacing w:after="120"/>
      </w:pPr>
      <w:r>
        <w:rPr>
          <w:b w:val="false"/>
          <w:bCs w:val="false"/>
        </w:rPr>
        <w:t xml:space="preserve">机器人可能先通过欢迎语、热门问题或“猜你想问”帮助您快速定位答案。机器人回复下方可能显示“有帮助”“没帮助”或“转人工”：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问题已解决时，可点击“有帮助”；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答案不准确时，可点击“没帮助”并继续补充问题；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需要人工处理账号、订单或复杂业务时，点击“转人工”。</w:t>
      </w:r>
    </w:p>
    <w:p>
      <w:pPr>
        <w:spacing w:after="120"/>
      </w:pPr>
      <w:r>
        <w:rPr>
          <w:b w:val="false"/>
          <w:bCs w:val="false"/>
        </w:rPr>
        <w:t xml:space="preserve">转人工后请留意排队提示。进入人工会话前重复刷新页面，可能影响当前排队和会话状态。</w:t>
      </w:r>
    </w:p>
    <w:p>
      <w:pPr>
        <w:pStyle w:val="Heading2"/>
      </w:pPr>
      <w:r>
        <w:t xml:space="preserve">提交和跟踪工单</w:t>
      </w:r>
    </w:p>
    <w:p>
      <w:pPr>
        <w:spacing w:after="120"/>
      </w:pPr>
      <w:r>
        <w:rPr>
          <w:b w:val="false"/>
          <w:bCs w:val="false"/>
        </w:rPr>
        <w:t xml:space="preserve">当问题需要后续处理时，可从工具栏进入“工单”或“我的工单”：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创建工单并填写标题、问题描述、紧急程度和联系方式；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根据页面要求选择问题分类、填写补充字段或上传附件；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提交后在工单列表查看状态；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打开详情查看处理信息和处理流程；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工单解决后，根据提示确认“已解决”或“未解决”。</w:t>
      </w:r>
    </w:p>
    <w:p>
      <w:pPr>
        <w:spacing w:after="120"/>
      </w:pPr>
      <w:r>
        <w:rPr>
          <w:b w:val="false"/>
          <w:bCs w:val="false"/>
        </w:rPr>
        <w:t xml:space="preserve">工单功能由企业配置。若当前入口没有显示工单按钮，可联系人工客服代为创建。</w:t>
      </w:r>
    </w:p>
    <w:p>
      <w:pPr>
        <w:pStyle w:val="Heading2"/>
      </w:pPr>
      <w:r>
        <w:t xml:space="preserve">使用建议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不要在聊天内容或附件中发送密码、验证码、银行卡号等敏感信息；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上传图片或文件前，确认其中不包含无关的个人信息；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网络中断后先等待页面自动恢复，再检查消息是否发送成功；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需要长期跟踪的问题建议登录后提交工单，避免清理浏览器数据后无法继续查看；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页面功能或名称与本文不一致时，以企业当前启用的配置为准。</w:t>
      </w:r>
    </w:p>
    <w:p>
      <w:pPr>
        <w:spacing w:after="120"/>
      </w:pPr>
      <w:r>
        <w:rPr>
          <w:b w:val="false"/>
          <w:bCs w:val="false"/>
        </w:rPr>
        <w:t xml:space="preserve">接下来可继续阅读</w:t>
      </w:r>
      <w:r>
        <w:rPr>
          <w:b w:val="false"/>
          <w:bCs w:val="false"/>
        </w:rPr>
        <w:t xml:space="preserve">登录与匿名访问</w:t>
      </w:r>
      <w:r>
        <w:rPr>
          <w:b w:val="false"/>
          <w:bCs w:val="false"/>
        </w:rPr>
        <w:t xml:space="preserve">、</w:t>
      </w:r>
      <w:r>
        <w:rPr>
          <w:b w:val="false"/>
          <w:bCs w:val="false"/>
        </w:rPr>
        <w:t xml:space="preserve">聊天会话</w:t>
      </w:r>
      <w:r>
        <w:rPr>
          <w:b w:val="false"/>
          <w:bCs w:val="false"/>
        </w:rPr>
        <w:t xml:space="preserve">和</w:t>
      </w:r>
      <w:r>
        <w:rPr>
          <w:b w:val="false"/>
          <w:bCs w:val="false"/>
        </w:rPr>
        <w:t xml:space="preserve">机器人接待</w:t>
      </w:r>
      <w:r>
        <w:rPr>
          <w:b w:val="false"/>
          <w:bCs w:val="false"/>
        </w:rPr>
        <w:t xml:space="preserve">。</w:t>
      </w:r>
    </w:p>
    <w:p>
      <w:r>
        <w:br w:type="page"/>
      </w:r>
    </w:p>
    <w:p>
      <w:pPr>
        <w:pStyle w:val="Heading1"/>
      </w:pPr>
      <w:r>
        <w:t xml:space="preserve">登录与匿名访问</w:t>
      </w:r>
    </w:p>
    <w:p>
      <w:pPr>
        <w:spacing w:after="120"/>
      </w:pPr>
      <w:r>
        <w:rPr>
          <w:b w:val="false"/>
          <w:bCs w:val="false"/>
        </w:rPr>
        <w:t xml:space="preserve">访客可以直接匿名咨询，也可以使用企业提供的账号登录。是否显示账号、手机号或扫码登录，由当前部署和管理员配置决定。</w:t>
      </w:r>
    </w:p>
    <w:p>
      <w:pPr>
        <w:pStyle w:val="Heading2"/>
      </w:pPr>
      <w:r>
        <w:t xml:space="preserve">匿名访问</w:t>
      </w:r>
    </w:p>
    <w:p>
      <w:pPr>
        <w:spacing w:after="120"/>
      </w:pPr>
      <w:r>
        <w:rPr>
          <w:b w:val="false"/>
          <w:bCs w:val="false"/>
        </w:rPr>
        <w:t xml:space="preserve">从企业提供的客服链接打开聊天页后，系统会自动建立匿名访客身份。匿名访问无需输入账号，适合一次性咨询。</w:t>
      </w:r>
    </w:p>
    <w:p>
      <w:pPr>
        <w:spacing w:after="120"/>
      </w:pPr>
      <w:r>
        <w:rPr>
          <w:b w:val="false"/>
          <w:bCs w:val="false"/>
        </w:rPr>
        <w:t xml:space="preserve">匿名身份通常保存在当前浏览器中。清理浏览器数据、更换浏览器或设备后，系统可能无法继续识别原身份，因此重要问题建议登录后再提交工单。</w:t>
      </w:r>
    </w:p>
    <w:p>
      <w:pPr>
        <w:pStyle w:val="Heading2"/>
      </w:pPr>
      <w:r>
        <w:t xml:space="preserve">账号密码登录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图：访客端登录窗口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打开登录页面。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输入账号和密码。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根据页面提示完成验证码或隐私协议确认。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点击“登录”。</w:t>
      </w:r>
    </w:p>
    <w:p>
      <w:pPr>
        <w:spacing w:after="120"/>
      </w:pPr>
      <w:r>
        <w:rPr>
          <w:b w:val="false"/>
          <w:bCs w:val="false"/>
        </w:rPr>
        <w:t xml:space="preserve">登录成功后，系统返回聊天页。连续多次输入错误密码可能触发剩余次数提示或临时锁定，请等待锁定时间结束或联系管理员。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账号安全</w:t>
            </w:r>
          </w:p>
          <w:p>
            <w:r>
              <w:t xml:space="preserve">仅在可信设备上使用“记住密码”。公共电脑使用完毕后应退出账号，并清理浏览器保存的登录信息。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手机号登录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切换到手机号登录。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输入手机号并获取验证码。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输入有效验证码，确认隐私协议后登录。</w:t>
      </w:r>
    </w:p>
    <w:p>
      <w:pPr>
        <w:spacing w:after="120"/>
      </w:pPr>
      <w:r>
        <w:rPr>
          <w:b w:val="false"/>
          <w:bCs w:val="false"/>
        </w:rPr>
        <w:t xml:space="preserve">收不到验证码时，请检查手机号、发送间隔和网络状态。短信服务未配置或账号未绑定手机号时，需要联系服务提供方处理。</w:t>
      </w:r>
    </w:p>
    <w:p>
      <w:pPr>
        <w:pStyle w:val="Heading2"/>
      </w:pPr>
      <w:r>
        <w:t xml:space="preserve">扫码登录</w:t>
      </w:r>
    </w:p>
    <w:p>
      <w:pPr>
        <w:spacing w:after="120"/>
      </w:pPr>
      <w:r>
        <w:rPr>
          <w:b w:val="false"/>
          <w:bCs w:val="false"/>
        </w:rPr>
        <w:t xml:space="preserve">当页面显示扫码登录入口时：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使用页面指定的移动端扫描二维码；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移动端确认登录；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等待网页自动进入聊天页。</w:t>
      </w:r>
    </w:p>
    <w:p>
      <w:pPr>
        <w:spacing w:after="120"/>
      </w:pPr>
      <w:r>
        <w:rPr>
          <w:b w:val="false"/>
          <w:bCs w:val="false"/>
        </w:rPr>
        <w:t xml:space="preserve">二维码会过期。页面提示已过期时，请刷新二维码后重新扫码。部分部署会关闭扫码登录，此时使用账号或手机号登录。</w:t>
      </w:r>
    </w:p>
    <w:p>
      <w:pPr>
        <w:pStyle w:val="Heading2"/>
      </w:pPr>
      <w:r>
        <w:t xml:space="preserve">注册与服务器切换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如果登录页提供“注册”入口，可按页面要求创建账号；是否允许注册由部署方决定。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私有部署环境可能提供服务器切换入口，用于配置 API 和 WebSocket 服务地址。普通用户不要修改；地址错误会导致无法登录或收发消息。</w:t>
      </w:r>
    </w:p>
    <w:p>
      <w:pPr>
        <w:pStyle w:val="Heading2"/>
      </w:pPr>
      <w:r>
        <w:t xml:space="preserve">登录失败排查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处理建议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用户名或密码错误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检查大小写和输入法，不要连续反复尝试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验证码错误或过期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刷新验证码后重新输入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账号被锁定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等待提示的时间结束，或联系管理员解锁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页面一直加载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检查网络并刷新；私有部署用户确认服务器地址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登录后没有历史记录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确认使用的是同一账号、组织和服务器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登录并不是发起咨询的必要条件。若企业允许匿名访问，可返回</w:t>
      </w:r>
      <w:r>
        <w:rPr>
          <w:b w:val="false"/>
          <w:bCs w:val="false"/>
        </w:rPr>
        <w:t xml:space="preserve">快速开始</w:t>
      </w:r>
      <w:r>
        <w:rPr>
          <w:b w:val="false"/>
          <w:bCs w:val="false"/>
        </w:rPr>
        <w:t xml:space="preserve">直接咨询。</w:t>
      </w:r>
    </w:p>
    <w:p>
      <w:r>
        <w:br w:type="page"/>
      </w:r>
    </w:p>
    <w:p>
      <w:pPr>
        <w:pStyle w:val="Heading1"/>
      </w:pPr>
      <w:r>
        <w:t xml:space="preserve">聊天会话</w:t>
      </w:r>
    </w:p>
    <w:p>
      <w:pPr>
        <w:spacing w:after="120"/>
      </w:pPr>
      <w:r>
        <w:rPr>
          <w:b w:val="false"/>
          <w:bCs w:val="false"/>
        </w:rPr>
        <w:t xml:space="preserve">聊天会话用于与机器人或人工客服沟通。页面按钮会根据企业配置、会话类型、客服状态和当前版本动态显示。</w:t>
      </w:r>
    </w:p>
    <w:p>
      <w:pPr>
        <w:pStyle w:val="Heading2"/>
      </w:pPr>
      <w:r>
        <w:t xml:space="preserve">发送消息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在底部输入框中输入内容。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点击发送按钮或使用页面支持的发送快捷键。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等待消息状态更新并查看对方回复。</w:t>
      </w:r>
    </w:p>
    <w:p>
      <w:pPr>
        <w:spacing w:after="80"/>
        <w:jc w:val="center"/>
      </w:pPr>
      <w:r>
        <w:drawing>
          <wp:inline distT="0" distB="0" distL="0" distR="0">
            <wp:extent cx="5143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图：发送消息与机器人回复</w:t>
      </w:r>
    </w:p>
    <w:p>
      <w:pPr>
        <w:spacing w:after="120"/>
      </w:pPr>
      <w:r>
        <w:rPr>
          <w:b w:val="false"/>
          <w:bCs w:val="false"/>
        </w:rPr>
        <w:t xml:space="preserve">消息仍在发送时不要重复提交。若提示发送失败，请检查网络后重试。</w:t>
      </w:r>
    </w:p>
    <w:p>
      <w:pPr>
        <w:pStyle w:val="Heading2"/>
      </w:pPr>
      <w:r>
        <w:t xml:space="preserve">使用工具栏</w:t>
      </w:r>
    </w:p>
    <w:p>
      <w:pPr>
        <w:spacing w:after="80"/>
        <w:jc w:val="center"/>
      </w:pPr>
      <w:r>
        <w:drawing>
          <wp:inline distT="0" distB="0" distL="0" distR="0">
            <wp:extent cx="5143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图：聊天工具栏</w:t>
      </w:r>
    </w:p>
    <w:p>
      <w:pPr>
        <w:spacing w:after="120"/>
      </w:pPr>
      <w:r>
        <w:rPr>
          <w:b w:val="false"/>
          <w:bCs w:val="false"/>
        </w:rPr>
        <w:t xml:space="preserve">工具栏可能包含以下功能：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表情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选择并发送表情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上传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发送图片、文件或其他允许的附件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语音转文字输入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使用麦克风识别语音并填入输入框，仅在浏览器和配置支持时显示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评价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对当前服务发起评价；聊天记录不足时可能不可用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留言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客服离线或需要后续联系时提交留言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商品 / 订单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选择业务系统提供的商品或订单并发送给客服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打开“我的工单”，创建或跟踪服务请求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平台客服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联系平台客服，仅在平台开启时显示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上传文件时请等待进度完成。文件类型和大小由企业配置，超出限制时页面会给出提示。</w:t>
      </w:r>
    </w:p>
    <w:p>
      <w:pPr>
        <w:pStyle w:val="Heading2"/>
      </w:pPr>
      <w:r>
        <w:t xml:space="preserve">转人工与排队</w:t>
      </w:r>
    </w:p>
    <w:p>
      <w:pPr>
        <w:spacing w:after="120"/>
      </w:pPr>
      <w:r>
        <w:rPr>
          <w:b w:val="false"/>
          <w:bCs w:val="false"/>
        </w:rPr>
        <w:t xml:space="preserve">机器人接待过程中，可点击“转人工”。系统转接成功后会提示客服即将为您服务；人工繁忙时会进入排队，并通过排队消息更新状态。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排队期间保持页面打开，避免反复发起转人工；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如需补充问题，可继续发送必要信息；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长时间未接入时，可按页面提示改为留言；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转接按钮是否出现取决于机器人和工作组配置。</w:t>
      </w:r>
    </w:p>
    <w:p>
      <w:pPr>
        <w:pStyle w:val="Heading2"/>
      </w:pPr>
      <w:r>
        <w:t xml:space="preserve">提交留言</w:t>
      </w:r>
    </w:p>
    <w:p>
      <w:pPr>
        <w:spacing w:after="80"/>
        <w:jc w:val="center"/>
      </w:pPr>
      <w:r>
        <w:drawing>
          <wp:inline distT="0" distB="0" distL="0" distR="0">
            <wp:extent cx="5143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图：留言表单</w:t>
      </w:r>
    </w:p>
    <w:p>
      <w:pPr>
        <w:spacing w:after="120"/>
      </w:pPr>
      <w:r>
        <w:rPr>
          <w:b w:val="false"/>
          <w:bCs w:val="false"/>
        </w:rPr>
        <w:t xml:space="preserve">点击“留言”后，按页面要求填写姓名、联系方式、留言类型和内容。常见留言类型包括咨询、投诉、建议、技术支持、销售咨询和故障反馈等，实际选项以页面为准。</w:t>
      </w:r>
    </w:p>
    <w:p>
      <w:pPr>
        <w:spacing w:after="120"/>
      </w:pPr>
      <w:r>
        <w:rPr>
          <w:b w:val="false"/>
          <w:bCs w:val="false"/>
        </w:rPr>
        <w:t xml:space="preserve">提交前请确认联系方式准确。留言提交后，服务人员会通过配置的渠道跟进；留言不等同于实时聊天回复。</w:t>
      </w:r>
    </w:p>
    <w:p>
      <w:pPr>
        <w:pStyle w:val="Heading2"/>
      </w:pPr>
      <w:r>
        <w:t xml:space="preserve">服务评价</w:t>
      </w:r>
    </w:p>
    <w:p>
      <w:pPr>
        <w:spacing w:after="80"/>
        <w:jc w:val="center"/>
      </w:pPr>
      <w:r>
        <w:drawing>
          <wp:inline distT="0" distB="0" distL="0" distR="0">
            <wp:extent cx="5143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图：满意度评价</w:t>
      </w:r>
    </w:p>
    <w:p>
      <w:pPr>
        <w:spacing w:after="120"/>
      </w:pPr>
      <w:r>
        <w:rPr>
          <w:b w:val="false"/>
          <w:bCs w:val="false"/>
        </w:rPr>
        <w:t xml:space="preserve">当客服邀请评价或工具栏允许主动评价时：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选择星级或满意程度；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选择问题是否解决；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输入意见后提交。</w:t>
      </w:r>
    </w:p>
    <w:p>
      <w:pPr>
        <w:spacing w:after="120"/>
      </w:pPr>
      <w:r>
        <w:rPr>
          <w:b w:val="false"/>
          <w:bCs w:val="false"/>
        </w:rPr>
        <w:t xml:space="preserve">已经提交的评价可能折叠显示，避免重复操作。若聊天记录数量不足，系统可能暂不允许评价。</w:t>
      </w:r>
    </w:p>
    <w:p>
      <w:pPr>
        <w:pStyle w:val="Heading2"/>
      </w:pPr>
      <w:r>
        <w:t xml:space="preserve">历史记录与会话结束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图：历史会话列表</w:t>
      </w:r>
    </w:p>
    <w:p>
      <w:pPr>
        <w:spacing w:after="120"/>
      </w:pPr>
      <w:r>
        <w:rPr>
          <w:b w:val="false"/>
          <w:bCs w:val="false"/>
        </w:rPr>
        <w:t xml:space="preserve">登录用户可通过页面提供的历史入口查看相关记录。匿名访客的历史记录依赖当前浏览器保存的身份，清理浏览器数据后可能无法恢复。</w:t>
      </w:r>
    </w:p>
    <w:p>
      <w:pPr>
        <w:spacing w:after="120"/>
      </w:pPr>
      <w:r>
        <w:rPr>
          <w:b w:val="false"/>
          <w:bCs w:val="false"/>
        </w:rPr>
        <w:t xml:space="preserve">会话结束后仍需持续跟踪的问题，可进入</w:t>
      </w:r>
      <w:r>
        <w:rPr>
          <w:b w:val="false"/>
          <w:bCs w:val="false"/>
        </w:rPr>
        <w:t xml:space="preserve">我的工单</w:t>
      </w:r>
      <w:r>
        <w:rPr>
          <w:b w:val="false"/>
          <w:bCs w:val="false"/>
        </w:rPr>
        <w:t xml:space="preserve">查看处理进度。</w:t>
      </w:r>
    </w:p>
    <w:p>
      <w:r>
        <w:br w:type="page"/>
      </w:r>
    </w:p>
    <w:p>
      <w:pPr>
        <w:pStyle w:val="Heading1"/>
      </w:pPr>
      <w:r>
        <w:t xml:space="preserve">机器人接待</w:t>
      </w:r>
    </w:p>
    <w:p>
      <w:pPr>
        <w:spacing w:after="120"/>
      </w:pPr>
      <w:r>
        <w:rPr>
          <w:b w:val="false"/>
          <w:bCs w:val="false"/>
        </w:rPr>
        <w:t xml:space="preserve">机器人可在人工客服接入前回答常见问题，也可在非工作时间提供基础服务。机器人能否使用知识库、工具或转人工能力，由企业管理员配置。</w:t>
      </w:r>
    </w:p>
    <w:p>
      <w:pPr>
        <w:pStyle w:val="Heading2"/>
      </w:pPr>
      <w:r>
        <w:t xml:space="preserve">开始提问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在输入框中用一句话说明主要问题。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补充必要的产品名称、订单场景或错误现象。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等待机器人完成回答。流式回答过程中内容会逐步显示。</w:t>
      </w:r>
    </w:p>
    <w:p>
      <w:pPr>
        <w:spacing w:after="120"/>
      </w:pPr>
      <w:r>
        <w:rPr>
          <w:b w:val="false"/>
          <w:bCs w:val="false"/>
        </w:rPr>
        <w:t xml:space="preserve">一次只问一个明确问题通常更容易获得准确答案。涉及密码、验证码、支付凭据等敏感信息时，不要直接发送。</w:t>
      </w:r>
    </w:p>
    <w:p>
      <w:pPr>
        <w:pStyle w:val="Heading2"/>
      </w:pPr>
      <w:r>
        <w:t xml:space="preserve">快捷问题与推荐内容</w:t>
      </w:r>
    </w:p>
    <w:p>
      <w:pPr>
        <w:spacing w:after="120"/>
      </w:pPr>
      <w:r>
        <w:rPr>
          <w:b w:val="false"/>
          <w:bCs w:val="false"/>
        </w:rPr>
        <w:t xml:space="preserve">聊天页可能显示欢迎语、热门问题、“猜你想问”或常见问题。点击问题后，系统会直接发送或展示对应答案，可用于快速了解高频业务。</w:t>
      </w:r>
    </w:p>
    <w:p>
      <w:pPr>
        <w:spacing w:after="120"/>
      </w:pPr>
      <w:r>
        <w:rPr>
          <w:b w:val="false"/>
          <w:bCs w:val="false"/>
        </w:rPr>
        <w:t xml:space="preserve">推荐内容来自当前企业配置，因此不同咨询入口显示的内容可能不同。</w:t>
      </w:r>
    </w:p>
    <w:p>
      <w:pPr>
        <w:spacing w:after="80"/>
        <w:jc w:val="center"/>
      </w:pPr>
      <w:r>
        <w:drawing>
          <wp:inline distT="0" distB="0" distL="0" distR="0">
            <wp:extent cx="5143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图：机器人回答常见问题</w:t>
      </w:r>
    </w:p>
    <w:p>
      <w:pPr>
        <w:pStyle w:val="Heading2"/>
      </w:pPr>
      <w:r>
        <w:t xml:space="preserve">评价机器人回答</w:t>
      </w:r>
    </w:p>
    <w:p>
      <w:pPr>
        <w:spacing w:after="120"/>
      </w:pPr>
      <w:r>
        <w:rPr>
          <w:b w:val="false"/>
          <w:bCs w:val="false"/>
        </w:rPr>
        <w:t xml:space="preserve">机器人回答下方可能显示“有帮助”和“没帮助”：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回答解决问题时点击“有帮助”；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回答不准确、过时或与问题无关时点击“没帮助”；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继续补充上下文，或转人工处理复杂问题。</w:t>
      </w:r>
    </w:p>
    <w:p>
      <w:pPr>
        <w:spacing w:after="120"/>
      </w:pPr>
      <w:r>
        <w:rPr>
          <w:b w:val="false"/>
          <w:bCs w:val="false"/>
        </w:rPr>
        <w:t xml:space="preserve">反馈可帮助企业改进知识库，但不会替代正式的服务评价。</w:t>
      </w:r>
    </w:p>
    <w:p>
      <w:pPr>
        <w:pStyle w:val="Heading2"/>
      </w:pPr>
      <w:r>
        <w:t xml:space="preserve">转人工</w:t>
      </w:r>
    </w:p>
    <w:p>
      <w:pPr>
        <w:spacing w:after="120"/>
      </w:pPr>
      <w:r>
        <w:rPr>
          <w:b w:val="false"/>
          <w:bCs w:val="false"/>
        </w:rPr>
        <w:t xml:space="preserve">出现以下情况时建议转人工：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机器人连续多次未理解问题；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需要核验账号、订单或其他业务数据；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需要人工审批、退款、投诉或异常处理；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回答提示未找到相应答案。</w:t>
      </w:r>
    </w:p>
    <w:p>
      <w:pPr>
        <w:spacing w:after="120"/>
      </w:pPr>
      <w:r>
        <w:rPr>
          <w:b w:val="false"/>
          <w:bCs w:val="false"/>
        </w:rPr>
        <w:t xml:space="preserve">点击“转人工”后，根据页面提示等待接入或排队。客服离线时，可改为提交留言或工单。</w:t>
      </w:r>
    </w:p>
    <w:p>
      <w:pPr>
        <w:pStyle w:val="Heading2"/>
      </w:pPr>
      <w:r>
        <w:t xml:space="preserve">使用限制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机器人回答由 AI 或知识库生成时，请结合实际业务信息判断；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不要把机器人回复作为法律、医疗、财务等专业决定的唯一依据；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工具调用、订单查询和其他业务操作只有在管理员明确开启并授权后才可用；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页面未显示思考过程、来源或反馈按钮，不代表系统异常，可能是当前机器人未启用相应功能。</w:t>
      </w:r>
    </w:p>
    <w:p>
      <w:r>
        <w:br w:type="page"/>
      </w:r>
    </w:p>
    <w:p>
      <w:pPr>
        <w:pStyle w:val="Heading1"/>
      </w:pPr>
      <w:r>
        <w:t xml:space="preserve">我的工单</w:t>
      </w:r>
    </w:p>
    <w:p>
      <w:pPr>
        <w:spacing w:after="120"/>
      </w:pPr>
      <w:r>
        <w:rPr>
          <w:b w:val="false"/>
          <w:bCs w:val="false"/>
        </w:rPr>
        <w:t xml:space="preserve">“我的工单”用于提交需要持续跟踪的服务请求，并查看客服或处理部门的进度。访客工单与聊天应用独立运行，但会共享当前企业和访客身份。</w:t>
      </w:r>
    </w:p>
    <w:p>
      <w:pPr>
        <w:pStyle w:val="Heading2"/>
      </w:pPr>
      <w:r>
        <w:t xml:space="preserve">打开工单中心</w:t>
      </w:r>
    </w:p>
    <w:p>
      <w:pPr>
        <w:spacing w:after="8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图：访客工单中心</w:t>
      </w:r>
    </w:p>
    <w:p>
      <w:pPr>
        <w:spacing w:after="120"/>
      </w:pPr>
      <w:r>
        <w:rPr>
          <w:b w:val="false"/>
          <w:bCs w:val="false"/>
        </w:rPr>
        <w:t xml:space="preserve">您可以从聊天工具栏点击“工单”，也可以打开企业提供的工单链接。进入后，页面会显示当前访客在该企业下提交的工单，不按聊天工作组拆分。</w:t>
      </w:r>
    </w:p>
    <w:p>
      <w:pPr>
        <w:spacing w:after="120"/>
      </w:pPr>
      <w:r>
        <w:rPr>
          <w:b w:val="false"/>
          <w:bCs w:val="false"/>
        </w:rPr>
        <w:t xml:space="preserve">匿名访客的工单身份依赖当前浏览器保存的信息。若需要跨设备长期查看，建议先登录。</w:t>
      </w:r>
    </w:p>
    <w:p>
      <w:pPr>
        <w:pStyle w:val="Heading2"/>
      </w:pPr>
      <w:r>
        <w:t xml:space="preserve">查看和搜索工单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图：工单列表</w:t>
      </w:r>
    </w:p>
    <w:p>
      <w:pPr>
        <w:spacing w:after="120"/>
      </w:pPr>
      <w:r>
        <w:rPr>
          <w:b w:val="false"/>
          <w:bCs w:val="false"/>
        </w:rPr>
        <w:t xml:space="preserve">工单列表通常显示工单编号、标题、状态、紧急程度、问题分类和更新时间。可按页面提供的条件搜索：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输入完整或部分工单编号；编号前带 </w:t>
      </w:r>
      <w:r>
        <w:rPr>
          <w:b w:val="false"/>
          <w:bCs w:val="false"/>
        </w:rPr>
        <w:t xml:space="preserve">#</w:t>
      </w:r>
      <w:r>
        <w:rPr>
          <w:b w:val="false"/>
          <w:bCs w:val="false"/>
        </w:rPr>
        <w:t xml:space="preserve"> 时系统也会尝试识别；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按问题描述中的关键词搜索；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按状态或问题分类筛选。</w:t>
      </w:r>
    </w:p>
    <w:p>
      <w:pPr>
        <w:pStyle w:val="Heading2"/>
      </w:pPr>
      <w:r>
        <w:t xml:space="preserve">创建工单</w:t>
      </w:r>
    </w:p>
    <w:p>
      <w:pPr>
        <w:spacing w:after="80"/>
        <w:jc w:val="center"/>
      </w:pPr>
      <w:r>
        <w:drawing>
          <wp:inline distT="0" distB="0" distL="0" distR="0">
            <wp:extent cx="51435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图：创建工单表单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点击“创建工单”。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填写问题描述，必要时调整自动生成的标题。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选择紧急程度和问题分类。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填写称呼、手机号、邮箱或微信等页面要求的联系方式。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按动态表单补充业务字段，并上传必要附件。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检查信息后提交。</w:t>
      </w:r>
    </w:p>
    <w:p>
      <w:pPr>
        <w:spacing w:after="120"/>
      </w:pPr>
      <w:r>
        <w:rPr>
          <w:b w:val="false"/>
          <w:bCs w:val="false"/>
        </w:rPr>
        <w:t xml:space="preserve">部分环境提供“智能填写”，可根据描述辅助填写字段。提交前仍需自行核对内容。未完成的联系方式可能保存在当前浏览器草稿中，公共设备使用后请及时清理。</w:t>
      </w:r>
    </w:p>
    <w:p>
      <w:pPr>
        <w:pStyle w:val="Heading2"/>
      </w:pPr>
      <w:r>
        <w:t xml:space="preserve">查看详情与处理流程</w:t>
      </w:r>
    </w:p>
    <w:p>
      <w:pPr>
        <w:spacing w:after="120"/>
      </w:pPr>
      <w:r>
        <w:rPr>
          <w:b w:val="false"/>
          <w:bCs w:val="false"/>
        </w:rPr>
        <w:t xml:space="preserve">点击列表中的“查看”，详情抽屉包含两个页签：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图：工单详情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工单详情</w:t>
      </w:r>
      <w:r>
        <w:rPr>
          <w:b w:val="false"/>
          <w:bCs w:val="false"/>
        </w:rPr>
        <w:t xml:space="preserve">：编号、状态、紧急程度、描述、分类、提交人、处理人、联系方式、时间、渠道、自定义字段和附件；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处理流程</w:t>
      </w:r>
      <w:r>
        <w:rPr>
          <w:b w:val="false"/>
          <w:bCs w:val="false"/>
        </w:rPr>
        <w:t xml:space="preserve">：按时间显示工单活动、处理人、处理时间和备注。</w:t>
      </w:r>
    </w:p>
    <w:p>
      <w:pPr>
        <w:spacing w:after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图：工单处理流程时间线</w:t>
      </w:r>
    </w:p>
    <w:p>
      <w:pPr>
        <w:pStyle w:val="Heading2"/>
      </w:pPr>
      <w:r>
        <w:t xml:space="preserve">与处理人员沟通</w:t>
      </w:r>
    </w:p>
    <w:p>
      <w:pPr>
        <w:spacing w:after="120"/>
      </w:pPr>
      <w:r>
        <w:rPr>
          <w:b w:val="false"/>
          <w:bCs w:val="false"/>
        </w:rPr>
        <w:t xml:space="preserve">页面提供工单会话入口时，可打开工单聊天继续补充信息。请围绕当前工单回复，新的独立问题建议创建新工单，避免处理记录混杂。</w:t>
      </w:r>
    </w:p>
    <w:p>
      <w:pPr>
        <w:pStyle w:val="Heading2"/>
      </w:pPr>
      <w:r>
        <w:t xml:space="preserve">确认解决或未解决</w:t>
      </w:r>
    </w:p>
    <w:p>
      <w:pPr>
        <w:spacing w:after="120"/>
      </w:pPr>
      <w:r>
        <w:rPr>
          <w:b w:val="false"/>
          <w:bCs w:val="false"/>
        </w:rPr>
        <w:t xml:space="preserve">处理人员将工单标记为“已解决”后，符合条件的访客会看到验证操作：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点击“确认解决”，工单进入验证通过后的结束状态；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点击“未解决”，工单退回继续处理。</w:t>
      </w:r>
    </w:p>
    <w:p>
      <w:pPr>
        <w:spacing w:after="120"/>
      </w:pPr>
      <w:r>
        <w:rPr>
          <w:b w:val="false"/>
          <w:bCs w:val="false"/>
        </w:rPr>
        <w:t xml:space="preserve">提交验证前请确认问题现状。操作成功后按钮可能消失或禁用，避免重复提交。</w:t>
      </w:r>
    </w:p>
    <w:p>
      <w:pPr>
        <w:pStyle w:val="Heading2"/>
      </w:pPr>
      <w:r>
        <w:t xml:space="preserve">工单通知</w:t>
      </w:r>
    </w:p>
    <w:p>
      <w:pPr>
        <w:spacing w:after="120"/>
      </w:pPr>
      <w:r>
        <w:rPr>
          <w:b w:val="false"/>
          <w:bCs w:val="false"/>
        </w:rPr>
        <w:t xml:space="preserve">通知页面用于查看工单创建、状态变化和处理进度等消息。打开通知后，可按页面提供的入口进入对应工单。</w:t>
      </w:r>
    </w:p>
    <w:p>
      <w:pPr>
        <w:pStyle w:val="Heading2"/>
      </w:pPr>
      <w:r>
        <w:t xml:space="preserve">常见问题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处理建议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列表为空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确认当前组织、账号或匿名访客身份与提交时一致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搜索不到编号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尝试去掉空格，仅输入编号主体或部分编号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无法提交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检查必填字段、联系方式、附件大小和网络状态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没有验证按钮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仅已进入访客验证阶段且当前访客有权限时显示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无法继续发消息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工单可能已关闭或当前状态不允许继续回复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账号与密码安全</w:t>
      </w:r>
    </w:p>
    <w:p>
      <w:pPr>
        <w:spacing w:after="120"/>
      </w:pPr>
      <w:r>
        <w:rPr>
          <w:b w:val="false"/>
          <w:bCs w:val="false"/>
        </w:rPr>
        <w:t xml:space="preserve">当前访客端代码已提供密码修改服务接口，但没有面向访客公开的独立“修改密码”页面或路由。因此，本页不提供不存在的界面操作步骤。</w:t>
      </w:r>
    </w:p>
    <w:p>
      <w:pPr>
        <w:pStyle w:val="Heading2"/>
      </w:pPr>
      <w:r>
        <w:t xml:space="preserve">需要修改或重置密码时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先检查登录页是否提供部署方定制的“忘记密码”或账号管理入口；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若没有可用入口，请联系企业管理员或客服核验身份；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由管理员按当前部署的账号策略协助重置；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重置后使用新密码登录，并确认旧密码已经失效。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r>
              <w:t xml:space="preserve">不要通过聊天消息发送原密码、短信验证码或其他登录凭据。客服人员也不应索要完整密码。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保护账号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为不同系统使用不同密码，并定期更新重要账号密码；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不在公共设备上保存密码；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使用完成后退出账号，尤其是在共享设备上；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收到陌生登录通知时，及时联系管理员并修改密码；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私有部署用户应确认当前连接的是可信服务器地址。</w:t>
      </w:r>
    </w:p>
    <w:p>
      <w:pPr>
        <w:pStyle w:val="Heading2"/>
      </w:pPr>
      <w:r>
        <w:t xml:space="preserve">登录异常</w:t>
      </w:r>
    </w:p>
    <w:p>
      <w:pPr>
        <w:spacing w:after="120"/>
      </w:pPr>
      <w:r>
        <w:rPr>
          <w:b w:val="false"/>
          <w:bCs w:val="false"/>
        </w:rPr>
        <w:t xml:space="preserve">连续多次输入错误密码后，账号可能被临时锁定。请按照页面提示等待，不要反复尝试。无法恢复时，请向管理员提供账号和发生时间，不要提供密码。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·  微语 v4.5.0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9c50a0325fa30556922c90f02bd8ddef756a5a.png"/><Relationship Id="rId9" Type="http://schemas.openxmlformats.org/officeDocument/2006/relationships/image" Target="media/72a3c6a36a729755d317a2e524d6fdfff9604b41.png"/><Relationship Id="rId10" Type="http://schemas.openxmlformats.org/officeDocument/2006/relationships/image" Target="media/7b6e838f73408363908f11a6091fedefbc77d2b8.png"/><Relationship Id="rId11" Type="http://schemas.openxmlformats.org/officeDocument/2006/relationships/image" Target="media/1cc4b3ded1a5bb685f4219ec99d94eaee72a7662.png"/><Relationship Id="rId12" Type="http://schemas.openxmlformats.org/officeDocument/2006/relationships/image" Target="media/5362cfeea439cc273bfce7359e89454b5bb9f1b9.png"/><Relationship Id="rId13" Type="http://schemas.openxmlformats.org/officeDocument/2006/relationships/image" Target="media/ad4f3faf907d46f219b190d804cd0c219099f913.png"/><Relationship Id="rId14" Type="http://schemas.openxmlformats.org/officeDocument/2006/relationships/image" Target="media/c7689b9d641642f38d4d46cf495ecd727b5f293c.png"/><Relationship Id="rId15" Type="http://schemas.openxmlformats.org/officeDocument/2006/relationships/image" Target="media/dfd1794b4ef2a52835e2c858ef4a7be6fcf71a16.png"/><Relationship Id="rId16" Type="http://schemas.openxmlformats.org/officeDocument/2006/relationships/image" Target="media/7d4ad44b4bced060655a1b92e77f30b7c133d70d.png"/><Relationship Id="rId17" Type="http://schemas.openxmlformats.org/officeDocument/2006/relationships/image" Target="media/629275d0e8babee9b6d217279e98b2e9b8f9bcc4.png"/><Relationship Id="rId18" Type="http://schemas.openxmlformats.org/officeDocument/2006/relationships/image" Target="media/738d2142db628af48c50758de6811bf1e748a88e.png"/><Relationship Id="rId19" Type="http://schemas.openxmlformats.org/officeDocument/2006/relationships/image" Target="media/5e8e307f2667a031ca0eabcdd6781c556cd77833.png"/><Relationship Id="rId20" Type="http://schemas.openxmlformats.org/officeDocument/2006/relationships/image" Target="media/29628dad7322b2357a63732f4b5097938ef77b5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微语 Chat 访客端子系统用户手册</dc:title>
  <dc:creator>bytedesk docs pipeline</dc:creator>
  <dc:description>在线咨询、机器人接待与我的工单，生成日期 2026-09-12</dc:description>
  <cp:lastModifiedBy>Un-named</cp:lastModifiedBy>
  <cp:revision>1</cp:revision>
  <dcterms:created xsi:type="dcterms:W3CDTF">2026-09-12T03:24:43.736Z</dcterms:created>
  <dcterms:modified xsi:type="dcterms:W3CDTF">2026-09-12T03:24:43.736Z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