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5"/>
        <w:rPr>
          <w:rFonts w:ascii="Arial Black" w:hAnsi="Arial Black"/>
          <w:sz w:val="48"/>
          <w:szCs w:val="48"/>
        </w:rPr>
      </w:pPr>
    </w:p>
    <w:p>
      <w:pPr>
        <w:pStyle w:val="25"/>
      </w:pPr>
      <w:r>
        <w:t>Discrete Math Quiz Game with Voice Recognition Requirements Specificatio</w:t>
      </w:r>
    </w:p>
    <w:p>
      <w:pPr>
        <w:pStyle w:val="25"/>
      </w:pPr>
      <w:r>
        <w:t>Version 1.0</w:t>
      </w:r>
    </w:p>
    <w:p>
      <w:pPr>
        <w:pStyle w:val="25"/>
      </w:pPr>
      <w:r>
        <w:t>August 28, 2018</w:t>
      </w:r>
    </w:p>
    <w:p>
      <w:pPr>
        <w:pStyle w:val="43"/>
      </w:pPr>
    </w:p>
    <w:p>
      <w:pPr>
        <w:pStyle w:val="43"/>
      </w:pPr>
    </w:p>
    <w:p>
      <w:pPr>
        <w:pStyle w:val="46"/>
        <w:jc w:val="center"/>
        <w:rPr>
          <w:sz w:val="32"/>
          <w:szCs w:val="32"/>
        </w:rPr>
      </w:pPr>
      <w:r>
        <w:br w:type="page"/>
      </w:r>
      <w:r>
        <w:rPr>
          <w:sz w:val="32"/>
          <w:szCs w:val="32"/>
        </w:rPr>
        <w:t>Table of Contents</w:t>
      </w:r>
    </w:p>
    <w:p>
      <w:pPr>
        <w:pStyle w:val="26"/>
        <w:tabs>
          <w:tab w:val="left" w:pos="400"/>
          <w:tab w:val="right" w:leader="dot" w:pos="10070"/>
        </w:tabs>
        <w:rPr>
          <w:b w:val="0"/>
          <w:bCs w:val="0"/>
          <w:caps w:val="0"/>
          <w:sz w:val="22"/>
          <w:szCs w:val="22"/>
        </w:rPr>
      </w:pPr>
      <w:bookmarkStart w:id="0" w:name="_Toc191714069"/>
      <w:r>
        <w:rPr>
          <w:b w:val="0"/>
          <w:caps w:val="0"/>
        </w:rPr>
        <w:fldChar w:fldCharType="begin"/>
      </w:r>
      <w:r>
        <w:rPr>
          <w:b w:val="0"/>
          <w:caps w:val="0"/>
        </w:rPr>
        <w:instrText xml:space="preserve"> TOC \o "3-3" \h \z \t "Heading 1,1,Heading 2,2,Appendix 1,1,Appendix 2,2" </w:instrText>
      </w:r>
      <w:r>
        <w:rPr>
          <w:b w:val="0"/>
          <w:caps w:val="0"/>
        </w:rPr>
        <w:fldChar w:fldCharType="separate"/>
      </w:r>
      <w:r>
        <w:fldChar w:fldCharType="begin"/>
      </w:r>
      <w:r>
        <w:instrText xml:space="preserve"> HYPERLINK \l "_Toc191724230" </w:instrText>
      </w:r>
      <w:r>
        <w:fldChar w:fldCharType="separate"/>
      </w:r>
      <w:r>
        <w:rPr>
          <w:rStyle w:val="39"/>
        </w:rPr>
        <w:t>1.</w:t>
      </w:r>
      <w:r>
        <w:rPr>
          <w:b w:val="0"/>
          <w:bCs w:val="0"/>
          <w:caps w:val="0"/>
          <w:sz w:val="22"/>
          <w:szCs w:val="22"/>
        </w:rPr>
        <w:tab/>
      </w:r>
      <w:r>
        <w:rPr>
          <w:rStyle w:val="39"/>
        </w:rPr>
        <w:t>Executive Summary</w:t>
      </w:r>
      <w:r>
        <w:tab/>
      </w:r>
      <w:r>
        <w:fldChar w:fldCharType="begin"/>
      </w:r>
      <w:r>
        <w:instrText xml:space="preserve"> PAGEREF _Toc191724230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"_Toc191724231" </w:instrText>
      </w:r>
      <w:r>
        <w:fldChar w:fldCharType="separate"/>
      </w:r>
      <w:r>
        <w:rPr>
          <w:rStyle w:val="39"/>
        </w:rPr>
        <w:t>1.1</w:t>
      </w:r>
      <w:r>
        <w:rPr>
          <w:smallCaps w:val="0"/>
          <w:sz w:val="22"/>
          <w:szCs w:val="22"/>
        </w:rPr>
        <w:tab/>
      </w:r>
      <w:r>
        <w:rPr>
          <w:rStyle w:val="39"/>
        </w:rPr>
        <w:t>Project Overview</w:t>
      </w:r>
      <w:r>
        <w:tab/>
      </w:r>
      <w:r>
        <w:fldChar w:fldCharType="begin"/>
      </w:r>
      <w:r>
        <w:instrText xml:space="preserve"> PAGEREF _Toc191724231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"_Toc191724232" </w:instrText>
      </w:r>
      <w:r>
        <w:fldChar w:fldCharType="separate"/>
      </w:r>
      <w:r>
        <w:rPr>
          <w:rStyle w:val="39"/>
        </w:rPr>
        <w:t>1.2</w:t>
      </w:r>
      <w:r>
        <w:rPr>
          <w:smallCaps w:val="0"/>
          <w:sz w:val="22"/>
          <w:szCs w:val="22"/>
        </w:rPr>
        <w:tab/>
      </w:r>
      <w:r>
        <w:rPr>
          <w:rStyle w:val="39"/>
        </w:rPr>
        <w:t>Purpose and Scope of this Specification</w:t>
      </w:r>
      <w:r>
        <w:tab/>
      </w:r>
      <w:r>
        <w:fldChar w:fldCharType="begin"/>
      </w:r>
      <w:r>
        <w:instrText xml:space="preserve"> PAGEREF _Toc191724232 \h </w:instrText>
      </w:r>
      <w:r>
        <w:fldChar w:fldCharType="separate"/>
      </w:r>
      <w:r>
        <w:t>3</w:t>
      </w:r>
      <w:r>
        <w:fldChar w:fldCharType="end"/>
      </w:r>
      <w:r>
        <w:fldChar w:fldCharType="end"/>
      </w:r>
    </w:p>
    <w:p>
      <w:pPr>
        <w:pStyle w:val="26"/>
        <w:tabs>
          <w:tab w:val="left" w:pos="400"/>
          <w:tab w:val="right" w:leader="dot" w:pos="10070"/>
        </w:tabs>
        <w:rPr>
          <w:b w:val="0"/>
          <w:bCs w:val="0"/>
          <w:caps w:val="0"/>
          <w:sz w:val="22"/>
          <w:szCs w:val="22"/>
        </w:rPr>
      </w:pPr>
      <w:r>
        <w:fldChar w:fldCharType="begin"/>
      </w:r>
      <w:r>
        <w:instrText xml:space="preserve"> HYPERLINK \l "_Toc191724233" </w:instrText>
      </w:r>
      <w:r>
        <w:fldChar w:fldCharType="separate"/>
      </w:r>
      <w:r>
        <w:rPr>
          <w:rStyle w:val="39"/>
        </w:rPr>
        <w:t>2.</w:t>
      </w:r>
      <w:r>
        <w:rPr>
          <w:b w:val="0"/>
          <w:bCs w:val="0"/>
          <w:caps w:val="0"/>
          <w:sz w:val="22"/>
          <w:szCs w:val="22"/>
        </w:rPr>
        <w:tab/>
      </w:r>
      <w:r>
        <w:rPr>
          <w:rStyle w:val="39"/>
        </w:rPr>
        <w:t>Product/Service Description</w:t>
      </w:r>
      <w:r>
        <w:tab/>
      </w:r>
      <w:r>
        <w:fldChar w:fldCharType="begin"/>
      </w:r>
      <w:r>
        <w:instrText xml:space="preserve"> PAGEREF _Toc191724233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"_Toc191724234" </w:instrText>
      </w:r>
      <w:r>
        <w:fldChar w:fldCharType="separate"/>
      </w:r>
      <w:r>
        <w:rPr>
          <w:rStyle w:val="39"/>
        </w:rPr>
        <w:t>2.1</w:t>
      </w:r>
      <w:r>
        <w:rPr>
          <w:smallCaps w:val="0"/>
          <w:sz w:val="22"/>
          <w:szCs w:val="22"/>
        </w:rPr>
        <w:tab/>
      </w:r>
      <w:r>
        <w:rPr>
          <w:rStyle w:val="39"/>
        </w:rPr>
        <w:t>Product Context</w:t>
      </w:r>
      <w:r>
        <w:tab/>
      </w:r>
      <w:r>
        <w:fldChar w:fldCharType="begin"/>
      </w:r>
      <w:r>
        <w:instrText xml:space="preserve"> PAGEREF _Toc191724234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"_Toc191724235" </w:instrText>
      </w:r>
      <w:r>
        <w:fldChar w:fldCharType="separate"/>
      </w:r>
      <w:r>
        <w:rPr>
          <w:rStyle w:val="39"/>
        </w:rPr>
        <w:t>2.2</w:t>
      </w:r>
      <w:r>
        <w:rPr>
          <w:smallCaps w:val="0"/>
          <w:sz w:val="22"/>
          <w:szCs w:val="22"/>
        </w:rPr>
        <w:tab/>
      </w:r>
      <w:r>
        <w:rPr>
          <w:rStyle w:val="39"/>
        </w:rPr>
        <w:t>User Characteristics</w:t>
      </w:r>
      <w:r>
        <w:tab/>
      </w:r>
      <w:r>
        <w:fldChar w:fldCharType="begin"/>
      </w:r>
      <w:r>
        <w:instrText xml:space="preserve"> PAGEREF _Toc191724235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"_Toc191724236" </w:instrText>
      </w:r>
      <w:r>
        <w:fldChar w:fldCharType="separate"/>
      </w:r>
      <w:r>
        <w:rPr>
          <w:rStyle w:val="39"/>
        </w:rPr>
        <w:t>2.3</w:t>
      </w:r>
      <w:r>
        <w:rPr>
          <w:smallCaps w:val="0"/>
          <w:sz w:val="22"/>
          <w:szCs w:val="22"/>
        </w:rPr>
        <w:tab/>
      </w:r>
      <w:r>
        <w:rPr>
          <w:rStyle w:val="39"/>
        </w:rPr>
        <w:t>Assumptions</w:t>
      </w:r>
      <w:r>
        <w:tab/>
      </w:r>
      <w:r>
        <w:fldChar w:fldCharType="begin"/>
      </w:r>
      <w:r>
        <w:instrText xml:space="preserve"> PAGEREF _Toc191724236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"_Toc191724237" </w:instrText>
      </w:r>
      <w:r>
        <w:fldChar w:fldCharType="separate"/>
      </w:r>
      <w:r>
        <w:rPr>
          <w:rStyle w:val="39"/>
        </w:rPr>
        <w:t>2.4</w:t>
      </w:r>
      <w:r>
        <w:rPr>
          <w:smallCaps w:val="0"/>
          <w:sz w:val="22"/>
          <w:szCs w:val="22"/>
        </w:rPr>
        <w:tab/>
      </w:r>
      <w:r>
        <w:rPr>
          <w:rStyle w:val="39"/>
        </w:rPr>
        <w:t>Constraints</w:t>
      </w:r>
      <w:r>
        <w:tab/>
      </w:r>
      <w:r>
        <w:fldChar w:fldCharType="begin"/>
      </w:r>
      <w:r>
        <w:instrText xml:space="preserve"> PAGEREF _Toc191724237 \h </w:instrText>
      </w:r>
      <w:r>
        <w:fldChar w:fldCharType="separate"/>
      </w:r>
      <w:r>
        <w:t>3</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"_Toc191724238" </w:instrText>
      </w:r>
      <w:r>
        <w:fldChar w:fldCharType="separate"/>
      </w:r>
      <w:r>
        <w:rPr>
          <w:rStyle w:val="39"/>
        </w:rPr>
        <w:t>2.5</w:t>
      </w:r>
      <w:r>
        <w:rPr>
          <w:smallCaps w:val="0"/>
          <w:sz w:val="22"/>
          <w:szCs w:val="22"/>
        </w:rPr>
        <w:tab/>
      </w:r>
      <w:r>
        <w:rPr>
          <w:rStyle w:val="39"/>
        </w:rPr>
        <w:t>Dependencies</w:t>
      </w:r>
      <w:r>
        <w:tab/>
      </w:r>
      <w:r>
        <w:fldChar w:fldCharType="begin"/>
      </w:r>
      <w:r>
        <w:instrText xml:space="preserve"> PAGEREF _Toc191724238 \h </w:instrText>
      </w:r>
      <w:r>
        <w:fldChar w:fldCharType="separate"/>
      </w:r>
      <w:r>
        <w:t>4</w:t>
      </w:r>
      <w:r>
        <w:fldChar w:fldCharType="end"/>
      </w:r>
      <w:r>
        <w:fldChar w:fldCharType="end"/>
      </w:r>
    </w:p>
    <w:p>
      <w:pPr>
        <w:pStyle w:val="26"/>
        <w:tabs>
          <w:tab w:val="left" w:pos="400"/>
          <w:tab w:val="right" w:leader="dot" w:pos="10070"/>
        </w:tabs>
        <w:rPr>
          <w:b w:val="0"/>
          <w:bCs w:val="0"/>
          <w:caps w:val="0"/>
          <w:sz w:val="22"/>
          <w:szCs w:val="22"/>
        </w:rPr>
      </w:pPr>
      <w:r>
        <w:fldChar w:fldCharType="begin"/>
      </w:r>
      <w:r>
        <w:instrText xml:space="preserve"> HYPERLINK \l "_Toc191724239" </w:instrText>
      </w:r>
      <w:r>
        <w:fldChar w:fldCharType="separate"/>
      </w:r>
      <w:r>
        <w:rPr>
          <w:rStyle w:val="39"/>
        </w:rPr>
        <w:t>3.</w:t>
      </w:r>
      <w:r>
        <w:rPr>
          <w:b w:val="0"/>
          <w:bCs w:val="0"/>
          <w:caps w:val="0"/>
          <w:sz w:val="22"/>
          <w:szCs w:val="22"/>
        </w:rPr>
        <w:tab/>
      </w:r>
      <w:r>
        <w:rPr>
          <w:rStyle w:val="39"/>
        </w:rPr>
        <w:t>Requirements</w:t>
      </w:r>
      <w:r>
        <w:tab/>
      </w:r>
      <w:r>
        <w:fldChar w:fldCharType="begin"/>
      </w:r>
      <w:r>
        <w:instrText xml:space="preserve"> PAGEREF _Toc191724239 \h </w:instrText>
      </w:r>
      <w:r>
        <w:fldChar w:fldCharType="separate"/>
      </w:r>
      <w:r>
        <w:t>4</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"_Toc191724240" </w:instrText>
      </w:r>
      <w:r>
        <w:fldChar w:fldCharType="separate"/>
      </w:r>
      <w:r>
        <w:rPr>
          <w:rStyle w:val="39"/>
        </w:rPr>
        <w:t>3.1</w:t>
      </w:r>
      <w:r>
        <w:rPr>
          <w:smallCaps w:val="0"/>
          <w:sz w:val="22"/>
          <w:szCs w:val="22"/>
        </w:rPr>
        <w:tab/>
      </w:r>
      <w:r>
        <w:rPr>
          <w:rStyle w:val="39"/>
        </w:rPr>
        <w:t>Functional Requirements</w:t>
      </w:r>
      <w:r>
        <w:tab/>
      </w:r>
      <w:r>
        <w:fldChar w:fldCharType="begin"/>
      </w:r>
      <w:r>
        <w:instrText xml:space="preserve"> PAGEREF _Toc191724240 \h </w:instrText>
      </w:r>
      <w:r>
        <w:fldChar w:fldCharType="separate"/>
      </w:r>
      <w:r>
        <w:t>5</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"_Toc191724241" </w:instrText>
      </w:r>
      <w:r>
        <w:fldChar w:fldCharType="separate"/>
      </w:r>
      <w:r>
        <w:rPr>
          <w:rStyle w:val="39"/>
        </w:rPr>
        <w:t>3.2</w:t>
      </w:r>
      <w:r>
        <w:rPr>
          <w:smallCaps w:val="0"/>
          <w:sz w:val="22"/>
          <w:szCs w:val="22"/>
        </w:rPr>
        <w:tab/>
      </w:r>
      <w:r>
        <w:rPr>
          <w:rStyle w:val="39"/>
        </w:rPr>
        <w:t>User Interface Requirements</w:t>
      </w:r>
      <w:r>
        <w:tab/>
      </w:r>
      <w:r>
        <w:fldChar w:fldCharType="begin"/>
      </w:r>
      <w:r>
        <w:instrText xml:space="preserve"> PAGEREF _Toc191724241 \h </w:instrText>
      </w:r>
      <w:r>
        <w:fldChar w:fldCharType="separate"/>
      </w:r>
      <w:r>
        <w:t>5</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"_Toc191724242" </w:instrText>
      </w:r>
      <w:r>
        <w:fldChar w:fldCharType="separate"/>
      </w:r>
      <w:r>
        <w:rPr>
          <w:rStyle w:val="39"/>
          <w:rFonts w:eastAsia="MS Mincho"/>
        </w:rPr>
        <w:t>3.3</w:t>
      </w:r>
      <w:r>
        <w:rPr>
          <w:smallCaps w:val="0"/>
          <w:sz w:val="22"/>
          <w:szCs w:val="22"/>
        </w:rPr>
        <w:tab/>
      </w:r>
      <w:r>
        <w:rPr>
          <w:rStyle w:val="39"/>
          <w:rFonts w:eastAsia="MS Mincho"/>
        </w:rPr>
        <w:t>Usability</w:t>
      </w:r>
      <w:r>
        <w:tab/>
      </w:r>
      <w:r>
        <w:fldChar w:fldCharType="begin"/>
      </w:r>
      <w:r>
        <w:instrText xml:space="preserve"> PAGEREF _Toc191724242 \h </w:instrText>
      </w:r>
      <w:r>
        <w:fldChar w:fldCharType="separate"/>
      </w:r>
      <w:r>
        <w:t>5</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"_Toc191724243" </w:instrText>
      </w:r>
      <w:r>
        <w:fldChar w:fldCharType="separate"/>
      </w:r>
      <w:r>
        <w:rPr>
          <w:rStyle w:val="39"/>
          <w:rFonts w:eastAsia="MS Mincho"/>
        </w:rPr>
        <w:t>3.4</w:t>
      </w:r>
      <w:r>
        <w:rPr>
          <w:smallCaps w:val="0"/>
          <w:sz w:val="22"/>
          <w:szCs w:val="22"/>
        </w:rPr>
        <w:tab/>
      </w:r>
      <w:r>
        <w:rPr>
          <w:rStyle w:val="39"/>
          <w:rFonts w:eastAsia="MS Mincho"/>
        </w:rPr>
        <w:t>Performance</w:t>
      </w:r>
      <w:r>
        <w:tab/>
      </w:r>
      <w:r>
        <w:fldChar w:fldCharType="begin"/>
      </w:r>
      <w:r>
        <w:instrText xml:space="preserve"> PAGEREF _Toc191724243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"_Toc191724244" </w:instrText>
      </w:r>
      <w:r>
        <w:fldChar w:fldCharType="separate"/>
      </w:r>
      <w:r>
        <w:rPr>
          <w:rStyle w:val="39"/>
          <w:rFonts w:eastAsia="MS Mincho"/>
        </w:rPr>
        <w:t>3.4.1</w:t>
      </w:r>
      <w:r>
        <w:rPr>
          <w:i w:val="0"/>
          <w:iCs w:val="0"/>
          <w:sz w:val="22"/>
          <w:szCs w:val="22"/>
        </w:rPr>
        <w:tab/>
      </w:r>
      <w:r>
        <w:rPr>
          <w:rStyle w:val="39"/>
          <w:rFonts w:eastAsia="MS Mincho"/>
        </w:rPr>
        <w:t>Capacity</w:t>
      </w:r>
      <w:r>
        <w:tab/>
      </w:r>
      <w:r>
        <w:fldChar w:fldCharType="begin"/>
      </w:r>
      <w:r>
        <w:instrText xml:space="preserve"> PAGEREF _Toc191724244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"_Toc191724245" </w:instrText>
      </w:r>
      <w:r>
        <w:fldChar w:fldCharType="separate"/>
      </w:r>
      <w:r>
        <w:rPr>
          <w:rStyle w:val="39"/>
          <w:rFonts w:eastAsia="MS Mincho"/>
        </w:rPr>
        <w:t>3.4.2</w:t>
      </w:r>
      <w:r>
        <w:rPr>
          <w:i w:val="0"/>
          <w:iCs w:val="0"/>
          <w:sz w:val="22"/>
          <w:szCs w:val="22"/>
        </w:rPr>
        <w:tab/>
      </w:r>
      <w:r>
        <w:rPr>
          <w:rStyle w:val="39"/>
          <w:rFonts w:eastAsia="MS Mincho"/>
        </w:rPr>
        <w:t>Availability</w:t>
      </w:r>
      <w:r>
        <w:tab/>
      </w:r>
      <w:r>
        <w:fldChar w:fldCharType="begin"/>
      </w:r>
      <w:r>
        <w:instrText xml:space="preserve"> PAGEREF _Toc191724245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"_Toc191724246" </w:instrText>
      </w:r>
      <w:r>
        <w:fldChar w:fldCharType="separate"/>
      </w:r>
      <w:r>
        <w:rPr>
          <w:rStyle w:val="39"/>
          <w:rFonts w:eastAsia="MS Mincho"/>
        </w:rPr>
        <w:t>3.4.3</w:t>
      </w:r>
      <w:r>
        <w:rPr>
          <w:i w:val="0"/>
          <w:iCs w:val="0"/>
          <w:sz w:val="22"/>
          <w:szCs w:val="22"/>
        </w:rPr>
        <w:tab/>
      </w:r>
      <w:r>
        <w:rPr>
          <w:rStyle w:val="39"/>
          <w:rFonts w:eastAsia="MS Mincho"/>
        </w:rPr>
        <w:t>Latency</w:t>
      </w:r>
      <w:r>
        <w:tab/>
      </w:r>
      <w:r>
        <w:fldChar w:fldCharType="begin"/>
      </w:r>
      <w:r>
        <w:instrText xml:space="preserve"> PAGEREF _Toc191724246 \h </w:instrText>
      </w:r>
      <w:r>
        <w:fldChar w:fldCharType="separate"/>
      </w:r>
      <w:r>
        <w:t>6</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"_Toc191724247" </w:instrText>
      </w:r>
      <w:r>
        <w:fldChar w:fldCharType="separate"/>
      </w:r>
      <w:r>
        <w:rPr>
          <w:rStyle w:val="39"/>
          <w:rFonts w:eastAsia="MS Mincho"/>
        </w:rPr>
        <w:t>3.5</w:t>
      </w:r>
      <w:r>
        <w:rPr>
          <w:smallCaps w:val="0"/>
          <w:sz w:val="22"/>
          <w:szCs w:val="22"/>
        </w:rPr>
        <w:tab/>
      </w:r>
      <w:r>
        <w:rPr>
          <w:rStyle w:val="39"/>
          <w:rFonts w:eastAsia="MS Mincho"/>
        </w:rPr>
        <w:t>Manageability/Maintainability</w:t>
      </w:r>
      <w:r>
        <w:tab/>
      </w:r>
      <w:r>
        <w:fldChar w:fldCharType="begin"/>
      </w:r>
      <w:r>
        <w:instrText xml:space="preserve"> PAGEREF _Toc191724247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"_Toc191724248" </w:instrText>
      </w:r>
      <w:r>
        <w:fldChar w:fldCharType="separate"/>
      </w:r>
      <w:r>
        <w:rPr>
          <w:rStyle w:val="39"/>
          <w:rFonts w:eastAsia="MS Mincho"/>
        </w:rPr>
        <w:t>3.5.1</w:t>
      </w:r>
      <w:r>
        <w:rPr>
          <w:i w:val="0"/>
          <w:iCs w:val="0"/>
          <w:sz w:val="22"/>
          <w:szCs w:val="22"/>
        </w:rPr>
        <w:tab/>
      </w:r>
      <w:r>
        <w:rPr>
          <w:rStyle w:val="39"/>
          <w:rFonts w:eastAsia="MS Mincho"/>
        </w:rPr>
        <w:t>Monitoring</w:t>
      </w:r>
      <w:r>
        <w:tab/>
      </w:r>
      <w:r>
        <w:fldChar w:fldCharType="begin"/>
      </w:r>
      <w:r>
        <w:instrText xml:space="preserve"> PAGEREF _Toc191724248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"_Toc191724249" </w:instrText>
      </w:r>
      <w:r>
        <w:fldChar w:fldCharType="separate"/>
      </w:r>
      <w:r>
        <w:rPr>
          <w:rStyle w:val="39"/>
          <w:rFonts w:eastAsia="MS Mincho"/>
        </w:rPr>
        <w:t>3.5.2</w:t>
      </w:r>
      <w:r>
        <w:rPr>
          <w:i w:val="0"/>
          <w:iCs w:val="0"/>
          <w:sz w:val="22"/>
          <w:szCs w:val="22"/>
        </w:rPr>
        <w:tab/>
      </w:r>
      <w:r>
        <w:rPr>
          <w:rStyle w:val="39"/>
          <w:rFonts w:eastAsia="MS Mincho"/>
        </w:rPr>
        <w:t>Maintenance</w:t>
      </w:r>
      <w:r>
        <w:tab/>
      </w:r>
      <w:r>
        <w:fldChar w:fldCharType="begin"/>
      </w:r>
      <w:r>
        <w:instrText xml:space="preserve"> PAGEREF _Toc191724249 \h </w:instrText>
      </w:r>
      <w:r>
        <w:fldChar w:fldCharType="separate"/>
      </w:r>
      <w:r>
        <w:t>6</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"_Toc191724250" </w:instrText>
      </w:r>
      <w:r>
        <w:fldChar w:fldCharType="separate"/>
      </w:r>
      <w:r>
        <w:rPr>
          <w:rStyle w:val="39"/>
          <w:rFonts w:eastAsia="MS Mincho"/>
        </w:rPr>
        <w:t>3.5.3</w:t>
      </w:r>
      <w:r>
        <w:rPr>
          <w:i w:val="0"/>
          <w:iCs w:val="0"/>
          <w:sz w:val="22"/>
          <w:szCs w:val="22"/>
        </w:rPr>
        <w:tab/>
      </w:r>
      <w:r>
        <w:rPr>
          <w:rStyle w:val="39"/>
          <w:rFonts w:eastAsia="MS Mincho"/>
        </w:rPr>
        <w:t>Operations</w:t>
      </w:r>
      <w:r>
        <w:tab/>
      </w:r>
      <w:r>
        <w:fldChar w:fldCharType="begin"/>
      </w:r>
      <w:r>
        <w:instrText xml:space="preserve"> PAGEREF _Toc191724250 \h </w:instrText>
      </w:r>
      <w:r>
        <w:fldChar w:fldCharType="separate"/>
      </w:r>
      <w:r>
        <w:t>6</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"_Toc191724251" </w:instrText>
      </w:r>
      <w:r>
        <w:fldChar w:fldCharType="separate"/>
      </w:r>
      <w:r>
        <w:rPr>
          <w:rStyle w:val="39"/>
        </w:rPr>
        <w:t>3.6</w:t>
      </w:r>
      <w:r>
        <w:rPr>
          <w:smallCaps w:val="0"/>
          <w:sz w:val="22"/>
          <w:szCs w:val="22"/>
        </w:rPr>
        <w:tab/>
      </w:r>
      <w:r>
        <w:rPr>
          <w:rStyle w:val="39"/>
        </w:rPr>
        <w:t>System Interface/Integration</w:t>
      </w:r>
      <w:r>
        <w:tab/>
      </w:r>
      <w:r>
        <w:fldChar w:fldCharType="begin"/>
      </w:r>
      <w:r>
        <w:instrText xml:space="preserve"> PAGEREF _Toc191724251 \h </w:instrText>
      </w:r>
      <w:r>
        <w:fldChar w:fldCharType="separate"/>
      </w:r>
      <w:r>
        <w:t>7</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"_Toc191724252" </w:instrText>
      </w:r>
      <w:r>
        <w:fldChar w:fldCharType="separate"/>
      </w:r>
      <w:r>
        <w:rPr>
          <w:rStyle w:val="39"/>
        </w:rPr>
        <w:t>3.6.1</w:t>
      </w:r>
      <w:r>
        <w:rPr>
          <w:i w:val="0"/>
          <w:iCs w:val="0"/>
          <w:sz w:val="22"/>
          <w:szCs w:val="22"/>
        </w:rPr>
        <w:tab/>
      </w:r>
      <w:r>
        <w:rPr>
          <w:rStyle w:val="39"/>
        </w:rPr>
        <w:t>Network and Hardware Interfaces</w:t>
      </w:r>
      <w:r>
        <w:tab/>
      </w:r>
      <w:r>
        <w:fldChar w:fldCharType="begin"/>
      </w:r>
      <w:r>
        <w:instrText xml:space="preserve"> PAGEREF _Toc191724252 \h </w:instrText>
      </w:r>
      <w:r>
        <w:fldChar w:fldCharType="separate"/>
      </w:r>
      <w:r>
        <w:t>7</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"_Toc191724253" </w:instrText>
      </w:r>
      <w:r>
        <w:fldChar w:fldCharType="separate"/>
      </w:r>
      <w:r>
        <w:rPr>
          <w:rStyle w:val="39"/>
        </w:rPr>
        <w:t>3.6.2</w:t>
      </w:r>
      <w:r>
        <w:rPr>
          <w:i w:val="0"/>
          <w:iCs w:val="0"/>
          <w:sz w:val="22"/>
          <w:szCs w:val="22"/>
        </w:rPr>
        <w:tab/>
      </w:r>
      <w:r>
        <w:rPr>
          <w:rStyle w:val="39"/>
        </w:rPr>
        <w:t>Systems Interfaces</w:t>
      </w:r>
      <w:r>
        <w:tab/>
      </w:r>
      <w:r>
        <w:fldChar w:fldCharType="begin"/>
      </w:r>
      <w:r>
        <w:instrText xml:space="preserve"> PAGEREF _Toc191724253 \h </w:instrText>
      </w:r>
      <w:r>
        <w:fldChar w:fldCharType="separate"/>
      </w:r>
      <w:r>
        <w:t>7</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"_Toc191724254" </w:instrText>
      </w:r>
      <w:r>
        <w:fldChar w:fldCharType="separate"/>
      </w:r>
      <w:r>
        <w:rPr>
          <w:rStyle w:val="39"/>
        </w:rPr>
        <w:t>3.7</w:t>
      </w:r>
      <w:r>
        <w:rPr>
          <w:smallCaps w:val="0"/>
          <w:sz w:val="22"/>
          <w:szCs w:val="22"/>
        </w:rPr>
        <w:tab/>
      </w:r>
      <w:r>
        <w:rPr>
          <w:rStyle w:val="39"/>
        </w:rPr>
        <w:t>Security</w:t>
      </w:r>
      <w:r>
        <w:tab/>
      </w:r>
      <w:r>
        <w:fldChar w:fldCharType="begin"/>
      </w:r>
      <w:r>
        <w:instrText xml:space="preserve"> PAGEREF _Toc191724254 \h </w:instrText>
      </w:r>
      <w:r>
        <w:fldChar w:fldCharType="separate"/>
      </w:r>
      <w:r>
        <w:t>8</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"_Toc191724255" </w:instrText>
      </w:r>
      <w:r>
        <w:fldChar w:fldCharType="separate"/>
      </w:r>
      <w:r>
        <w:rPr>
          <w:rStyle w:val="39"/>
        </w:rPr>
        <w:t>3.7.1</w:t>
      </w:r>
      <w:r>
        <w:rPr>
          <w:i w:val="0"/>
          <w:iCs w:val="0"/>
          <w:sz w:val="22"/>
          <w:szCs w:val="22"/>
        </w:rPr>
        <w:tab/>
      </w:r>
      <w:r>
        <w:rPr>
          <w:rStyle w:val="39"/>
        </w:rPr>
        <w:t>Protection</w:t>
      </w:r>
      <w:r>
        <w:tab/>
      </w:r>
      <w:r>
        <w:fldChar w:fldCharType="begin"/>
      </w:r>
      <w:r>
        <w:instrText xml:space="preserve"> PAGEREF _Toc191724255 \h </w:instrText>
      </w:r>
      <w:r>
        <w:fldChar w:fldCharType="separate"/>
      </w:r>
      <w:r>
        <w:t>8</w:t>
      </w:r>
      <w:r>
        <w:fldChar w:fldCharType="end"/>
      </w:r>
      <w:r>
        <w:fldChar w:fldCharType="end"/>
      </w:r>
    </w:p>
    <w:p>
      <w:pPr>
        <w:pStyle w:val="28"/>
        <w:tabs>
          <w:tab w:val="left" w:pos="1200"/>
          <w:tab w:val="right" w:leader="dot" w:pos="10070"/>
        </w:tabs>
        <w:rPr>
          <w:i w:val="0"/>
          <w:iCs w:val="0"/>
          <w:sz w:val="22"/>
          <w:szCs w:val="22"/>
        </w:rPr>
      </w:pPr>
      <w:r>
        <w:fldChar w:fldCharType="begin"/>
      </w:r>
      <w:r>
        <w:instrText xml:space="preserve"> HYPERLINK \l "_Toc191724256" </w:instrText>
      </w:r>
      <w:r>
        <w:fldChar w:fldCharType="separate"/>
      </w:r>
      <w:r>
        <w:rPr>
          <w:rStyle w:val="39"/>
        </w:rPr>
        <w:t>3.7.2</w:t>
      </w:r>
      <w:r>
        <w:rPr>
          <w:i w:val="0"/>
          <w:iCs w:val="0"/>
          <w:sz w:val="22"/>
          <w:szCs w:val="22"/>
        </w:rPr>
        <w:tab/>
      </w:r>
      <w:r>
        <w:rPr>
          <w:rStyle w:val="39"/>
        </w:rPr>
        <w:t>Authorization and Authentication</w:t>
      </w:r>
      <w:r>
        <w:tab/>
      </w:r>
      <w:r>
        <w:fldChar w:fldCharType="begin"/>
      </w:r>
      <w:r>
        <w:instrText xml:space="preserve"> PAGEREF _Toc191724256 \h </w:instrText>
      </w:r>
      <w:r>
        <w:fldChar w:fldCharType="separate"/>
      </w:r>
      <w:r>
        <w:t>8</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"_Toc191724257" </w:instrText>
      </w:r>
      <w:r>
        <w:fldChar w:fldCharType="separate"/>
      </w:r>
      <w:r>
        <w:rPr>
          <w:rStyle w:val="39"/>
        </w:rPr>
        <w:t>3.8</w:t>
      </w:r>
      <w:r>
        <w:rPr>
          <w:smallCaps w:val="0"/>
          <w:sz w:val="22"/>
          <w:szCs w:val="22"/>
        </w:rPr>
        <w:tab/>
      </w:r>
      <w:r>
        <w:rPr>
          <w:rStyle w:val="39"/>
        </w:rPr>
        <w:t>Data Management</w:t>
      </w:r>
      <w:r>
        <w:tab/>
      </w:r>
      <w:r>
        <w:fldChar w:fldCharType="begin"/>
      </w:r>
      <w:r>
        <w:instrText xml:space="preserve"> PAGEREF _Toc191724257 \h </w:instrText>
      </w:r>
      <w:r>
        <w:fldChar w:fldCharType="separate"/>
      </w:r>
      <w:r>
        <w:t>8</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"_Toc191724258" </w:instrText>
      </w:r>
      <w:r>
        <w:fldChar w:fldCharType="separate"/>
      </w:r>
      <w:r>
        <w:rPr>
          <w:rStyle w:val="39"/>
        </w:rPr>
        <w:t>3.9</w:t>
      </w:r>
      <w:r>
        <w:rPr>
          <w:smallCaps w:val="0"/>
          <w:sz w:val="22"/>
          <w:szCs w:val="22"/>
        </w:rPr>
        <w:tab/>
      </w:r>
      <w:r>
        <w:rPr>
          <w:rStyle w:val="39"/>
        </w:rPr>
        <w:t>Standards Compliance</w:t>
      </w:r>
      <w:r>
        <w:tab/>
      </w:r>
      <w:r>
        <w:fldChar w:fldCharType="begin"/>
      </w:r>
      <w:r>
        <w:instrText xml:space="preserve"> PAGEREF _Toc191724258 \h </w:instrText>
      </w:r>
      <w:r>
        <w:fldChar w:fldCharType="separate"/>
      </w:r>
      <w:r>
        <w:t>8</w:t>
      </w:r>
      <w:r>
        <w:fldChar w:fldCharType="end"/>
      </w:r>
      <w:r>
        <w:fldChar w:fldCharType="end"/>
      </w:r>
    </w:p>
    <w:p>
      <w:pPr>
        <w:pStyle w:val="27"/>
        <w:tabs>
          <w:tab w:val="left" w:pos="800"/>
          <w:tab w:val="right" w:leader="dot" w:pos="10070"/>
        </w:tabs>
        <w:rPr>
          <w:smallCaps w:val="0"/>
          <w:sz w:val="22"/>
          <w:szCs w:val="22"/>
        </w:rPr>
      </w:pPr>
      <w:r>
        <w:fldChar w:fldCharType="begin"/>
      </w:r>
      <w:r>
        <w:instrText xml:space="preserve"> HYPERLINK \l "_Toc191724259" </w:instrText>
      </w:r>
      <w:r>
        <w:fldChar w:fldCharType="separate"/>
      </w:r>
      <w:r>
        <w:rPr>
          <w:rStyle w:val="39"/>
        </w:rPr>
        <w:t>3.10</w:t>
      </w:r>
      <w:r>
        <w:rPr>
          <w:smallCaps w:val="0"/>
          <w:sz w:val="22"/>
          <w:szCs w:val="22"/>
        </w:rPr>
        <w:tab/>
      </w:r>
      <w:r>
        <w:rPr>
          <w:rStyle w:val="39"/>
        </w:rPr>
        <w:t>Portability</w:t>
      </w:r>
      <w:r>
        <w:tab/>
      </w:r>
      <w:r>
        <w:fldChar w:fldCharType="begin"/>
      </w:r>
      <w:r>
        <w:instrText xml:space="preserve"> PAGEREF _Toc191724259 \h </w:instrText>
      </w:r>
      <w:r>
        <w:fldChar w:fldCharType="separate"/>
      </w:r>
      <w:r>
        <w:t>8</w:t>
      </w:r>
      <w:r>
        <w:fldChar w:fldCharType="end"/>
      </w:r>
      <w:r>
        <w:fldChar w:fldCharType="end"/>
      </w:r>
    </w:p>
    <w:p>
      <w:pPr>
        <w:pStyle w:val="26"/>
        <w:tabs>
          <w:tab w:val="left" w:pos="400"/>
          <w:tab w:val="right" w:leader="dot" w:pos="10070"/>
        </w:tabs>
        <w:rPr>
          <w:b w:val="0"/>
          <w:bCs w:val="0"/>
          <w:caps w:val="0"/>
          <w:sz w:val="22"/>
          <w:szCs w:val="22"/>
        </w:rPr>
      </w:pPr>
      <w:r>
        <w:fldChar w:fldCharType="begin"/>
      </w:r>
      <w:r>
        <w:instrText xml:space="preserve"> HYPERLINK \l "_Toc191724260" </w:instrText>
      </w:r>
      <w:r>
        <w:fldChar w:fldCharType="separate"/>
      </w:r>
      <w:r>
        <w:rPr>
          <w:rStyle w:val="39"/>
        </w:rPr>
        <w:t>4.</w:t>
      </w:r>
      <w:r>
        <w:rPr>
          <w:b w:val="0"/>
          <w:bCs w:val="0"/>
          <w:caps w:val="0"/>
          <w:sz w:val="22"/>
          <w:szCs w:val="22"/>
        </w:rPr>
        <w:tab/>
      </w:r>
      <w:r>
        <w:rPr>
          <w:rStyle w:val="39"/>
        </w:rPr>
        <w:t>User Scenarios/Use Cases</w:t>
      </w:r>
      <w:r>
        <w:tab/>
      </w:r>
      <w:r>
        <w:fldChar w:fldCharType="begin"/>
      </w:r>
      <w:r>
        <w:instrText xml:space="preserve"> PAGEREF _Toc191724260 \h </w:instrText>
      </w:r>
      <w:r>
        <w:fldChar w:fldCharType="separate"/>
      </w:r>
      <w:r>
        <w:t>9</w:t>
      </w:r>
      <w:r>
        <w:fldChar w:fldCharType="end"/>
      </w:r>
      <w:r>
        <w:fldChar w:fldCharType="end"/>
      </w:r>
    </w:p>
    <w:p>
      <w:pPr>
        <w:pStyle w:val="26"/>
        <w:tabs>
          <w:tab w:val="left" w:pos="400"/>
          <w:tab w:val="right" w:leader="dot" w:pos="10070"/>
        </w:tabs>
        <w:rPr>
          <w:b w:val="0"/>
          <w:bCs w:val="0"/>
          <w:caps w:val="0"/>
          <w:sz w:val="22"/>
          <w:szCs w:val="22"/>
        </w:rPr>
      </w:pPr>
      <w:r>
        <w:fldChar w:fldCharType="begin"/>
      </w:r>
      <w:r>
        <w:instrText xml:space="preserve"> HYPERLINK \l "_Toc191724261" </w:instrText>
      </w:r>
      <w:r>
        <w:fldChar w:fldCharType="separate"/>
      </w:r>
      <w:r>
        <w:rPr>
          <w:rStyle w:val="39"/>
        </w:rPr>
        <w:t>5.</w:t>
      </w:r>
      <w:r>
        <w:rPr>
          <w:b w:val="0"/>
          <w:bCs w:val="0"/>
          <w:caps w:val="0"/>
          <w:sz w:val="22"/>
          <w:szCs w:val="22"/>
        </w:rPr>
        <w:tab/>
      </w:r>
      <w:r>
        <w:rPr>
          <w:rStyle w:val="39"/>
        </w:rPr>
        <w:t>Deleted or Deferred Requirements</w:t>
      </w:r>
      <w:r>
        <w:tab/>
      </w:r>
      <w:r>
        <w:fldChar w:fldCharType="begin"/>
      </w:r>
      <w:r>
        <w:instrText xml:space="preserve"> PAGEREF _Toc191724261 \h </w:instrText>
      </w:r>
      <w:r>
        <w:fldChar w:fldCharType="separate"/>
      </w:r>
      <w:r>
        <w:t>9</w:t>
      </w:r>
      <w:r>
        <w:fldChar w:fldCharType="end"/>
      </w:r>
      <w:r>
        <w:fldChar w:fldCharType="end"/>
      </w:r>
    </w:p>
    <w:p>
      <w:pPr>
        <w:pStyle w:val="26"/>
        <w:tabs>
          <w:tab w:val="left" w:pos="400"/>
          <w:tab w:val="right" w:leader="dot" w:pos="10070"/>
        </w:tabs>
        <w:rPr>
          <w:b w:val="0"/>
          <w:bCs w:val="0"/>
          <w:caps w:val="0"/>
          <w:sz w:val="22"/>
          <w:szCs w:val="22"/>
        </w:rPr>
      </w:pPr>
      <w:r>
        <w:fldChar w:fldCharType="begin"/>
      </w:r>
      <w:r>
        <w:instrText xml:space="preserve"> HYPERLINK \l "_Toc191724262" </w:instrText>
      </w:r>
      <w:r>
        <w:fldChar w:fldCharType="separate"/>
      </w:r>
      <w:r>
        <w:rPr>
          <w:rStyle w:val="39"/>
        </w:rPr>
        <w:t>6.</w:t>
      </w:r>
      <w:r>
        <w:rPr>
          <w:b w:val="0"/>
          <w:bCs w:val="0"/>
          <w:caps w:val="0"/>
          <w:sz w:val="22"/>
          <w:szCs w:val="22"/>
        </w:rPr>
        <w:tab/>
      </w:r>
      <w:r>
        <w:rPr>
          <w:rStyle w:val="39"/>
        </w:rPr>
        <w:t>Requirements Confirmation/Stakeholder sign-off</w:t>
      </w:r>
      <w:r>
        <w:tab/>
      </w:r>
      <w:r>
        <w:fldChar w:fldCharType="begin"/>
      </w:r>
      <w:r>
        <w:instrText xml:space="preserve"> PAGEREF _Toc191724262 \h </w:instrText>
      </w:r>
      <w:r>
        <w:fldChar w:fldCharType="separate"/>
      </w:r>
      <w:r>
        <w:t>10</w:t>
      </w:r>
      <w:r>
        <w:fldChar w:fldCharType="end"/>
      </w:r>
      <w:r>
        <w:fldChar w:fldCharType="end"/>
      </w:r>
    </w:p>
    <w:p>
      <w:pPr>
        <w:pStyle w:val="26"/>
        <w:tabs>
          <w:tab w:val="right" w:leader="dot" w:pos="10070"/>
        </w:tabs>
        <w:rPr>
          <w:b w:val="0"/>
          <w:bCs w:val="0"/>
          <w:caps w:val="0"/>
          <w:sz w:val="22"/>
          <w:szCs w:val="22"/>
        </w:rPr>
      </w:pPr>
      <w:r>
        <w:fldChar w:fldCharType="begin"/>
      </w:r>
      <w:r>
        <w:instrText xml:space="preserve"> HYPERLINK \l "_Toc191724263" </w:instrText>
      </w:r>
      <w:r>
        <w:fldChar w:fldCharType="separate"/>
      </w:r>
      <w:r>
        <w:rPr>
          <w:rStyle w:val="39"/>
          <w:rFonts w:cs="Arial"/>
        </w:rPr>
        <w:t>APPENDIX</w:t>
      </w:r>
      <w:r>
        <w:tab/>
      </w:r>
      <w:r>
        <w:fldChar w:fldCharType="begin"/>
      </w:r>
      <w:r>
        <w:instrText xml:space="preserve"> PAGEREF _Toc191724263 \h </w:instrText>
      </w:r>
      <w:r>
        <w:fldChar w:fldCharType="separate"/>
      </w:r>
      <w:r>
        <w:t>11</w:t>
      </w:r>
      <w:r>
        <w:fldChar w:fldCharType="end"/>
      </w:r>
      <w:r>
        <w:fldChar w:fldCharType="end"/>
      </w:r>
    </w:p>
    <w:p>
      <w:pPr>
        <w:pStyle w:val="27"/>
        <w:tabs>
          <w:tab w:val="left" w:pos="1400"/>
          <w:tab w:val="right" w:leader="dot" w:pos="10070"/>
        </w:tabs>
        <w:rPr>
          <w:smallCaps w:val="0"/>
          <w:sz w:val="22"/>
          <w:szCs w:val="22"/>
        </w:rPr>
      </w:pPr>
      <w:r>
        <w:fldChar w:fldCharType="begin"/>
      </w:r>
      <w:r>
        <w:instrText xml:space="preserve"> HYPERLINK \l "_Toc191724264" </w:instrText>
      </w:r>
      <w:r>
        <w:fldChar w:fldCharType="separate"/>
      </w:r>
      <w:r>
        <w:rPr>
          <w:rStyle w:val="39"/>
        </w:rPr>
        <w:t>Appendix A.</w:t>
      </w:r>
      <w:r>
        <w:rPr>
          <w:smallCaps w:val="0"/>
          <w:sz w:val="22"/>
          <w:szCs w:val="22"/>
        </w:rPr>
        <w:tab/>
      </w:r>
      <w:r>
        <w:rPr>
          <w:rStyle w:val="39"/>
        </w:rPr>
        <w:t>Definitions, Acronyms, and Abbreviations</w:t>
      </w:r>
      <w:r>
        <w:tab/>
      </w:r>
      <w:r>
        <w:fldChar w:fldCharType="begin"/>
      </w:r>
      <w:r>
        <w:instrText xml:space="preserve"> PAGEREF _Toc191724264 \h </w:instrText>
      </w:r>
      <w:r>
        <w:fldChar w:fldCharType="separate"/>
      </w:r>
      <w:r>
        <w:t>11</w:t>
      </w:r>
      <w:r>
        <w:fldChar w:fldCharType="end"/>
      </w:r>
      <w:r>
        <w:fldChar w:fldCharType="end"/>
      </w:r>
    </w:p>
    <w:p>
      <w:pPr>
        <w:pStyle w:val="27"/>
        <w:tabs>
          <w:tab w:val="left" w:pos="1400"/>
          <w:tab w:val="right" w:leader="dot" w:pos="10070"/>
        </w:tabs>
        <w:rPr>
          <w:smallCaps w:val="0"/>
          <w:sz w:val="22"/>
          <w:szCs w:val="22"/>
        </w:rPr>
      </w:pPr>
      <w:r>
        <w:fldChar w:fldCharType="begin"/>
      </w:r>
      <w:r>
        <w:instrText xml:space="preserve"> HYPERLINK \l "_Toc191724265" </w:instrText>
      </w:r>
      <w:r>
        <w:fldChar w:fldCharType="separate"/>
      </w:r>
      <w:r>
        <w:rPr>
          <w:rStyle w:val="39"/>
        </w:rPr>
        <w:t>Appendix B.</w:t>
      </w:r>
      <w:r>
        <w:rPr>
          <w:smallCaps w:val="0"/>
          <w:sz w:val="22"/>
          <w:szCs w:val="22"/>
        </w:rPr>
        <w:tab/>
      </w:r>
      <w:r>
        <w:rPr>
          <w:rStyle w:val="39"/>
        </w:rPr>
        <w:t>References</w:t>
      </w:r>
      <w:r>
        <w:tab/>
      </w:r>
      <w:r>
        <w:fldChar w:fldCharType="begin"/>
      </w:r>
      <w:r>
        <w:instrText xml:space="preserve"> PAGEREF _Toc191724265 \h </w:instrText>
      </w:r>
      <w:r>
        <w:fldChar w:fldCharType="separate"/>
      </w:r>
      <w:r>
        <w:t>11</w:t>
      </w:r>
      <w:r>
        <w:fldChar w:fldCharType="end"/>
      </w:r>
      <w:r>
        <w:fldChar w:fldCharType="end"/>
      </w:r>
    </w:p>
    <w:p>
      <w:pPr>
        <w:pStyle w:val="27"/>
        <w:tabs>
          <w:tab w:val="left" w:pos="1400"/>
          <w:tab w:val="right" w:leader="dot" w:pos="10070"/>
        </w:tabs>
        <w:rPr>
          <w:smallCaps w:val="0"/>
          <w:sz w:val="22"/>
          <w:szCs w:val="22"/>
        </w:rPr>
      </w:pPr>
      <w:r>
        <w:fldChar w:fldCharType="begin"/>
      </w:r>
      <w:r>
        <w:instrText xml:space="preserve"> HYPERLINK \l "_Toc191724266" </w:instrText>
      </w:r>
      <w:r>
        <w:fldChar w:fldCharType="separate"/>
      </w:r>
      <w:r>
        <w:rPr>
          <w:rStyle w:val="39"/>
          <w:rFonts w:cs="Arial"/>
        </w:rPr>
        <w:t>Appendix C.</w:t>
      </w:r>
      <w:r>
        <w:rPr>
          <w:smallCaps w:val="0"/>
          <w:sz w:val="22"/>
          <w:szCs w:val="22"/>
        </w:rPr>
        <w:tab/>
      </w:r>
      <w:r>
        <w:rPr>
          <w:rStyle w:val="39"/>
        </w:rPr>
        <w:t>Requirements Traceability Matrix</w:t>
      </w:r>
      <w:r>
        <w:tab/>
      </w:r>
      <w:r>
        <w:fldChar w:fldCharType="begin"/>
      </w:r>
      <w:r>
        <w:instrText xml:space="preserve"> PAGEREF _Toc191724266 \h </w:instrText>
      </w:r>
      <w:r>
        <w:fldChar w:fldCharType="separate"/>
      </w:r>
      <w:r>
        <w:t>11</w:t>
      </w:r>
      <w:r>
        <w:fldChar w:fldCharType="end"/>
      </w:r>
      <w:r>
        <w:fldChar w:fldCharType="end"/>
      </w:r>
    </w:p>
    <w:p>
      <w:pPr>
        <w:pStyle w:val="27"/>
        <w:tabs>
          <w:tab w:val="left" w:pos="1400"/>
          <w:tab w:val="right" w:leader="dot" w:pos="10070"/>
        </w:tabs>
        <w:rPr>
          <w:smallCaps w:val="0"/>
          <w:sz w:val="22"/>
          <w:szCs w:val="22"/>
        </w:rPr>
      </w:pPr>
      <w:r>
        <w:fldChar w:fldCharType="begin"/>
      </w:r>
      <w:r>
        <w:instrText xml:space="preserve"> HYPERLINK \l "_Toc191724267" </w:instrText>
      </w:r>
      <w:r>
        <w:fldChar w:fldCharType="separate"/>
      </w:r>
      <w:r>
        <w:rPr>
          <w:rStyle w:val="39"/>
        </w:rPr>
        <w:t>Appendix D.</w:t>
      </w:r>
      <w:r>
        <w:rPr>
          <w:smallCaps w:val="0"/>
          <w:sz w:val="22"/>
          <w:szCs w:val="22"/>
        </w:rPr>
        <w:tab/>
      </w:r>
      <w:r>
        <w:rPr>
          <w:rStyle w:val="39"/>
        </w:rPr>
        <w:t>Organizing the Requirements</w:t>
      </w:r>
      <w:r>
        <w:tab/>
      </w:r>
      <w:r>
        <w:fldChar w:fldCharType="begin"/>
      </w:r>
      <w:r>
        <w:instrText xml:space="preserve"> PAGEREF _Toc191724267 \h </w:instrText>
      </w:r>
      <w:r>
        <w:fldChar w:fldCharType="separate"/>
      </w:r>
      <w:r>
        <w:t>13</w:t>
      </w:r>
      <w:r>
        <w:fldChar w:fldCharType="end"/>
      </w:r>
      <w:r>
        <w:fldChar w:fldCharType="end"/>
      </w:r>
    </w:p>
    <w:p>
      <w:r>
        <w:fldChar w:fldCharType="end"/>
      </w:r>
    </w:p>
    <w:p>
      <w:pPr>
        <w:pStyle w:val="2"/>
      </w:pPr>
      <w:r>
        <w:br w:type="page"/>
      </w:r>
      <w:bookmarkStart w:id="1" w:name="_Toc191724230"/>
      <w:r>
        <w:t>Executive Summary</w:t>
      </w:r>
      <w:bookmarkEnd w:id="0"/>
      <w:bookmarkEnd w:id="1"/>
    </w:p>
    <w:p>
      <w:pPr>
        <w:pStyle w:val="3"/>
      </w:pPr>
      <w:bookmarkStart w:id="2" w:name="_Toc191724231"/>
      <w:r>
        <w:t>Project Overview</w:t>
      </w:r>
      <w:bookmarkEnd w:id="2"/>
    </w:p>
    <w:p>
      <w:pPr>
        <w:jc w:val="both"/>
        <w:rPr>
          <w:sz w:val="22"/>
          <w:szCs w:val="22"/>
        </w:rPr>
      </w:pPr>
      <w:r>
        <w:rPr>
          <w:sz w:val="22"/>
          <w:szCs w:val="22"/>
        </w:rPr>
        <w:t>The Accounting and Finance is an online integrated financial accounting system that records, monitors and maintains all accounting and financial transactions of the organization. The Accounting and finance system provides a complete financial budgeting and managerial reporting system that, due to its flexibility, is able to meet the financial reporting needs of the organization.</w:t>
      </w:r>
    </w:p>
    <w:p>
      <w:pPr>
        <w:jc w:val="both"/>
        <w:rPr>
          <w:sz w:val="22"/>
          <w:szCs w:val="22"/>
        </w:rPr>
      </w:pPr>
      <w:r>
        <w:rPr>
          <w:sz w:val="22"/>
          <w:szCs w:val="22"/>
        </w:rPr>
        <w:t xml:space="preserve">    The Accounting and Finance system is a system of collecting, storing and processing financial and accounting data that are used by decision makers. This system is generally a web-based method for tracking accounting activity.  The resulting financial reports can be used internally by management or externally by management or externally by other interested parties including investors, creditors and tax authorities. Accounting and Finance are designed to support all accounting functions and activities including auditing, financial accounting and reporting managerial and tax.</w:t>
      </w:r>
    </w:p>
    <w:p>
      <w:pPr>
        <w:pStyle w:val="3"/>
        <w:rPr>
          <w:sz w:val="22"/>
          <w:szCs w:val="22"/>
        </w:rPr>
      </w:pPr>
      <w:bookmarkStart w:id="3" w:name="_Toc191724232"/>
      <w:r>
        <w:rPr>
          <w:sz w:val="22"/>
          <w:szCs w:val="22"/>
        </w:rPr>
        <w:t>Purpose and Scope of this Specification</w:t>
      </w:r>
      <w:bookmarkEnd w:id="3"/>
    </w:p>
    <w:p>
      <w:pPr>
        <w:pStyle w:val="13"/>
        <w:jc w:val="both"/>
      </w:pPr>
      <w:r>
        <w:rPr>
          <w:szCs w:val="22"/>
        </w:rPr>
        <w:t>The purpose of the</w:t>
      </w:r>
      <w:r>
        <w:t xml:space="preserve"> system is to collect, store and process financial and accounting data, to accumulate and report on financial information about a firm’s performance, financial position and cash flows of system. To also manage a business’ records to keep track of income, expenses and other financial activities.</w:t>
      </w:r>
    </w:p>
    <w:p>
      <w:pPr>
        <w:pStyle w:val="13"/>
        <w:rPr>
          <w:b/>
          <w:i/>
        </w:rPr>
      </w:pPr>
      <w:r>
        <w:rPr>
          <w:b/>
          <w:i/>
        </w:rPr>
        <w:t xml:space="preserve">   Include a description of what is within the scope what is outside of the scope of  these specifications.  For example:</w:t>
      </w:r>
    </w:p>
    <w:p>
      <w:pPr>
        <w:pStyle w:val="53"/>
        <w:rPr>
          <w:color w:val="000000" w:themeColor="text1"/>
          <w14:textFill>
            <w14:solidFill>
              <w14:schemeClr w14:val="tx1"/>
            </w14:solidFill>
          </w14:textFill>
        </w:rPr>
      </w:pPr>
      <w:r>
        <w:rPr>
          <w:color w:val="000000" w:themeColor="text1"/>
          <w14:textFill>
            <w14:solidFill>
              <w14:schemeClr w14:val="tx1"/>
            </w14:solidFill>
          </w14:textFill>
        </w:rPr>
        <w:t>In scope</w:t>
      </w:r>
    </w:p>
    <w:p>
      <w:pPr>
        <w:pStyle w:val="53"/>
        <w:numPr>
          <w:ilvl w:val="0"/>
          <w:numId w:val="9"/>
        </w:numPr>
        <w:rPr>
          <w:b w:val="0"/>
          <w:bCs/>
          <w:color w:val="000000" w:themeColor="text1"/>
          <w:szCs w:val="22"/>
          <w14:textFill>
            <w14:solidFill>
              <w14:schemeClr w14:val="tx1"/>
            </w14:solidFill>
          </w14:textFill>
        </w:rPr>
      </w:pPr>
      <w:r>
        <w:rPr>
          <w:b w:val="0"/>
          <w:szCs w:val="22"/>
        </w:rPr>
        <w:t>Produce calculation for annualization, final pay that are definitive and irrefutable</w:t>
      </w:r>
    </w:p>
    <w:p>
      <w:pPr>
        <w:pStyle w:val="53"/>
        <w:numPr>
          <w:ilvl w:val="0"/>
          <w:numId w:val="9"/>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Preparing employee’s payroll including calculation of salaries, contribution for social insurance, health insurance, unemployment insurance and personal income tax.</w:t>
      </w:r>
    </w:p>
    <w:p>
      <w:pPr>
        <w:pStyle w:val="53"/>
        <w:numPr>
          <w:ilvl w:val="0"/>
          <w:numId w:val="9"/>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Preparation of corresponding payment orders and transfer orders for employees salaries</w:t>
      </w:r>
    </w:p>
    <w:p>
      <w:pPr>
        <w:pStyle w:val="53"/>
        <w:numPr>
          <w:ilvl w:val="0"/>
          <w:numId w:val="9"/>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Preparing and filling monthly and annual salary returns</w:t>
      </w:r>
    </w:p>
    <w:p>
      <w:pPr>
        <w:pStyle w:val="53"/>
        <w:numPr>
          <w:ilvl w:val="0"/>
          <w:numId w:val="9"/>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Registration/ deregistration of employees with relevant social institution</w:t>
      </w:r>
    </w:p>
    <w:p>
      <w:pPr>
        <w:pStyle w:val="53"/>
        <w:numPr>
          <w:ilvl w:val="0"/>
          <w:numId w:val="9"/>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Preparation of calculation for other contract per client request</w:t>
      </w:r>
    </w:p>
    <w:p>
      <w:pPr>
        <w:pStyle w:val="53"/>
        <w:numPr>
          <w:ilvl w:val="0"/>
          <w:numId w:val="9"/>
        </w:numPr>
        <w:rPr>
          <w:b w:val="0"/>
          <w:bCs/>
          <w:color w:val="000000" w:themeColor="text1"/>
          <w:szCs w:val="22"/>
          <w14:textFill>
            <w14:solidFill>
              <w14:schemeClr w14:val="tx1"/>
            </w14:solidFill>
          </w14:textFill>
        </w:rPr>
      </w:pPr>
    </w:p>
    <w:p>
      <w:pPr>
        <w:pStyle w:val="53"/>
        <w:rPr>
          <w:bCs/>
          <w:color w:val="000000" w:themeColor="text1"/>
          <w:szCs w:val="22"/>
          <w14:textFill>
            <w14:solidFill>
              <w14:schemeClr w14:val="tx1"/>
            </w14:solidFill>
          </w14:textFill>
        </w:rPr>
      </w:pPr>
      <w:r>
        <w:rPr>
          <w:bCs/>
          <w:color w:val="000000" w:themeColor="text1"/>
          <w:szCs w:val="22"/>
          <w14:textFill>
            <w14:solidFill>
              <w14:schemeClr w14:val="tx1"/>
            </w14:solidFill>
          </w14:textFill>
        </w:rPr>
        <w:t>Out of Scope</w:t>
      </w:r>
    </w:p>
    <w:p>
      <w:pPr>
        <w:pStyle w:val="53"/>
        <w:numPr>
          <w:ilvl w:val="0"/>
          <w:numId w:val="10"/>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 xml:space="preserve">Accepting/hiring employees </w:t>
      </w:r>
    </w:p>
    <w:p>
      <w:pPr>
        <w:pStyle w:val="53"/>
        <w:numPr>
          <w:ilvl w:val="0"/>
          <w:numId w:val="11"/>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Product supplying and Delivery</w:t>
      </w:r>
    </w:p>
    <w:p>
      <w:pPr>
        <w:pStyle w:val="53"/>
        <w:numPr>
          <w:ilvl w:val="0"/>
          <w:numId w:val="11"/>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Direct collecting of payments from customer</w:t>
      </w:r>
    </w:p>
    <w:p>
      <w:pPr>
        <w:pStyle w:val="53"/>
        <w:numPr>
          <w:ilvl w:val="0"/>
          <w:numId w:val="11"/>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Managing employees</w:t>
      </w:r>
    </w:p>
    <w:p>
      <w:pPr>
        <w:pStyle w:val="53"/>
        <w:numPr>
          <w:ilvl w:val="0"/>
          <w:numId w:val="11"/>
        </w:numPr>
        <w:rPr>
          <w:b w:val="0"/>
          <w:bCs/>
          <w:color w:val="000000" w:themeColor="text1"/>
          <w:szCs w:val="22"/>
          <w14:textFill>
            <w14:solidFill>
              <w14:schemeClr w14:val="tx1"/>
            </w14:solidFill>
          </w14:textFill>
        </w:rPr>
      </w:pPr>
      <w:r>
        <w:rPr>
          <w:b w:val="0"/>
          <w:bCs/>
          <w:color w:val="000000" w:themeColor="text1"/>
          <w:szCs w:val="22"/>
          <w14:textFill>
            <w14:solidFill>
              <w14:schemeClr w14:val="tx1"/>
            </w14:solidFill>
          </w14:textFill>
        </w:rPr>
        <w:t>Viewing products and it’s price</w:t>
      </w:r>
    </w:p>
    <w:p>
      <w:pPr>
        <w:pStyle w:val="53"/>
        <w:numPr>
          <w:ilvl w:val="0"/>
          <w:numId w:val="11"/>
        </w:numPr>
        <w:rPr>
          <w:bCs/>
          <w:color w:val="000000" w:themeColor="text1"/>
          <w:sz w:val="20"/>
          <w14:textFill>
            <w14:solidFill>
              <w14:schemeClr w14:val="tx1"/>
            </w14:solidFill>
          </w14:textFill>
        </w:rPr>
      </w:pPr>
      <w:r>
        <w:rPr>
          <w:b w:val="0"/>
          <w:bCs/>
          <w:color w:val="000000" w:themeColor="text1"/>
          <w:szCs w:val="22"/>
          <w14:textFill>
            <w14:solidFill>
              <w14:schemeClr w14:val="tx1"/>
            </w14:solidFill>
          </w14:textFill>
        </w:rPr>
        <w:t>Storing of products</w:t>
      </w:r>
    </w:p>
    <w:p>
      <w:pPr>
        <w:pStyle w:val="53"/>
        <w:numPr>
          <w:ilvl w:val="0"/>
          <w:numId w:val="11"/>
        </w:numPr>
        <w:rPr>
          <w:bCs/>
          <w:color w:val="000000" w:themeColor="text1"/>
          <w:sz w:val="20"/>
          <w14:textFill>
            <w14:solidFill>
              <w14:schemeClr w14:val="tx1"/>
            </w14:solidFill>
          </w14:textFill>
        </w:rPr>
      </w:pPr>
      <w:r>
        <w:rPr>
          <w:b w:val="0"/>
          <w:bCs/>
          <w:color w:val="000000" w:themeColor="text1"/>
          <w:szCs w:val="22"/>
          <w14:textFill>
            <w14:solidFill>
              <w14:schemeClr w14:val="tx1"/>
            </w14:solidFill>
          </w14:textFill>
        </w:rPr>
        <w:t>Advertising of products</w:t>
      </w:r>
    </w:p>
    <w:p>
      <w:pPr>
        <w:pStyle w:val="53"/>
        <w:ind w:left="720"/>
        <w:rPr>
          <w:bCs/>
          <w:color w:val="7030A0"/>
          <w:sz w:val="20"/>
        </w:rPr>
      </w:pPr>
    </w:p>
    <w:p>
      <w:pPr>
        <w:pStyle w:val="2"/>
      </w:pPr>
      <w:bookmarkStart w:id="4" w:name="_Toc191724233"/>
      <w:r>
        <w:t>Product/Service Description</w:t>
      </w:r>
      <w:bookmarkEnd w:id="4"/>
    </w:p>
    <w:p>
      <w:r>
        <w:t>The general factor of this application and goal of this study is to provide information about how the user can easily understand the subject of discrete mathematics by easily reading some algorithms, discussion, and topics that the user can use to answer the questions; it is a practice point to improve the effectiveness for those users.</w:t>
      </w:r>
    </w:p>
    <w:p>
      <w:pPr>
        <w:pStyle w:val="3"/>
      </w:pPr>
      <w:bookmarkStart w:id="5" w:name="_Ref160248157"/>
      <w:bookmarkStart w:id="6" w:name="_Ref160248143"/>
      <w:bookmarkStart w:id="7" w:name="_Toc191724234"/>
      <w:r>
        <w:t xml:space="preserve">Product </w:t>
      </w:r>
      <w:bookmarkEnd w:id="5"/>
      <w:bookmarkEnd w:id="6"/>
      <w:r>
        <w:t>Context</w:t>
      </w:r>
      <w:bookmarkEnd w:id="7"/>
    </w:p>
    <w:p>
      <w:pPr>
        <w:pStyle w:val="13"/>
      </w:pPr>
      <w:r>
        <w:t>The application like this is the same to other product that the user wants to learn. This application is self-contained. This application is creating a good influence the user and user are needed to learn using this application.</w:t>
      </w:r>
    </w:p>
    <w:p>
      <w:pPr>
        <w:pStyle w:val="3"/>
      </w:pPr>
      <w:bookmarkStart w:id="8" w:name="_Toc191724235"/>
      <w:r>
        <w:t>User Characteristics</w:t>
      </w:r>
      <w:bookmarkEnd w:id="8"/>
    </w:p>
    <w:p>
      <w:pPr>
        <w:pStyle w:val="13"/>
      </w:pPr>
      <w:r>
        <w:t>Create general customer profiles for each type of user who will be using the product. Profiles should include:</w:t>
      </w:r>
    </w:p>
    <w:p>
      <w:pPr>
        <w:pStyle w:val="21"/>
      </w:pPr>
      <w:r>
        <w:t>Students</w:t>
      </w:r>
    </w:p>
    <w:p>
      <w:pPr>
        <w:pStyle w:val="21"/>
      </w:pPr>
      <w:r>
        <w:t>experience</w:t>
      </w:r>
    </w:p>
    <w:p>
      <w:pPr>
        <w:pStyle w:val="21"/>
      </w:pPr>
      <w:r>
        <w:t>know to follow  the game instruction</w:t>
      </w:r>
    </w:p>
    <w:p>
      <w:pPr>
        <w:pStyle w:val="3"/>
      </w:pPr>
      <w:bookmarkStart w:id="9" w:name="_Toc191724236"/>
      <w:r>
        <w:t>Assumptions</w:t>
      </w:r>
      <w:bookmarkEnd w:id="9"/>
    </w:p>
    <w:p>
      <w:r>
        <w:t xml:space="preserve">This is available for the entire user that is interested to the discrete mathematics, showed that providing feedback on progress toward learning goals increases performance and formative assessment provides information to identify gaps between current and desired performance, which a learner may then strive to narrow to maximize performance. </w:t>
      </w:r>
    </w:p>
    <w:p>
      <w:pPr>
        <w:pStyle w:val="3"/>
      </w:pPr>
      <w:bookmarkStart w:id="10" w:name="_Toc191724237"/>
      <w:r>
        <w:t>Constraints</w:t>
      </w:r>
      <w:bookmarkEnd w:id="10"/>
    </w:p>
    <w:p>
      <w:pPr>
        <w:pStyle w:val="13"/>
      </w:pPr>
      <w:r>
        <w:t>Describe any items that will constrain the design options, including</w:t>
      </w:r>
    </w:p>
    <w:p>
      <w:pPr>
        <w:pStyle w:val="21"/>
      </w:pPr>
      <w:r>
        <w:t>No security, it is open to all user :access, management and security</w:t>
      </w:r>
    </w:p>
    <w:p>
      <w:pPr>
        <w:pStyle w:val="21"/>
      </w:pPr>
      <w:r>
        <w:t>Connection Interrupt</w:t>
      </w:r>
    </w:p>
    <w:p>
      <w:pPr>
        <w:pStyle w:val="21"/>
      </w:pPr>
      <w:r>
        <w:t xml:space="preserve">The system has 15 second per question. </w:t>
      </w:r>
    </w:p>
    <w:p>
      <w:pPr>
        <w:pStyle w:val="21"/>
      </w:pPr>
      <w:r>
        <w:t>While using Android Studio due to lack specs needed of the device that cause logging</w:t>
      </w:r>
    </w:p>
    <w:p>
      <w:pPr>
        <w:pStyle w:val="3"/>
      </w:pPr>
      <w:bookmarkStart w:id="11" w:name="_Toc191724238"/>
      <w:r>
        <w:t>Dependencies</w:t>
      </w:r>
      <w:bookmarkEnd w:id="11"/>
    </w:p>
    <w:p>
      <w:pPr>
        <w:pStyle w:val="13"/>
      </w:pPr>
      <w:r>
        <w:t>List dependencies that affect the requirements.  Examples:</w:t>
      </w:r>
    </w:p>
    <w:p>
      <w:pPr>
        <w:pStyle w:val="21"/>
        <w:rPr>
          <w:sz w:val="20"/>
        </w:rPr>
      </w:pPr>
      <w:r>
        <w:rPr>
          <w:sz w:val="20"/>
        </w:rPr>
        <w:t>This application required internet to play the multiplayer.</w:t>
      </w:r>
    </w:p>
    <w:p>
      <w:pPr>
        <w:pStyle w:val="21"/>
        <w:rPr>
          <w:sz w:val="20"/>
        </w:rPr>
      </w:pPr>
      <w:r>
        <w:rPr>
          <w:sz w:val="20"/>
        </w:rPr>
        <w:t>This application made by Android Studio.</w:t>
      </w:r>
    </w:p>
    <w:p>
      <w:pPr>
        <w:pStyle w:val="2"/>
      </w:pPr>
      <w:bookmarkStart w:id="12" w:name="_Toc191724239"/>
      <w:r>
        <w:t>Requirements</w:t>
      </w:r>
      <w:bookmarkEnd w:id="12"/>
    </w:p>
    <w:p>
      <w:pPr>
        <w:pStyle w:val="21"/>
      </w:pPr>
      <w:r>
        <w:t>The system was made through the android studio, In this process you will know if the program was working or not. Structured Query Language is standard computer language for relational database management and data manipulation</w:t>
      </w:r>
    </w:p>
    <w:p>
      <w:pPr>
        <w:pStyle w:val="21"/>
        <w:rPr>
          <w:b/>
        </w:rPr>
      </w:pPr>
      <w:r>
        <w:rPr>
          <w:color w:val="212121"/>
          <w:shd w:val="clear" w:color="auto" w:fill="FFFFFF"/>
        </w:rPr>
        <w:t>The system input will come from user’s, the user need to input the answer to each question contained in each level then its output will show the user the list of answer each level, the function of each output will eventually be seen by the last part of level</w:t>
      </w:r>
    </w:p>
    <w:p>
      <w:pPr>
        <w:pStyle w:val="21"/>
      </w:pPr>
      <w:r>
        <w:t xml:space="preserve">The priority of the system is the user that having difficulty on how to understand the discrete math. Nowadays most of the user use website and application that why this application may help those users to understand more on how solve the problem in discrete mathematics.   </w:t>
      </w:r>
    </w:p>
    <w:p>
      <w:pPr>
        <w:pStyle w:val="21"/>
        <w:numPr>
          <w:ilvl w:val="0"/>
          <w:numId w:val="0"/>
        </w:numPr>
        <w:ind w:left="360"/>
        <w:rPr>
          <w:b/>
        </w:rPr>
      </w:pPr>
    </w:p>
    <w:p>
      <w:pPr>
        <w:pStyle w:val="21"/>
        <w:numPr>
          <w:ilvl w:val="0"/>
          <w:numId w:val="0"/>
        </w:numPr>
        <w:ind w:left="360"/>
        <w:rPr>
          <w:b/>
        </w:rPr>
      </w:pPr>
      <w:r>
        <w:rPr>
          <w:b/>
        </w:rPr>
        <w:t>Priority Definitions</w:t>
      </w:r>
    </w:p>
    <w:p>
      <w:pPr>
        <w:pStyle w:val="15"/>
        <w:rPr>
          <w:sz w:val="22"/>
          <w:szCs w:val="22"/>
        </w:rPr>
      </w:pPr>
      <w:r>
        <w:rPr>
          <w:sz w:val="22"/>
          <w:szCs w:val="22"/>
        </w:rPr>
        <w:t xml:space="preserve">The following definitions are intended as a guideline to prioritize requirements.  </w:t>
      </w:r>
    </w:p>
    <w:p>
      <w:pPr>
        <w:pStyle w:val="22"/>
        <w:rPr>
          <w:sz w:val="22"/>
          <w:szCs w:val="22"/>
        </w:rPr>
      </w:pPr>
      <w:r>
        <w:rPr>
          <w:sz w:val="22"/>
          <w:szCs w:val="22"/>
        </w:rPr>
        <w:t>Priority 1 – anyone can access this application.</w:t>
      </w:r>
    </w:p>
    <w:p>
      <w:pPr>
        <w:pStyle w:val="22"/>
        <w:rPr>
          <w:sz w:val="22"/>
          <w:szCs w:val="22"/>
        </w:rPr>
      </w:pPr>
      <w:r>
        <w:rPr>
          <w:sz w:val="22"/>
          <w:szCs w:val="22"/>
        </w:rPr>
        <w:t>Priority 2 – The requirement of the system is user is needed to connect to each other.</w:t>
      </w:r>
    </w:p>
    <w:p>
      <w:pPr>
        <w:pStyle w:val="22"/>
        <w:rPr>
          <w:sz w:val="22"/>
          <w:szCs w:val="22"/>
        </w:rPr>
      </w:pPr>
      <w:r>
        <w:rPr>
          <w:sz w:val="22"/>
          <w:szCs w:val="22"/>
        </w:rPr>
        <w:t xml:space="preserve">Priority 3 – The requirement is ‘’lesson learn’’ give an idea to answer the question in this application.  </w:t>
      </w:r>
    </w:p>
    <w:p>
      <w:pPr>
        <w:pStyle w:val="15"/>
        <w:rPr>
          <w:sz w:val="22"/>
          <w:szCs w:val="22"/>
        </w:rPr>
      </w:pPr>
      <w:r>
        <w:rPr>
          <w:sz w:val="22"/>
          <w:szCs w:val="22"/>
        </w:rPr>
        <w:t xml:space="preserve">It may be helpful to phrase the requirement in terms of its priority, e.g., "The value of the employee status sent to DIS </w:t>
      </w:r>
      <w:r>
        <w:rPr>
          <w:b/>
          <w:sz w:val="22"/>
          <w:szCs w:val="22"/>
        </w:rPr>
        <w:t>must be</w:t>
      </w:r>
      <w:r>
        <w:rPr>
          <w:sz w:val="22"/>
          <w:szCs w:val="22"/>
        </w:rPr>
        <w:t xml:space="preserve"> either A or I" or "It </w:t>
      </w:r>
      <w:r>
        <w:rPr>
          <w:b/>
          <w:sz w:val="22"/>
          <w:szCs w:val="22"/>
        </w:rPr>
        <w:t>would be nice</w:t>
      </w:r>
      <w:r>
        <w:rPr>
          <w:sz w:val="22"/>
          <w:szCs w:val="22"/>
        </w:rPr>
        <w:t xml:space="preserve"> if the application warned the user that the expiration date was 3 business days away". Another approach would be to group requirements by priority category.</w:t>
      </w:r>
    </w:p>
    <w:p>
      <w:pPr>
        <w:pStyle w:val="21"/>
      </w:pPr>
      <w:r>
        <w:t>A good requirement is:</w:t>
      </w:r>
    </w:p>
    <w:p>
      <w:pPr>
        <w:pStyle w:val="22"/>
        <w:rPr>
          <w:sz w:val="22"/>
          <w:szCs w:val="22"/>
        </w:rPr>
      </w:pPr>
      <w:r>
        <w:rPr>
          <w:sz w:val="22"/>
          <w:szCs w:val="22"/>
        </w:rPr>
        <w:t>Correct</w:t>
      </w:r>
    </w:p>
    <w:p>
      <w:pPr>
        <w:pStyle w:val="22"/>
        <w:rPr>
          <w:sz w:val="22"/>
          <w:szCs w:val="22"/>
        </w:rPr>
      </w:pPr>
      <w:r>
        <w:rPr>
          <w:sz w:val="22"/>
          <w:szCs w:val="22"/>
        </w:rPr>
        <w:t>Unambiguous (all statements have exactly one interpretation)</w:t>
      </w:r>
    </w:p>
    <w:p>
      <w:pPr>
        <w:pStyle w:val="22"/>
        <w:rPr>
          <w:sz w:val="22"/>
          <w:szCs w:val="22"/>
        </w:rPr>
      </w:pPr>
      <w:r>
        <w:rPr>
          <w:sz w:val="22"/>
          <w:szCs w:val="22"/>
        </w:rPr>
        <w:t>Complete (where TBDs are absolutely necessary, document why the information is unknown, who is responsible for resolution, and the deadline)</w:t>
      </w:r>
    </w:p>
    <w:p>
      <w:pPr>
        <w:pStyle w:val="22"/>
        <w:rPr>
          <w:sz w:val="22"/>
          <w:szCs w:val="22"/>
        </w:rPr>
      </w:pPr>
      <w:r>
        <w:rPr>
          <w:sz w:val="22"/>
          <w:szCs w:val="22"/>
        </w:rPr>
        <w:t>Consistent</w:t>
      </w:r>
    </w:p>
    <w:p>
      <w:pPr>
        <w:pStyle w:val="22"/>
        <w:rPr>
          <w:sz w:val="22"/>
          <w:szCs w:val="22"/>
        </w:rPr>
      </w:pPr>
      <w:r>
        <w:rPr>
          <w:sz w:val="22"/>
          <w:szCs w:val="22"/>
        </w:rPr>
        <w:t>Ranked for importance and/or stability</w:t>
      </w:r>
    </w:p>
    <w:p>
      <w:pPr>
        <w:pStyle w:val="22"/>
        <w:rPr>
          <w:sz w:val="22"/>
          <w:szCs w:val="22"/>
        </w:rPr>
      </w:pPr>
      <w:r>
        <w:rPr>
          <w:sz w:val="22"/>
          <w:szCs w:val="22"/>
        </w:rPr>
        <w:t>Verifiable (avoid soft descriptions like “works well”, “is user friendly”; use concrete terms and specify measurable quantities)</w:t>
      </w:r>
    </w:p>
    <w:p>
      <w:pPr>
        <w:pStyle w:val="22"/>
        <w:rPr>
          <w:sz w:val="22"/>
          <w:szCs w:val="22"/>
        </w:rPr>
      </w:pPr>
      <w:r>
        <w:rPr>
          <w:sz w:val="22"/>
          <w:szCs w:val="22"/>
        </w:rPr>
        <w:t>Modifiable (evolve the Requirements Specification only via a formal change process, preserving a complete audit trail of changes)</w:t>
      </w:r>
    </w:p>
    <w:p>
      <w:pPr>
        <w:pStyle w:val="22"/>
        <w:rPr>
          <w:sz w:val="22"/>
          <w:szCs w:val="22"/>
        </w:rPr>
      </w:pPr>
      <w:r>
        <w:rPr>
          <w:sz w:val="22"/>
          <w:szCs w:val="22"/>
        </w:rPr>
        <w:t>Does not specify any particular design</w:t>
      </w:r>
    </w:p>
    <w:p>
      <w:pPr>
        <w:pStyle w:val="22"/>
        <w:rPr>
          <w:sz w:val="22"/>
          <w:szCs w:val="22"/>
        </w:rPr>
      </w:pPr>
      <w:r>
        <w:rPr>
          <w:sz w:val="22"/>
          <w:szCs w:val="22"/>
        </w:rPr>
        <w:t>Traceable (cross-reference with source documents and spawned documents).</w:t>
      </w:r>
    </w:p>
    <w:p>
      <w:pPr>
        <w:pStyle w:val="3"/>
      </w:pPr>
      <w:bookmarkStart w:id="13" w:name="_Toc191724240"/>
      <w:bookmarkStart w:id="14" w:name="_Ref162754824"/>
      <w:r>
        <w:t>Functional Requirements</w:t>
      </w:r>
      <w:bookmarkEnd w:id="13"/>
      <w:bookmarkEnd w:id="14"/>
    </w:p>
    <w:p>
      <w:pPr>
        <w:pStyle w:val="13"/>
      </w:pPr>
      <w: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pPr>
        <w:pStyle w:val="13"/>
      </w:pPr>
      <w:r>
        <w:t>The following table is an example format for requirements.  Choose whatever format works best for your project.</w:t>
      </w:r>
    </w:p>
    <w:p>
      <w:pPr>
        <w:pStyle w:val="13"/>
      </w:pPr>
      <w:r>
        <w:t>For Example:</w:t>
      </w:r>
    </w:p>
    <w:tbl>
      <w:tblPr>
        <w:tblStyle w:val="41"/>
        <w:tblW w:w="10747" w:type="dxa"/>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
      <w:tblGrid>
        <w:gridCol w:w="966"/>
        <w:gridCol w:w="2693"/>
        <w:gridCol w:w="2977"/>
        <w:gridCol w:w="850"/>
        <w:gridCol w:w="993"/>
        <w:gridCol w:w="992"/>
        <w:gridCol w:w="1276"/>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PrEx>
        <w:trPr>
          <w:cantSplit/>
          <w:tblHeader/>
        </w:trPr>
        <w:tc>
          <w:tcPr>
            <w:tcW w:w="966" w:type="dxa"/>
            <w:vAlign w:val="center"/>
          </w:tcPr>
          <w:p>
            <w:pPr>
              <w:pStyle w:val="46"/>
              <w:rPr>
                <w:color w:val="7030A0"/>
                <w:sz w:val="18"/>
                <w:szCs w:val="18"/>
              </w:rPr>
            </w:pPr>
            <w:r>
              <w:rPr>
                <w:color w:val="7030A0"/>
                <w:sz w:val="18"/>
                <w:szCs w:val="18"/>
              </w:rPr>
              <w:t>Req#</w:t>
            </w:r>
          </w:p>
        </w:tc>
        <w:tc>
          <w:tcPr>
            <w:tcW w:w="2693" w:type="dxa"/>
            <w:vAlign w:val="center"/>
          </w:tcPr>
          <w:p>
            <w:pPr>
              <w:pStyle w:val="46"/>
              <w:rPr>
                <w:color w:val="7030A0"/>
                <w:sz w:val="18"/>
                <w:szCs w:val="18"/>
              </w:rPr>
            </w:pPr>
            <w:r>
              <w:rPr>
                <w:color w:val="7030A0"/>
                <w:sz w:val="18"/>
                <w:szCs w:val="18"/>
              </w:rPr>
              <w:t>Requirement</w:t>
            </w:r>
          </w:p>
        </w:tc>
        <w:tc>
          <w:tcPr>
            <w:tcW w:w="2977" w:type="dxa"/>
            <w:vAlign w:val="center"/>
          </w:tcPr>
          <w:p>
            <w:pPr>
              <w:pStyle w:val="46"/>
              <w:rPr>
                <w:color w:val="7030A0"/>
                <w:sz w:val="18"/>
                <w:szCs w:val="18"/>
              </w:rPr>
            </w:pPr>
            <w:r>
              <w:rPr>
                <w:color w:val="7030A0"/>
                <w:sz w:val="18"/>
                <w:szCs w:val="18"/>
              </w:rPr>
              <w:t>Comments</w:t>
            </w:r>
          </w:p>
        </w:tc>
        <w:tc>
          <w:tcPr>
            <w:tcW w:w="850" w:type="dxa"/>
            <w:vAlign w:val="center"/>
          </w:tcPr>
          <w:p>
            <w:pPr>
              <w:pStyle w:val="46"/>
              <w:rPr>
                <w:color w:val="7030A0"/>
                <w:sz w:val="18"/>
                <w:szCs w:val="18"/>
              </w:rPr>
            </w:pPr>
            <w:r>
              <w:rPr>
                <w:color w:val="7030A0"/>
                <w:sz w:val="16"/>
                <w:szCs w:val="18"/>
              </w:rPr>
              <w:t>Priority</w:t>
            </w:r>
          </w:p>
        </w:tc>
        <w:tc>
          <w:tcPr>
            <w:tcW w:w="993" w:type="dxa"/>
          </w:tcPr>
          <w:p>
            <w:pPr>
              <w:pStyle w:val="46"/>
              <w:rPr>
                <w:color w:val="7030A0"/>
                <w:sz w:val="18"/>
                <w:szCs w:val="18"/>
              </w:rPr>
            </w:pPr>
            <w:r>
              <w:rPr>
                <w:color w:val="7030A0"/>
                <w:sz w:val="14"/>
                <w:szCs w:val="18"/>
              </w:rPr>
              <w:t>Days Completed</w:t>
            </w:r>
          </w:p>
        </w:tc>
        <w:tc>
          <w:tcPr>
            <w:tcW w:w="992" w:type="dxa"/>
            <w:vAlign w:val="center"/>
          </w:tcPr>
          <w:p>
            <w:pPr>
              <w:pStyle w:val="46"/>
              <w:rPr>
                <w:color w:val="7030A0"/>
                <w:sz w:val="18"/>
                <w:szCs w:val="18"/>
              </w:rPr>
            </w:pPr>
            <w:r>
              <w:rPr>
                <w:color w:val="7030A0"/>
                <w:sz w:val="18"/>
                <w:szCs w:val="18"/>
              </w:rPr>
              <w:t>Date Rvwd</w:t>
            </w:r>
          </w:p>
        </w:tc>
        <w:tc>
          <w:tcPr>
            <w:tcW w:w="1276" w:type="dxa"/>
            <w:vAlign w:val="center"/>
          </w:tcPr>
          <w:p>
            <w:pPr>
              <w:pStyle w:val="46"/>
              <w:rPr>
                <w:color w:val="7030A0"/>
                <w:sz w:val="18"/>
                <w:szCs w:val="18"/>
              </w:rPr>
            </w:pPr>
            <w:r>
              <w:rPr>
                <w:color w:val="7030A0"/>
                <w:sz w:val="18"/>
                <w:szCs w:val="18"/>
              </w:rPr>
              <w:t>Reviewed / Approved</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rPr>
        <w:tc>
          <w:tcPr>
            <w:tcW w:w="966" w:type="dxa"/>
          </w:tcPr>
          <w:p>
            <w:pPr>
              <w:pStyle w:val="45"/>
              <w:rPr>
                <w:color w:val="7030A0"/>
                <w:sz w:val="16"/>
                <w:szCs w:val="16"/>
              </w:rPr>
            </w:pPr>
            <w:r>
              <w:rPr>
                <w:color w:val="7030A0"/>
                <w:sz w:val="16"/>
                <w:szCs w:val="16"/>
              </w:rPr>
              <w:t>BR_LR_05</w:t>
            </w:r>
          </w:p>
        </w:tc>
        <w:tc>
          <w:tcPr>
            <w:tcW w:w="2693" w:type="dxa"/>
          </w:tcPr>
          <w:p>
            <w:pPr>
              <w:pStyle w:val="45"/>
              <w:rPr>
                <w:color w:val="7030A0"/>
              </w:rPr>
            </w:pPr>
            <w:r>
              <w:rPr>
                <w:color w:val="7030A0"/>
              </w:rPr>
              <w:t>The system should associate a supervisor indicator with each job class.</w:t>
            </w:r>
          </w:p>
        </w:tc>
        <w:tc>
          <w:tcPr>
            <w:tcW w:w="2977" w:type="dxa"/>
          </w:tcPr>
          <w:p>
            <w:pPr>
              <w:pStyle w:val="45"/>
              <w:rPr>
                <w:color w:val="7030A0"/>
              </w:rPr>
            </w:pPr>
            <w:r>
              <w:rPr>
                <w:color w:val="7030A0"/>
              </w:rPr>
              <w:t>Business Process = “Maintenance</w:t>
            </w:r>
          </w:p>
        </w:tc>
        <w:tc>
          <w:tcPr>
            <w:tcW w:w="850" w:type="dxa"/>
          </w:tcPr>
          <w:p>
            <w:pPr>
              <w:pStyle w:val="45"/>
              <w:rPr>
                <w:color w:val="7030A0"/>
              </w:rPr>
            </w:pPr>
            <w:r>
              <w:rPr>
                <w:color w:val="7030A0"/>
              </w:rPr>
              <w:t>3</w:t>
            </w:r>
          </w:p>
          <w:p>
            <w:pPr>
              <w:pStyle w:val="45"/>
              <w:rPr>
                <w:color w:val="7030A0"/>
              </w:rPr>
            </w:pPr>
          </w:p>
        </w:tc>
        <w:tc>
          <w:tcPr>
            <w:tcW w:w="993" w:type="dxa"/>
          </w:tcPr>
          <w:p>
            <w:pPr>
              <w:pStyle w:val="45"/>
              <w:rPr>
                <w:color w:val="7030A0"/>
              </w:rPr>
            </w:pPr>
          </w:p>
        </w:tc>
        <w:tc>
          <w:tcPr>
            <w:tcW w:w="992" w:type="dxa"/>
          </w:tcPr>
          <w:p>
            <w:pPr>
              <w:pStyle w:val="45"/>
              <w:rPr>
                <w:color w:val="7030A0"/>
              </w:rPr>
            </w:pPr>
            <w:r>
              <w:rPr>
                <w:color w:val="7030A0"/>
              </w:rPr>
              <w:t>7/13/04</w:t>
            </w:r>
          </w:p>
        </w:tc>
        <w:tc>
          <w:tcPr>
            <w:tcW w:w="1276" w:type="dxa"/>
          </w:tcPr>
          <w:p>
            <w:pPr>
              <w:pStyle w:val="45"/>
              <w:rPr>
                <w:color w:val="7030A0"/>
              </w:rPr>
            </w:pPr>
            <w:r>
              <w:rPr>
                <w:color w:val="7030A0"/>
              </w:rPr>
              <w:t>Bob Dylan, Mick Jagger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rPr>
        <w:tc>
          <w:tcPr>
            <w:tcW w:w="966" w:type="dxa"/>
          </w:tcPr>
          <w:p>
            <w:pPr>
              <w:pStyle w:val="45"/>
              <w:rPr>
                <w:color w:val="7030A0"/>
                <w:sz w:val="16"/>
                <w:szCs w:val="16"/>
              </w:rPr>
            </w:pPr>
            <w:r>
              <w:rPr>
                <w:color w:val="7030A0"/>
                <w:sz w:val="16"/>
                <w:szCs w:val="16"/>
              </w:rPr>
              <w:t>BR_LR_08</w:t>
            </w:r>
          </w:p>
        </w:tc>
        <w:tc>
          <w:tcPr>
            <w:tcW w:w="2693" w:type="dxa"/>
          </w:tcPr>
          <w:p>
            <w:pPr>
              <w:pStyle w:val="45"/>
              <w:rPr>
                <w:color w:val="7030A0"/>
              </w:rPr>
            </w:pPr>
            <w:r>
              <w:rPr>
                <w:color w:val="7030A0"/>
              </w:rPr>
              <w:t>The system should handle any number of fees (existing and new) associated with unions.</w:t>
            </w:r>
          </w:p>
        </w:tc>
        <w:tc>
          <w:tcPr>
            <w:tcW w:w="2977" w:type="dxa"/>
          </w:tcPr>
          <w:p>
            <w:pPr>
              <w:pStyle w:val="45"/>
              <w:rPr>
                <w:color w:val="7030A0"/>
              </w:rPr>
            </w:pPr>
            <w:r>
              <w:rPr>
                <w:color w:val="7030A0"/>
              </w:rPr>
              <w:t>Business Process = “Changing Dues in the System”</w:t>
            </w:r>
          </w:p>
          <w:p>
            <w:pPr>
              <w:pStyle w:val="45"/>
              <w:rPr>
                <w:color w:val="7030A0"/>
              </w:rPr>
            </w:pPr>
            <w:r>
              <w:rPr>
                <w:color w:val="7030A0"/>
              </w:rPr>
              <w:t>An example of a new fee is an initiation fee.</w:t>
            </w:r>
          </w:p>
        </w:tc>
        <w:tc>
          <w:tcPr>
            <w:tcW w:w="850" w:type="dxa"/>
          </w:tcPr>
          <w:p>
            <w:pPr>
              <w:pStyle w:val="45"/>
              <w:rPr>
                <w:color w:val="7030A0"/>
              </w:rPr>
            </w:pPr>
            <w:r>
              <w:rPr>
                <w:color w:val="7030A0"/>
              </w:rPr>
              <w:t>2</w:t>
            </w:r>
          </w:p>
        </w:tc>
        <w:tc>
          <w:tcPr>
            <w:tcW w:w="993" w:type="dxa"/>
          </w:tcPr>
          <w:p>
            <w:pPr>
              <w:pStyle w:val="45"/>
              <w:rPr>
                <w:color w:val="7030A0"/>
              </w:rPr>
            </w:pPr>
          </w:p>
        </w:tc>
        <w:tc>
          <w:tcPr>
            <w:tcW w:w="992" w:type="dxa"/>
          </w:tcPr>
          <w:p>
            <w:pPr>
              <w:pStyle w:val="45"/>
              <w:rPr>
                <w:color w:val="7030A0"/>
              </w:rPr>
            </w:pPr>
            <w:r>
              <w:rPr>
                <w:color w:val="7030A0"/>
              </w:rPr>
              <w:t>7/13/04</w:t>
            </w:r>
          </w:p>
        </w:tc>
        <w:tc>
          <w:tcPr>
            <w:tcW w:w="1276" w:type="dxa"/>
          </w:tcPr>
          <w:p>
            <w:pPr>
              <w:pStyle w:val="45"/>
              <w:rPr>
                <w:color w:val="7030A0"/>
              </w:rPr>
            </w:pPr>
            <w:r>
              <w:rPr>
                <w:color w:val="7030A0"/>
              </w:rPr>
              <w:t>Bob Dylan, Mick Jagger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rPr>
        <w:tc>
          <w:tcPr>
            <w:tcW w:w="966" w:type="dxa"/>
          </w:tcPr>
          <w:p>
            <w:pPr>
              <w:pStyle w:val="45"/>
              <w:rPr>
                <w:color w:val="7030A0"/>
                <w:sz w:val="16"/>
                <w:szCs w:val="16"/>
              </w:rPr>
            </w:pPr>
            <w:r>
              <w:rPr>
                <w:color w:val="7030A0"/>
                <w:sz w:val="16"/>
                <w:szCs w:val="16"/>
              </w:rPr>
              <w:t>BR_LR_10</w:t>
            </w:r>
          </w:p>
        </w:tc>
        <w:tc>
          <w:tcPr>
            <w:tcW w:w="2693" w:type="dxa"/>
          </w:tcPr>
          <w:p>
            <w:pPr>
              <w:pStyle w:val="45"/>
              <w:rPr>
                <w:color w:val="7030A0"/>
              </w:rPr>
            </w:pPr>
            <w:r>
              <w:rPr>
                <w:color w:val="7030A0"/>
              </w:rPr>
              <w:t>The system should capture and maintain job class status (i.e., active or inactive)</w:t>
            </w:r>
          </w:p>
        </w:tc>
        <w:tc>
          <w:tcPr>
            <w:tcW w:w="2977" w:type="dxa"/>
          </w:tcPr>
          <w:p>
            <w:pPr>
              <w:pStyle w:val="45"/>
              <w:rPr>
                <w:color w:val="7030A0"/>
              </w:rPr>
            </w:pPr>
            <w:r>
              <w:rPr>
                <w:color w:val="7030A0"/>
              </w:rPr>
              <w:t>Business Process = “Maintenance”</w:t>
            </w:r>
          </w:p>
          <w:p>
            <w:pPr>
              <w:pStyle w:val="45"/>
              <w:rPr>
                <w:color w:val="7030A0"/>
              </w:rPr>
            </w:pPr>
            <w:r>
              <w:rPr>
                <w:color w:val="7030A0"/>
              </w:rPr>
              <w:t>Some job classes are old and are no longer used.  However, they still need to be maintained for legal, contract and historical purposes.</w:t>
            </w:r>
          </w:p>
        </w:tc>
        <w:tc>
          <w:tcPr>
            <w:tcW w:w="850" w:type="dxa"/>
          </w:tcPr>
          <w:p>
            <w:pPr>
              <w:pStyle w:val="45"/>
              <w:rPr>
                <w:color w:val="7030A0"/>
              </w:rPr>
            </w:pPr>
            <w:r>
              <w:rPr>
                <w:color w:val="7030A0"/>
              </w:rPr>
              <w:t>2</w:t>
            </w:r>
          </w:p>
        </w:tc>
        <w:tc>
          <w:tcPr>
            <w:tcW w:w="993" w:type="dxa"/>
          </w:tcPr>
          <w:p>
            <w:pPr>
              <w:pStyle w:val="45"/>
              <w:rPr>
                <w:color w:val="7030A0"/>
              </w:rPr>
            </w:pPr>
          </w:p>
        </w:tc>
        <w:tc>
          <w:tcPr>
            <w:tcW w:w="992" w:type="dxa"/>
          </w:tcPr>
          <w:p>
            <w:pPr>
              <w:pStyle w:val="45"/>
              <w:rPr>
                <w:color w:val="7030A0"/>
              </w:rPr>
            </w:pPr>
            <w:r>
              <w:rPr>
                <w:color w:val="7030A0"/>
              </w:rPr>
              <w:t>7/13/04</w:t>
            </w:r>
          </w:p>
        </w:tc>
        <w:tc>
          <w:tcPr>
            <w:tcW w:w="1276" w:type="dxa"/>
          </w:tcPr>
          <w:p>
            <w:pPr>
              <w:pStyle w:val="45"/>
              <w:rPr>
                <w:color w:val="7030A0"/>
              </w:rPr>
            </w:pPr>
            <w:r>
              <w:rPr>
                <w:color w:val="7030A0"/>
              </w:rPr>
              <w:t>Bob Dylan, Mick Jagger</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rPr>
        <w:tc>
          <w:tcPr>
            <w:tcW w:w="966" w:type="dxa"/>
          </w:tcPr>
          <w:p>
            <w:pPr>
              <w:pStyle w:val="45"/>
              <w:rPr>
                <w:color w:val="7030A0"/>
                <w:sz w:val="16"/>
                <w:szCs w:val="16"/>
              </w:rPr>
            </w:pPr>
            <w:r>
              <w:rPr>
                <w:color w:val="7030A0"/>
                <w:sz w:val="16"/>
                <w:szCs w:val="16"/>
              </w:rPr>
              <w:t>BR_LR_16</w:t>
            </w:r>
          </w:p>
        </w:tc>
        <w:tc>
          <w:tcPr>
            <w:tcW w:w="2693" w:type="dxa"/>
          </w:tcPr>
          <w:p>
            <w:pPr>
              <w:pStyle w:val="45"/>
              <w:rPr>
                <w:color w:val="7030A0"/>
              </w:rPr>
            </w:pPr>
            <w:r>
              <w:rPr>
                <w:color w:val="7030A0"/>
              </w:rPr>
              <w:t>The system should assign the Supervisor Code based on the value in the Job Class table and additional criteria as specified by the clients.</w:t>
            </w:r>
          </w:p>
        </w:tc>
        <w:tc>
          <w:tcPr>
            <w:tcW w:w="2977" w:type="dxa"/>
          </w:tcPr>
          <w:p>
            <w:pPr>
              <w:pStyle w:val="45"/>
              <w:rPr>
                <w:color w:val="7030A0"/>
              </w:rPr>
            </w:pPr>
            <w:r>
              <w:rPr>
                <w:color w:val="7030A0"/>
              </w:rPr>
              <w:t>April 2005 – New requirement. It is one of three new requirements from BR_LR_03.</w:t>
            </w:r>
          </w:p>
        </w:tc>
        <w:tc>
          <w:tcPr>
            <w:tcW w:w="850" w:type="dxa"/>
          </w:tcPr>
          <w:p>
            <w:pPr>
              <w:pStyle w:val="45"/>
              <w:rPr>
                <w:color w:val="7030A0"/>
              </w:rPr>
            </w:pPr>
            <w:r>
              <w:rPr>
                <w:color w:val="7030A0"/>
              </w:rPr>
              <w:t>2</w:t>
            </w:r>
          </w:p>
        </w:tc>
        <w:tc>
          <w:tcPr>
            <w:tcW w:w="993" w:type="dxa"/>
          </w:tcPr>
          <w:p>
            <w:pPr>
              <w:pStyle w:val="45"/>
              <w:rPr>
                <w:color w:val="7030A0"/>
              </w:rPr>
            </w:pPr>
          </w:p>
        </w:tc>
        <w:tc>
          <w:tcPr>
            <w:tcW w:w="992" w:type="dxa"/>
          </w:tcPr>
          <w:p>
            <w:pPr>
              <w:pStyle w:val="45"/>
              <w:rPr>
                <w:color w:val="7030A0"/>
              </w:rPr>
            </w:pPr>
          </w:p>
        </w:tc>
        <w:tc>
          <w:tcPr>
            <w:tcW w:w="1276" w:type="dxa"/>
          </w:tcPr>
          <w:p>
            <w:pPr>
              <w:pStyle w:val="45"/>
              <w:rPr>
                <w:color w:val="7030A0"/>
              </w:rPr>
            </w:pP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15" w:type="dxa"/>
            <w:bottom w:w="0" w:type="dxa"/>
            <w:right w:w="115" w:type="dxa"/>
          </w:tblCellMar>
        </w:tblPrEx>
        <w:trPr>
          <w:cantSplit/>
        </w:trPr>
        <w:tc>
          <w:tcPr>
            <w:tcW w:w="966" w:type="dxa"/>
          </w:tcPr>
          <w:p>
            <w:pPr>
              <w:pStyle w:val="45"/>
              <w:rPr>
                <w:color w:val="7030A0"/>
                <w:sz w:val="16"/>
                <w:szCs w:val="16"/>
              </w:rPr>
            </w:pPr>
            <w:r>
              <w:rPr>
                <w:color w:val="7030A0"/>
                <w:sz w:val="16"/>
                <w:szCs w:val="16"/>
              </w:rPr>
              <w:t>BR_LR_18</w:t>
            </w:r>
          </w:p>
        </w:tc>
        <w:tc>
          <w:tcPr>
            <w:tcW w:w="2693" w:type="dxa"/>
          </w:tcPr>
          <w:p>
            <w:pPr>
              <w:pStyle w:val="45"/>
              <w:rPr>
                <w:color w:val="7030A0"/>
              </w:rPr>
            </w:pPr>
            <w:r>
              <w:rPr>
                <w:color w:val="7030A0"/>
              </w:rPr>
              <w:t>The system should provide the Labor Relations office with the ability to override the system-derived Bargaining Unit code and the Union Code for to-be-determined employee types, including hourly appointments.</w:t>
            </w:r>
          </w:p>
        </w:tc>
        <w:tc>
          <w:tcPr>
            <w:tcW w:w="2977" w:type="dxa"/>
          </w:tcPr>
          <w:p>
            <w:pPr>
              <w:pStyle w:val="45"/>
              <w:rPr>
                <w:color w:val="7030A0"/>
              </w:rPr>
            </w:pPr>
            <w:r>
              <w:rPr>
                <w:color w:val="7030A0"/>
              </w:rPr>
              <w:t>April 2005 – New requirement. It is one of three new requirements from BR_LR_04.</w:t>
            </w:r>
          </w:p>
          <w:p>
            <w:pPr>
              <w:pStyle w:val="45"/>
              <w:rPr>
                <w:color w:val="7030A0"/>
              </w:rPr>
            </w:pPr>
            <w:r>
              <w:rPr>
                <w:color w:val="7030A0"/>
              </w:rPr>
              <w:t>5/11/2005 – Priority changed from 2 to 3.</w:t>
            </w:r>
          </w:p>
        </w:tc>
        <w:tc>
          <w:tcPr>
            <w:tcW w:w="850" w:type="dxa"/>
          </w:tcPr>
          <w:p>
            <w:pPr>
              <w:pStyle w:val="45"/>
              <w:rPr>
                <w:strike/>
                <w:color w:val="7030A0"/>
              </w:rPr>
            </w:pPr>
            <w:r>
              <w:rPr>
                <w:strike/>
                <w:color w:val="7030A0"/>
              </w:rPr>
              <w:t>2</w:t>
            </w:r>
          </w:p>
          <w:p>
            <w:pPr>
              <w:pStyle w:val="45"/>
              <w:rPr>
                <w:color w:val="7030A0"/>
              </w:rPr>
            </w:pPr>
            <w:r>
              <w:rPr>
                <w:color w:val="7030A0"/>
              </w:rPr>
              <w:t>3</w:t>
            </w:r>
          </w:p>
        </w:tc>
        <w:tc>
          <w:tcPr>
            <w:tcW w:w="993" w:type="dxa"/>
          </w:tcPr>
          <w:p>
            <w:pPr>
              <w:pStyle w:val="45"/>
              <w:rPr>
                <w:color w:val="7030A0"/>
              </w:rPr>
            </w:pPr>
          </w:p>
        </w:tc>
        <w:tc>
          <w:tcPr>
            <w:tcW w:w="992" w:type="dxa"/>
          </w:tcPr>
          <w:p>
            <w:pPr>
              <w:pStyle w:val="45"/>
              <w:rPr>
                <w:color w:val="7030A0"/>
              </w:rPr>
            </w:pPr>
          </w:p>
        </w:tc>
        <w:tc>
          <w:tcPr>
            <w:tcW w:w="1276" w:type="dxa"/>
          </w:tcPr>
          <w:p>
            <w:pPr>
              <w:pStyle w:val="45"/>
              <w:rPr>
                <w:color w:val="7030A0"/>
              </w:rPr>
            </w:pPr>
          </w:p>
        </w:tc>
      </w:tr>
    </w:tbl>
    <w:p>
      <w:pPr>
        <w:pStyle w:val="3"/>
      </w:pPr>
      <w:bookmarkStart w:id="15" w:name="_Toc191724241"/>
      <w:r>
        <w:t>User Interface Requirements</w:t>
      </w:r>
      <w:bookmarkEnd w:id="15"/>
    </w:p>
    <w:p>
      <w:pPr>
        <w:pStyle w:val="13"/>
      </w:pPr>
      <w:r>
        <w:t xml:space="preserve">User interface describe the function of output creating a button menu, option and sitting to required interface. </w:t>
      </w:r>
    </w:p>
    <w:p>
      <w:pPr>
        <w:pStyle w:val="3"/>
        <w:rPr>
          <w:rFonts w:eastAsia="MS Mincho"/>
        </w:rPr>
      </w:pPr>
      <w:bookmarkStart w:id="16" w:name="_Toc191724242"/>
      <w:r>
        <w:rPr>
          <w:rFonts w:eastAsia="MS Mincho"/>
        </w:rPr>
        <w:t>Usability</w:t>
      </w:r>
      <w:bookmarkEnd w:id="16"/>
    </w:p>
    <w:p>
      <w:pPr>
        <w:pStyle w:val="13"/>
      </w:pPr>
      <w:r>
        <w:t xml:space="preserve">Include any specific usability requirements, for example, </w:t>
      </w:r>
    </w:p>
    <w:p>
      <w:pPr>
        <w:pStyle w:val="21"/>
      </w:pPr>
      <w:r>
        <w:t>Easy to learn</w:t>
      </w:r>
    </w:p>
    <w:p>
      <w:pPr>
        <w:pStyle w:val="21"/>
      </w:pPr>
      <w:r>
        <w:t>The documentation will be the guide to the user.</w:t>
      </w:r>
    </w:p>
    <w:p>
      <w:pPr>
        <w:pStyle w:val="21"/>
      </w:pPr>
      <w:r>
        <w:t>The help should be sensitive and explain how to play the game</w:t>
      </w:r>
    </w:p>
    <w:p>
      <w:pPr>
        <w:pStyle w:val="3"/>
        <w:rPr>
          <w:rFonts w:eastAsia="MS Mincho"/>
        </w:rPr>
      </w:pPr>
      <w:bookmarkStart w:id="17" w:name="_Toc191724243"/>
      <w:r>
        <w:rPr>
          <w:rFonts w:eastAsia="MS Mincho"/>
        </w:rPr>
        <w:t>Performance</w:t>
      </w:r>
      <w:bookmarkEnd w:id="17"/>
    </w:p>
    <w:p>
      <w:pPr>
        <w:pStyle w:val="13"/>
      </w:pPr>
      <w:r>
        <w:t>Specify static and dynamic numerical requirements placed on the system or on human interaction with the system:</w:t>
      </w:r>
    </w:p>
    <w:p>
      <w:pPr>
        <w:pStyle w:val="21"/>
      </w:pPr>
      <w:r>
        <w:t>The system numerical requirement is the number of users of a system; we make it for those interested in this system. It’s easy to use if the user is new.</w:t>
      </w:r>
    </w:p>
    <w:p>
      <w:pPr>
        <w:pStyle w:val="21"/>
        <w:rPr>
          <w:b/>
        </w:rPr>
      </w:pPr>
      <w:r>
        <w:t>The number of system transaction will depending on the two options: single player and multiplayer, single player: each level has ten seconds to answer every question, if the question is not answered automatically the answer will be wrong. Then in multiplayer you can choose you want to play with you, there’s encrypted and decrypt this is the type of play in multiplayer</w:t>
      </w:r>
      <w:r>
        <w:rPr>
          <w:b/>
        </w:rPr>
        <w:t xml:space="preserve">. </w:t>
      </w:r>
    </w:p>
    <w:p>
      <w:pPr>
        <w:pStyle w:val="4"/>
        <w:rPr>
          <w:rFonts w:eastAsia="MS Mincho"/>
        </w:rPr>
      </w:pPr>
      <w:bookmarkStart w:id="18" w:name="_Toc191724244"/>
      <w:r>
        <w:rPr>
          <w:rFonts w:eastAsia="MS Mincho"/>
        </w:rPr>
        <w:t>Capacity</w:t>
      </w:r>
      <w:bookmarkEnd w:id="18"/>
    </w:p>
    <w:p>
      <w:pPr>
        <w:rPr>
          <w:rFonts w:eastAsia="MS Mincho"/>
        </w:rPr>
      </w:pPr>
      <w:r>
        <w:rPr>
          <w:rFonts w:eastAsia="MS Mincho"/>
        </w:rPr>
        <w:t>The maximum capacity of the application is only two users in multiplayer then in the single player only one.</w:t>
      </w:r>
    </w:p>
    <w:p>
      <w:pPr>
        <w:rPr>
          <w:rFonts w:eastAsia="MS Mincho"/>
        </w:rPr>
      </w:pPr>
    </w:p>
    <w:p>
      <w:pPr>
        <w:pStyle w:val="4"/>
        <w:rPr>
          <w:rFonts w:eastAsia="MS Mincho"/>
        </w:rPr>
      </w:pPr>
      <w:bookmarkStart w:id="19" w:name="_Toc191724245"/>
      <w:r>
        <w:rPr>
          <w:rFonts w:eastAsia="MS Mincho"/>
        </w:rPr>
        <w:t>Availability</w:t>
      </w:r>
      <w:bookmarkEnd w:id="19"/>
    </w:p>
    <w:p>
      <w:pPr>
        <w:rPr>
          <w:rFonts w:eastAsia="MS Mincho"/>
        </w:rPr>
      </w:pPr>
      <w:r>
        <w:rPr>
          <w:rFonts w:eastAsia="MS Mincho"/>
        </w:rPr>
        <w:t>Include specific and measurable requirements for:</w:t>
      </w:r>
    </w:p>
    <w:p>
      <w:pPr>
        <w:pStyle w:val="21"/>
        <w:rPr>
          <w:rFonts w:eastAsia="MS Mincho"/>
        </w:rPr>
      </w:pPr>
      <w:r>
        <w:rPr>
          <w:rFonts w:eastAsia="MS Mincho"/>
        </w:rPr>
        <w:t>1 hour per session of the class about discrete.</w:t>
      </w:r>
    </w:p>
    <w:p>
      <w:pPr>
        <w:pStyle w:val="21"/>
        <w:rPr>
          <w:b/>
        </w:rPr>
      </w:pPr>
      <w:r>
        <w:t>They will think the answer</w:t>
      </w:r>
    </w:p>
    <w:p>
      <w:pPr>
        <w:pStyle w:val="21"/>
      </w:pPr>
      <w:r>
        <w:t>quiz game , level difficulties and voice recognition.</w:t>
      </w:r>
    </w:p>
    <w:p>
      <w:pPr>
        <w:pStyle w:val="21"/>
        <w:rPr>
          <w:rFonts w:eastAsia="MS Mincho"/>
        </w:rPr>
      </w:pPr>
      <w:r>
        <w:rPr>
          <w:rFonts w:eastAsia="MS Mincho"/>
        </w:rPr>
        <w:t>Impact of downtime on users and business operations</w:t>
      </w:r>
    </w:p>
    <w:p>
      <w:pPr>
        <w:pStyle w:val="4"/>
        <w:rPr>
          <w:rFonts w:eastAsia="MS Mincho"/>
        </w:rPr>
      </w:pPr>
      <w:bookmarkStart w:id="20" w:name="_Toc191724246"/>
      <w:r>
        <w:rPr>
          <w:rFonts w:eastAsia="MS Mincho"/>
        </w:rPr>
        <w:t>Latency</w:t>
      </w:r>
      <w:bookmarkEnd w:id="20"/>
    </w:p>
    <w:p>
      <w:pPr>
        <w:pStyle w:val="13"/>
        <w:rPr>
          <w:rFonts w:eastAsia="MS Mincho"/>
        </w:rPr>
      </w:pPr>
      <w:r>
        <w:rPr>
          <w:rFonts w:eastAsia="MS Mincho"/>
        </w:rPr>
        <w:t>Include our explanation the average needed is highest score .</w:t>
      </w:r>
    </w:p>
    <w:p>
      <w:pPr>
        <w:pStyle w:val="3"/>
        <w:rPr>
          <w:rFonts w:eastAsia="MS Mincho"/>
        </w:rPr>
      </w:pPr>
      <w:bookmarkStart w:id="21" w:name="_Toc191724247"/>
      <w:r>
        <w:rPr>
          <w:rFonts w:eastAsia="MS Mincho"/>
        </w:rPr>
        <w:t>Manageability/Maintainability</w:t>
      </w:r>
      <w:bookmarkEnd w:id="21"/>
      <w:r>
        <w:rPr>
          <w:rFonts w:eastAsia="MS Mincho"/>
        </w:rPr>
        <w:t xml:space="preserve"> -SKIP</w:t>
      </w:r>
    </w:p>
    <w:p>
      <w:pPr>
        <w:pStyle w:val="4"/>
        <w:rPr>
          <w:rFonts w:eastAsia="MS Mincho"/>
        </w:rPr>
      </w:pPr>
      <w:bookmarkStart w:id="22" w:name="_Toc191724248"/>
      <w:r>
        <w:rPr>
          <w:rFonts w:eastAsia="MS Mincho"/>
        </w:rPr>
        <w:t>Monitoring</w:t>
      </w:r>
      <w:bookmarkEnd w:id="22"/>
    </w:p>
    <w:p>
      <w:pPr>
        <w:pStyle w:val="13"/>
        <w:rPr>
          <w:rFonts w:eastAsia="MS Mincho"/>
        </w:rPr>
      </w:pPr>
      <w:bookmarkStart w:id="23" w:name="_Toc191724249"/>
      <w:r>
        <w:rPr>
          <w:rFonts w:eastAsia="MS Mincho"/>
        </w:rPr>
        <w:t xml:space="preserve">This system may produce the requirement that needed of all customers, employee and also the department. All the reports about finance will be saved and be secured on the database, it also performed a payroll report and pay slip report for those who needed the services. The accounting financial may monitor the entire user that logging in the system, this services help the user to save all the information that they save in the database and it’s secured by the department. The basic report that company needs to produce the balance sheet and the profit/loss statement. In every month an aged debtor’s trial balance should be prepared, so that it can keep track of all the customers who owe them money. They must keep the track of irregular accounts and follow up diligently with defaulters to get back their money. </w:t>
      </w:r>
    </w:p>
    <w:p>
      <w:pPr>
        <w:pStyle w:val="4"/>
        <w:rPr>
          <w:rFonts w:eastAsia="MS Mincho"/>
        </w:rPr>
      </w:pPr>
      <w:r>
        <w:rPr>
          <w:rFonts w:eastAsia="MS Mincho"/>
        </w:rPr>
        <w:t>Maintenance</w:t>
      </w:r>
      <w:bookmarkEnd w:id="23"/>
    </w:p>
    <w:p>
      <w:pPr>
        <w:pStyle w:val="13"/>
        <w:rPr>
          <w:color w:val="00B0F0"/>
        </w:rPr>
      </w:pPr>
      <w:bookmarkStart w:id="24" w:name="_Toc191724250"/>
      <w:r>
        <w:rPr>
          <w:rFonts w:eastAsia="MS Mincho"/>
        </w:rPr>
        <w:t>Documented system maintainability objectives, policies and standard are communicated to authorized users. The cost must incurred to ensure that an asset continues to operate. Creating and maintenance a company should have spreadsheet list was an exercise in futility. Human errors proliferated, version control issues were common and the back and forth emails needed to ensure accuracy were never-ending. All changes to account attributes codes and other account specific information must be approved by the financial services.</w:t>
      </w:r>
    </w:p>
    <w:p>
      <w:pPr>
        <w:pStyle w:val="4"/>
        <w:rPr>
          <w:rFonts w:eastAsia="MS Mincho"/>
        </w:rPr>
      </w:pPr>
      <w:r>
        <w:rPr>
          <w:rFonts w:eastAsia="MS Mincho"/>
        </w:rPr>
        <w:t>Operations</w:t>
      </w:r>
      <w:bookmarkEnd w:id="24"/>
    </w:p>
    <w:p>
      <w:pPr>
        <w:pStyle w:val="13"/>
      </w:pPr>
      <w:bookmarkStart w:id="25" w:name="_Ref162756010"/>
      <w:bookmarkStart w:id="26" w:name="_Ref164069404"/>
      <w:bookmarkStart w:id="27" w:name="_Toc191724251"/>
      <w:bookmarkStart w:id="28" w:name="_Ref164070228"/>
      <w:r>
        <w:t>Specify any normal and special operations required by the user, including:</w:t>
      </w:r>
    </w:p>
    <w:p>
      <w:pPr>
        <w:pStyle w:val="21"/>
      </w:pPr>
      <w:r>
        <w:t>Planning operation accounting use the history trends to predict the future performance.</w:t>
      </w:r>
    </w:p>
    <w:p>
      <w:pPr>
        <w:pStyle w:val="21"/>
      </w:pPr>
      <w:r>
        <w:t>Directing activities involve oversight of employee and help the company reach its financial goals.</w:t>
      </w:r>
    </w:p>
    <w:p>
      <w:pPr>
        <w:pStyle w:val="21"/>
      </w:pPr>
      <w:r>
        <w:t>The regulatory agencies and investors now expect business to have a backup solutions and comprehensive record-keeping practices.</w:t>
      </w:r>
    </w:p>
    <w:p>
      <w:pPr>
        <w:pStyle w:val="21"/>
      </w:pPr>
      <w:r>
        <w:t>The procedure are regularly enhanced and tested to address various emerging risk.</w:t>
      </w:r>
    </w:p>
    <w:p>
      <w:pPr>
        <w:pStyle w:val="21"/>
      </w:pPr>
      <w:r>
        <w:t>Analyzing the balance sheet and reviews current problem areas or inefficiencies.</w:t>
      </w:r>
    </w:p>
    <w:p>
      <w:pPr>
        <w:pStyle w:val="3"/>
      </w:pPr>
      <w:r>
        <w:t>System Interface/Integration</w:t>
      </w:r>
      <w:bookmarkEnd w:id="25"/>
      <w:bookmarkEnd w:id="26"/>
      <w:bookmarkEnd w:id="27"/>
      <w:bookmarkEnd w:id="28"/>
      <w:r>
        <w:t xml:space="preserve"> -SKIP</w:t>
      </w:r>
    </w:p>
    <w:p>
      <w:pPr>
        <w:pStyle w:val="13"/>
      </w:pPr>
      <w:bookmarkStart w:id="29" w:name="_Toc191724252"/>
      <w:r>
        <w:t>The inventory requirements determined by the MRP system pass through to the inventory system to check availability, then to the procurement system to create a purchase order and on to the accounts payable system for payment. Making a plan for consolidation that areas focuses for finance and accounting integration between the entities include treasury and cash flow, controls and compliance, financial planning and analysis, procurement, invoicing, assets and liabilities, accounts payable, accounts receivable and tax. Analysis of seller company financial practices, this is an aspect that calculate the revenue, valuation of inventory and closing cycles, or for more complex issues. The financial data gathered from the seller company needs to be organized in one secured place.</w:t>
      </w:r>
    </w:p>
    <w:p>
      <w:pPr>
        <w:pStyle w:val="4"/>
      </w:pPr>
      <w:bookmarkStart w:id="38" w:name="_GoBack"/>
      <w:bookmarkEnd w:id="38"/>
      <w:r>
        <w:t>Network and Hardware Interfaces</w:t>
      </w:r>
      <w:bookmarkEnd w:id="29"/>
    </w:p>
    <w:p>
      <w:pPr>
        <w:pStyle w:val="13"/>
      </w:pPr>
      <w:r>
        <w:t>Specify the logical characteristics of each interface between the product and the hardware or network components of the system. This includes configuration characteristics (e.g., number of ports, instruction sets), what devices are to be supported, and protocols (e.g., signal handshake protocols).</w:t>
      </w:r>
    </w:p>
    <w:p>
      <w:pPr>
        <w:pStyle w:val="4"/>
      </w:pPr>
      <w:bookmarkStart w:id="30" w:name="_Toc191724253"/>
      <w:r>
        <w:t>Systems Interfaces</w:t>
      </w:r>
      <w:bookmarkEnd w:id="30"/>
    </w:p>
    <w:p>
      <w:pPr>
        <w:pStyle w:val="13"/>
      </w:pPr>
      <w:r>
        <w:t>Example systems interface requirements:</w:t>
      </w:r>
    </w:p>
    <w:p>
      <w:pPr>
        <w:pStyle w:val="54"/>
        <w:numPr>
          <w:ilvl w:val="0"/>
          <w:numId w:val="12"/>
        </w:numPr>
        <w:ind w:left="720"/>
        <w:rPr>
          <w:color w:val="7030A0"/>
          <w:sz w:val="20"/>
        </w:rPr>
      </w:pPr>
      <w:bookmarkStart w:id="31" w:name="_Toc131389187"/>
      <w:r>
        <w:rPr>
          <w:color w:val="7030A0"/>
          <w:sz w:val="20"/>
        </w:rPr>
        <w:t>System1-to-System2 Interface</w:t>
      </w:r>
      <w:bookmarkEnd w:id="31"/>
    </w:p>
    <w:p>
      <w:pPr>
        <w:ind w:left="720"/>
        <w:rPr>
          <w:color w:val="7030A0"/>
          <w:szCs w:val="20"/>
        </w:rPr>
      </w:pPr>
      <w:r>
        <w:rPr>
          <w:color w:val="7030A0"/>
          <w:szCs w:val="20"/>
        </w:rPr>
        <w:t xml:space="preserve">The &lt;external party&gt; will create and send a fixed length text file </w:t>
      </w:r>
      <w:r>
        <w:rPr>
          <w:rFonts w:cs="Arial"/>
          <w:color w:val="7030A0"/>
          <w:szCs w:val="20"/>
        </w:rPr>
        <w:t xml:space="preserve">as an email attachment to </w:t>
      </w:r>
      <w:r>
        <w:fldChar w:fldCharType="begin"/>
      </w:r>
      <w:r>
        <w:instrText xml:space="preserve"> HYPERLINK "mailto:heppsmai@u.washington.edu" </w:instrText>
      </w:r>
      <w:r>
        <w:fldChar w:fldCharType="separate"/>
      </w:r>
      <w:r>
        <w:rPr>
          <w:rStyle w:val="39"/>
          <w:rFonts w:cs="Arial"/>
          <w:color w:val="7030A0"/>
          <w:szCs w:val="20"/>
        </w:rPr>
        <w:t>System2mail@u.washington.edu</w:t>
      </w:r>
      <w:r>
        <w:rPr>
          <w:rStyle w:val="39"/>
          <w:rFonts w:cs="Arial"/>
          <w:color w:val="7030A0"/>
          <w:szCs w:val="20"/>
        </w:rPr>
        <w:fldChar w:fldCharType="end"/>
      </w:r>
      <w:r>
        <w:rPr>
          <w:color w:val="7030A0"/>
          <w:szCs w:val="20"/>
        </w:rPr>
        <w:t xml:space="preserve"> </w:t>
      </w:r>
      <w:r>
        <w:rPr>
          <w:rFonts w:cs="Arial"/>
          <w:color w:val="7030A0"/>
          <w:szCs w:val="20"/>
        </w:rPr>
        <w:t xml:space="preserve">to be imported into the System2 system for payroll calculation. </w:t>
      </w:r>
      <w:r>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pPr>
        <w:pStyle w:val="57"/>
        <w:ind w:left="720"/>
        <w:rPr>
          <w:color w:val="7030A0"/>
        </w:rPr>
      </w:pPr>
      <w:r>
        <w:rPr>
          <w:color w:val="7030A0"/>
        </w:rPr>
        <w:t>File Structure and  Format</w:t>
      </w:r>
    </w:p>
    <w:p>
      <w:pPr>
        <w:pStyle w:val="55"/>
        <w:numPr>
          <w:ilvl w:val="1"/>
          <w:numId w:val="2"/>
        </w:numPr>
        <w:ind w:left="1080" w:hanging="360"/>
        <w:rPr>
          <w:color w:val="7030A0"/>
        </w:rPr>
      </w:pPr>
      <w:r>
        <w:rPr>
          <w:color w:val="7030A0"/>
        </w:rPr>
        <w:t>The FileName file is a fixed length text file.</w:t>
      </w:r>
    </w:p>
    <w:p>
      <w:pPr>
        <w:pStyle w:val="55"/>
        <w:numPr>
          <w:ilvl w:val="1"/>
          <w:numId w:val="2"/>
        </w:numPr>
        <w:ind w:left="1080" w:hanging="360"/>
        <w:rPr>
          <w:color w:val="7030A0"/>
        </w:rPr>
      </w:pPr>
      <w:r>
        <w:rPr>
          <w:color w:val="7030A0"/>
        </w:rPr>
        <w:t>The FileName file is an unformatted ASCII file (text-only).</w:t>
      </w:r>
    </w:p>
    <w:p>
      <w:pPr>
        <w:pStyle w:val="55"/>
        <w:numPr>
          <w:ilvl w:val="1"/>
          <w:numId w:val="2"/>
        </w:numPr>
        <w:ind w:left="1080" w:hanging="360"/>
        <w:rPr>
          <w:color w:val="7030A0"/>
        </w:rPr>
      </w:pPr>
      <w:r>
        <w:rPr>
          <w:color w:val="7030A0"/>
        </w:rPr>
        <w:t xml:space="preserve">The FileName file contains a batch totals record and several detail records. </w:t>
      </w:r>
    </w:p>
    <w:p>
      <w:pPr>
        <w:pStyle w:val="57"/>
        <w:ind w:left="720"/>
        <w:rPr>
          <w:color w:val="7030A0"/>
        </w:rPr>
      </w:pPr>
      <w:r>
        <w:rPr>
          <w:color w:val="7030A0"/>
        </w:rPr>
        <w:t>File Description: Batch Totals Record</w:t>
      </w:r>
    </w:p>
    <w:p>
      <w:pPr>
        <w:pStyle w:val="55"/>
        <w:numPr>
          <w:ilvl w:val="1"/>
          <w:numId w:val="2"/>
        </w:numPr>
        <w:ind w:left="1080" w:hanging="360"/>
        <w:rPr>
          <w:color w:val="7030A0"/>
        </w:rPr>
      </w:pPr>
      <w:r>
        <w:rPr>
          <w:color w:val="7030A0"/>
        </w:rPr>
        <w:t>The batch totals record can be placed at the beginning, in the middle, or at the end of the file.</w:t>
      </w:r>
    </w:p>
    <w:p>
      <w:pPr>
        <w:pStyle w:val="55"/>
        <w:numPr>
          <w:ilvl w:val="1"/>
          <w:numId w:val="2"/>
        </w:numPr>
        <w:ind w:left="1080" w:hanging="360"/>
        <w:rPr>
          <w:color w:val="7030A0"/>
        </w:rPr>
      </w:pPr>
      <w:r>
        <w:rPr>
          <w:color w:val="7030A0"/>
        </w:rPr>
        <w:t>The batch totals record contains the following:</w:t>
      </w:r>
    </w:p>
    <w:p>
      <w:pPr>
        <w:pStyle w:val="58"/>
        <w:tabs>
          <w:tab w:val="left" w:pos="1350"/>
          <w:tab w:val="clear" w:pos="630"/>
        </w:tabs>
        <w:ind w:left="1440"/>
        <w:rPr>
          <w:color w:val="7030A0"/>
        </w:rPr>
      </w:pPr>
      <w:r>
        <w:rPr>
          <w:color w:val="7030A0"/>
        </w:rPr>
        <w:t>Record Type (value: XA)</w:t>
      </w:r>
    </w:p>
    <w:p>
      <w:pPr>
        <w:pStyle w:val="58"/>
        <w:tabs>
          <w:tab w:val="left" w:pos="1350"/>
          <w:tab w:val="clear" w:pos="630"/>
        </w:tabs>
        <w:ind w:left="1440"/>
        <w:rPr>
          <w:color w:val="7030A0"/>
        </w:rPr>
      </w:pPr>
      <w:r>
        <w:rPr>
          <w:color w:val="7030A0"/>
        </w:rPr>
        <w:t>Process Type (value: A)</w:t>
      </w:r>
    </w:p>
    <w:p>
      <w:pPr>
        <w:pStyle w:val="58"/>
        <w:tabs>
          <w:tab w:val="left" w:pos="1350"/>
          <w:tab w:val="clear" w:pos="630"/>
        </w:tabs>
        <w:ind w:left="1440"/>
        <w:rPr>
          <w:color w:val="7030A0"/>
        </w:rPr>
      </w:pPr>
      <w:r>
        <w:rPr>
          <w:color w:val="7030A0"/>
        </w:rPr>
        <w:t>Batch Number (3 digit number assigned by Payroll Dept)</w:t>
      </w:r>
    </w:p>
    <w:p>
      <w:pPr>
        <w:pStyle w:val="58"/>
        <w:tabs>
          <w:tab w:val="left" w:pos="1350"/>
          <w:tab w:val="clear" w:pos="630"/>
        </w:tabs>
        <w:ind w:left="1440"/>
        <w:rPr>
          <w:color w:val="7030A0"/>
        </w:rPr>
      </w:pPr>
      <w:r>
        <w:rPr>
          <w:color w:val="7030A0"/>
        </w:rPr>
        <w:t>Origin Code (AIG)</w:t>
      </w:r>
    </w:p>
    <w:p>
      <w:pPr>
        <w:pStyle w:val="58"/>
        <w:tabs>
          <w:tab w:val="left" w:pos="1350"/>
          <w:tab w:val="clear" w:pos="630"/>
        </w:tabs>
        <w:ind w:left="1440"/>
        <w:rPr>
          <w:color w:val="7030A0"/>
        </w:rPr>
      </w:pPr>
      <w:r>
        <w:rPr>
          <w:color w:val="7030A0"/>
        </w:rPr>
        <w:t>Total number of detail records</w:t>
      </w:r>
    </w:p>
    <w:p>
      <w:pPr>
        <w:pStyle w:val="58"/>
        <w:tabs>
          <w:tab w:val="left" w:pos="1350"/>
          <w:tab w:val="clear" w:pos="630"/>
        </w:tabs>
        <w:ind w:left="1440"/>
        <w:rPr>
          <w:color w:val="7030A0"/>
        </w:rPr>
      </w:pPr>
      <w:r>
        <w:rPr>
          <w:color w:val="7030A0"/>
        </w:rPr>
        <w:t>Total deduction amount</w:t>
      </w:r>
    </w:p>
    <w:p>
      <w:pPr>
        <w:pStyle w:val="57"/>
        <w:ind w:left="720"/>
        <w:rPr>
          <w:color w:val="7030A0"/>
        </w:rPr>
      </w:pPr>
      <w:r>
        <w:rPr>
          <w:color w:val="7030A0"/>
        </w:rPr>
        <w:t>File Description: Detail Records</w:t>
      </w:r>
    </w:p>
    <w:p>
      <w:pPr>
        <w:pStyle w:val="55"/>
        <w:numPr>
          <w:ilvl w:val="1"/>
          <w:numId w:val="2"/>
        </w:numPr>
        <w:ind w:left="1080" w:hanging="360"/>
        <w:rPr>
          <w:color w:val="7030A0"/>
        </w:rPr>
      </w:pPr>
      <w:r>
        <w:rPr>
          <w:color w:val="7030A0"/>
        </w:rPr>
        <w:t>The FileName file contains a row for each record meeting xxx criteria.</w:t>
      </w:r>
    </w:p>
    <w:p>
      <w:pPr>
        <w:pStyle w:val="55"/>
        <w:numPr>
          <w:ilvl w:val="1"/>
          <w:numId w:val="2"/>
        </w:numPr>
        <w:ind w:left="1080" w:hanging="360"/>
        <w:rPr>
          <w:color w:val="7030A0"/>
        </w:rPr>
      </w:pPr>
      <w:r>
        <w:rPr>
          <w:color w:val="7030A0"/>
        </w:rPr>
        <w:t>Each row in the FileName file contains the following fields, comma-delimited and encased in double-quotes where the data includes commas or spaces:</w:t>
      </w:r>
    </w:p>
    <w:p>
      <w:pPr>
        <w:pStyle w:val="22"/>
        <w:tabs>
          <w:tab w:val="left" w:pos="1440"/>
          <w:tab w:val="clear" w:pos="720"/>
        </w:tabs>
        <w:ind w:left="1440"/>
        <w:rPr>
          <w:color w:val="7030A0"/>
        </w:rPr>
      </w:pPr>
      <w:r>
        <w:rPr>
          <w:color w:val="7030A0"/>
        </w:rPr>
        <w:t>Employee Id</w:t>
      </w:r>
    </w:p>
    <w:p>
      <w:pPr>
        <w:pStyle w:val="22"/>
        <w:tabs>
          <w:tab w:val="left" w:pos="1440"/>
          <w:tab w:val="clear" w:pos="720"/>
        </w:tabs>
        <w:ind w:left="1440"/>
        <w:rPr>
          <w:color w:val="7030A0"/>
        </w:rPr>
      </w:pPr>
      <w:r>
        <w:rPr>
          <w:color w:val="7030A0"/>
        </w:rPr>
        <w:t>Record Type</w:t>
      </w:r>
    </w:p>
    <w:p>
      <w:pPr>
        <w:pStyle w:val="22"/>
        <w:tabs>
          <w:tab w:val="left" w:pos="1440"/>
          <w:tab w:val="clear" w:pos="720"/>
        </w:tabs>
        <w:ind w:left="1440"/>
        <w:rPr>
          <w:color w:val="7030A0"/>
        </w:rPr>
      </w:pPr>
      <w:r>
        <w:rPr>
          <w:color w:val="7030A0"/>
        </w:rPr>
        <w:t>Process Date (MMDDYY)</w:t>
      </w:r>
    </w:p>
    <w:p>
      <w:pPr>
        <w:pStyle w:val="22"/>
        <w:tabs>
          <w:tab w:val="left" w:pos="1440"/>
          <w:tab w:val="clear" w:pos="720"/>
        </w:tabs>
        <w:ind w:left="1440"/>
        <w:rPr>
          <w:color w:val="7030A0"/>
        </w:rPr>
      </w:pPr>
      <w:r>
        <w:rPr>
          <w:color w:val="7030A0"/>
        </w:rPr>
        <w:t>XYG Number</w:t>
      </w:r>
    </w:p>
    <w:p>
      <w:pPr>
        <w:pStyle w:val="22"/>
        <w:tabs>
          <w:tab w:val="left" w:pos="1440"/>
          <w:tab w:val="clear" w:pos="720"/>
        </w:tabs>
        <w:ind w:left="1440"/>
        <w:rPr>
          <w:color w:val="7030A0"/>
        </w:rPr>
      </w:pPr>
      <w:r>
        <w:rPr>
          <w:color w:val="7030A0"/>
        </w:rPr>
        <w:t>Element Code</w:t>
      </w:r>
    </w:p>
    <w:p>
      <w:pPr>
        <w:pStyle w:val="22"/>
        <w:tabs>
          <w:tab w:val="left" w:pos="1440"/>
          <w:tab w:val="clear" w:pos="720"/>
        </w:tabs>
        <w:ind w:left="1440"/>
        <w:rPr>
          <w:color w:val="7030A0"/>
        </w:rPr>
      </w:pPr>
      <w:r>
        <w:rPr>
          <w:color w:val="7030A0"/>
        </w:rPr>
        <w:t>Amount</w:t>
      </w:r>
    </w:p>
    <w:p>
      <w:pPr>
        <w:pStyle w:val="22"/>
        <w:tabs>
          <w:tab w:val="left" w:pos="1440"/>
          <w:tab w:val="clear" w:pos="720"/>
        </w:tabs>
        <w:ind w:left="1440"/>
        <w:rPr>
          <w:color w:val="7030A0"/>
        </w:rPr>
      </w:pPr>
      <w:r>
        <w:rPr>
          <w:color w:val="7030A0"/>
        </w:rPr>
        <w:t>Amount Sign</w:t>
      </w:r>
    </w:p>
    <w:p>
      <w:pPr>
        <w:pStyle w:val="22"/>
        <w:tabs>
          <w:tab w:val="left" w:pos="1440"/>
          <w:tab w:val="clear" w:pos="720"/>
        </w:tabs>
        <w:ind w:left="1440"/>
        <w:rPr>
          <w:color w:val="7030A0"/>
        </w:rPr>
      </w:pPr>
      <w:r>
        <w:rPr>
          <w:color w:val="7030A0"/>
        </w:rPr>
        <w:t>Year Flag</w:t>
      </w:r>
    </w:p>
    <w:p>
      <w:pPr>
        <w:pStyle w:val="22"/>
        <w:tabs>
          <w:tab w:val="left" w:pos="1440"/>
          <w:tab w:val="clear" w:pos="720"/>
        </w:tabs>
        <w:ind w:left="1440"/>
        <w:rPr>
          <w:color w:val="7030A0"/>
        </w:rPr>
      </w:pPr>
      <w:r>
        <w:rPr>
          <w:color w:val="7030A0"/>
        </w:rPr>
        <w:t>Total Amount</w:t>
      </w:r>
    </w:p>
    <w:p>
      <w:pPr>
        <w:pStyle w:val="22"/>
        <w:tabs>
          <w:tab w:val="left" w:pos="1440"/>
          <w:tab w:val="clear" w:pos="720"/>
        </w:tabs>
        <w:ind w:left="1440"/>
        <w:rPr>
          <w:color w:val="7030A0"/>
        </w:rPr>
      </w:pPr>
      <w:r>
        <w:rPr>
          <w:color w:val="7030A0"/>
        </w:rPr>
        <w:t>Total Amt Sign</w:t>
      </w:r>
    </w:p>
    <w:p>
      <w:pPr>
        <w:pStyle w:val="3"/>
      </w:pPr>
      <w:bookmarkStart w:id="32" w:name="_Toc191724254"/>
      <w:r>
        <w:t>Security</w:t>
      </w:r>
      <w:bookmarkEnd w:id="32"/>
    </w:p>
    <w:p>
      <w:pPr>
        <w:pStyle w:val="4"/>
      </w:pPr>
      <w:bookmarkStart w:id="33" w:name="_Toc191724255"/>
      <w:r>
        <w:t>Protection</w:t>
      </w:r>
      <w:bookmarkEnd w:id="33"/>
    </w:p>
    <w:p>
      <w:pPr>
        <w:pStyle w:val="13"/>
      </w:pPr>
      <w:r>
        <w:t>Specify the factors that will protect the system from malicious or accidental access, modification, disclosure, destruction, or misuse. For example:</w:t>
      </w:r>
    </w:p>
    <w:p>
      <w:pPr>
        <w:pStyle w:val="21"/>
        <w:rPr>
          <w:color w:val="7030A0"/>
        </w:rPr>
      </w:pPr>
      <w:r>
        <w:rPr>
          <w:color w:val="7030A0"/>
        </w:rPr>
        <w:t>encryption</w:t>
      </w:r>
    </w:p>
    <w:p>
      <w:pPr>
        <w:pStyle w:val="21"/>
        <w:rPr>
          <w:color w:val="7030A0"/>
        </w:rPr>
      </w:pPr>
      <w:r>
        <w:rPr>
          <w:color w:val="7030A0"/>
        </w:rPr>
        <w:t>activity logging, historical data sets</w:t>
      </w:r>
    </w:p>
    <w:p>
      <w:pPr>
        <w:pStyle w:val="21"/>
        <w:rPr>
          <w:color w:val="7030A0"/>
        </w:rPr>
      </w:pPr>
      <w:r>
        <w:rPr>
          <w:color w:val="7030A0"/>
        </w:rPr>
        <w:t>restrictions on intermodule communications</w:t>
      </w:r>
    </w:p>
    <w:p>
      <w:pPr>
        <w:pStyle w:val="21"/>
        <w:rPr>
          <w:color w:val="7030A0"/>
        </w:rPr>
      </w:pPr>
      <w:r>
        <w:rPr>
          <w:color w:val="7030A0"/>
        </w:rPr>
        <w:t>data integrity checks</w:t>
      </w:r>
    </w:p>
    <w:p>
      <w:pPr>
        <w:pStyle w:val="4"/>
      </w:pPr>
      <w:bookmarkStart w:id="34" w:name="_Toc191724256"/>
      <w:r>
        <w:t>Authorization and Authentication</w:t>
      </w:r>
      <w:bookmarkEnd w:id="34"/>
    </w:p>
    <w:p>
      <w:pPr>
        <w:pStyle w:val="13"/>
        <w:jc w:val="both"/>
      </w:pPr>
      <w:r>
        <w:t>Specify the Authorization and Authentication factors. Consider using standard tools such as PubCookie. Using Security Assertion Markup Language (SAML). How valid users can access the application, and avoid alteration of codes</w:t>
      </w:r>
    </w:p>
    <w:p>
      <w:pPr>
        <w:pStyle w:val="3"/>
      </w:pPr>
      <w:bookmarkStart w:id="35" w:name="_Toc191724257"/>
      <w:r>
        <w:t>Data Management</w:t>
      </w:r>
      <w:bookmarkEnd w:id="35"/>
    </w:p>
    <w:p>
      <w:pPr>
        <w:pStyle w:val="13"/>
      </w:pPr>
      <w:r>
        <w:t>Specify the requirements for any information that is to be placed into a database, including</w:t>
      </w:r>
    </w:p>
    <w:p>
      <w:pPr>
        <w:pStyle w:val="21"/>
      </w:pPr>
      <w:r>
        <w:t>types of information used by various functions</w:t>
      </w:r>
    </w:p>
    <w:p>
      <w:pPr>
        <w:pStyle w:val="21"/>
      </w:pPr>
      <w:r>
        <w:t>frequency of use</w:t>
      </w:r>
    </w:p>
    <w:p>
      <w:pPr>
        <w:pStyle w:val="21"/>
      </w:pPr>
      <w:r>
        <w:t>data access rules</w:t>
      </w:r>
    </w:p>
    <w:p>
      <w:pPr>
        <w:pStyle w:val="21"/>
      </w:pPr>
      <w:r>
        <w:t>data entities and relationships</w:t>
      </w:r>
    </w:p>
    <w:p>
      <w:pPr>
        <w:pStyle w:val="21"/>
      </w:pPr>
      <w:r>
        <w:t>integrity constraints</w:t>
      </w:r>
    </w:p>
    <w:p>
      <w:pPr>
        <w:pStyle w:val="21"/>
      </w:pPr>
      <w:r>
        <w:t>data retention</w:t>
      </w:r>
    </w:p>
    <w:p>
      <w:pPr>
        <w:pStyle w:val="21"/>
      </w:pPr>
      <w:r>
        <w:t>valid range, accuracy, and/or tolerance</w:t>
      </w:r>
    </w:p>
    <w:p>
      <w:pPr>
        <w:pStyle w:val="21"/>
      </w:pPr>
      <w:r>
        <w:t>units of measure</w:t>
      </w:r>
    </w:p>
    <w:p>
      <w:pPr>
        <w:pStyle w:val="21"/>
      </w:pPr>
      <w:r>
        <w:t>data formats</w:t>
      </w:r>
    </w:p>
    <w:p>
      <w:pPr>
        <w:pStyle w:val="21"/>
      </w:pPr>
      <w:r>
        <w:t>default or initial values</w:t>
      </w:r>
    </w:p>
    <w:p>
      <w:pPr>
        <w:pStyle w:val="3"/>
      </w:pPr>
      <w:bookmarkStart w:id="36" w:name="_Toc191724258"/>
      <w:r>
        <w:t>Standards Compliance</w:t>
      </w:r>
      <w:bookmarkEnd w:id="36"/>
    </w:p>
    <w:p>
      <w:pPr>
        <w:pStyle w:val="13"/>
      </w:pPr>
      <w: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pPr>
        <w:pStyle w:val="3"/>
      </w:pPr>
      <w:bookmarkStart w:id="37" w:name="_Toc191724259"/>
      <w:r>
        <w:t>Portability</w:t>
      </w:r>
      <w:bookmarkEnd w:id="37"/>
    </w:p>
    <w:p>
      <w:pPr>
        <w:pStyle w:val="13"/>
      </w:pPr>
      <w:r>
        <w:t xml:space="preserve">If portability is a requirement, specify attributes of the system that relate to the ease of porting the system to other host machines and/or operating systems. For example, </w:t>
      </w:r>
    </w:p>
    <w:p>
      <w:pPr>
        <w:pStyle w:val="21"/>
        <w:rPr>
          <w:iCs/>
          <w:color w:val="7030A0"/>
        </w:rPr>
      </w:pPr>
      <w:r>
        <w:rPr>
          <w:color w:val="7030A0"/>
        </w:rPr>
        <w:t>Percentage of components with host-dependent code;</w:t>
      </w:r>
    </w:p>
    <w:p>
      <w:pPr>
        <w:pStyle w:val="21"/>
        <w:rPr>
          <w:iCs/>
          <w:color w:val="7030A0"/>
        </w:rPr>
      </w:pPr>
      <w:r>
        <w:rPr>
          <w:color w:val="7030A0"/>
        </w:rPr>
        <w:t>Percentage of code that is host dependent;</w:t>
      </w:r>
    </w:p>
    <w:p>
      <w:pPr>
        <w:pStyle w:val="21"/>
        <w:rPr>
          <w:iCs/>
          <w:color w:val="7030A0"/>
        </w:rPr>
      </w:pPr>
      <w:r>
        <w:rPr>
          <w:color w:val="7030A0"/>
        </w:rPr>
        <w:t>Use of a proven portable language;</w:t>
      </w:r>
    </w:p>
    <w:p>
      <w:pPr>
        <w:pStyle w:val="21"/>
        <w:rPr>
          <w:iCs/>
          <w:color w:val="7030A0"/>
        </w:rPr>
      </w:pPr>
      <w:r>
        <w:rPr>
          <w:color w:val="7030A0"/>
        </w:rPr>
        <w:t>Use of a particular compiler or language subset;</w:t>
      </w:r>
    </w:p>
    <w:p>
      <w:pPr>
        <w:pStyle w:val="21"/>
        <w:rPr>
          <w:iCs/>
          <w:color w:val="7030A0"/>
        </w:rPr>
      </w:pPr>
      <w:r>
        <w:rPr>
          <w:color w:val="7030A0"/>
        </w:rPr>
        <w:t>Use of a particular operating system;</w:t>
      </w:r>
    </w:p>
    <w:p>
      <w:pPr>
        <w:pStyle w:val="21"/>
        <w:rPr>
          <w:iCs/>
          <w:color w:val="7030A0"/>
        </w:rPr>
      </w:pPr>
      <w:r>
        <w:rPr>
          <w:color w:val="7030A0"/>
        </w:rPr>
        <w:t xml:space="preserve">The need for environment-independence - the </w:t>
      </w:r>
      <w:r>
        <w:rPr>
          <w:iCs/>
          <w:color w:val="7030A0"/>
        </w:rPr>
        <w:t>product must operate the same regardless of  operating systems, networks, development or production environments.</w:t>
      </w:r>
    </w:p>
    <w:sectPr>
      <w:headerReference r:id="rId3" w:type="default"/>
      <w:footerReference r:id="rId4" w:type="default"/>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Arial Black">
    <w:panose1 w:val="020B0A04020102020204"/>
    <w:charset w:val="00"/>
    <w:family w:val="swiss"/>
    <w:pitch w:val="default"/>
    <w:sig w:usb0="A00002AF" w:usb1="400078FB" w:usb2="00000000" w:usb3="00000000" w:csb0="6000009F" w:csb1="DFD7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auto" w:sz="6" w:space="1"/>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Pr>
        <w:sz w:val="18"/>
        <w:szCs w:val="18"/>
      </w:rPr>
      <w:tab/>
    </w:r>
    <w:r>
      <w:rPr>
        <w:sz w:val="18"/>
        <w:szCs w:val="18"/>
      </w:rPr>
      <w:t xml:space="preserve">Page </w:t>
    </w:r>
    <w:r>
      <w:rPr>
        <w:rStyle w:val="40"/>
        <w:sz w:val="18"/>
        <w:szCs w:val="18"/>
      </w:rPr>
      <w:fldChar w:fldCharType="begin"/>
    </w:r>
    <w:r>
      <w:rPr>
        <w:rStyle w:val="40"/>
        <w:sz w:val="18"/>
        <w:szCs w:val="18"/>
      </w:rPr>
      <w:instrText xml:space="preserve"> PAGE \* Arabic \* MERGEFORMAT </w:instrText>
    </w:r>
    <w:r>
      <w:rPr>
        <w:rStyle w:val="40"/>
        <w:sz w:val="18"/>
        <w:szCs w:val="18"/>
      </w:rPr>
      <w:fldChar w:fldCharType="separate"/>
    </w:r>
    <w:r>
      <w:rPr>
        <w:rStyle w:val="40"/>
        <w:sz w:val="18"/>
        <w:szCs w:val="18"/>
      </w:rPr>
      <w:t>3</w:t>
    </w:r>
    <w:r>
      <w:rPr>
        <w:rStyle w:val="40"/>
        <w:sz w:val="18"/>
        <w:szCs w:val="18"/>
      </w:rPr>
      <w:fldChar w:fldCharType="end"/>
    </w:r>
    <w:r>
      <w:rPr>
        <w:rStyle w:val="40"/>
        <w:sz w:val="18"/>
        <w:szCs w:val="18"/>
      </w:rPr>
      <w:t xml:space="preserve"> o f  </w:t>
    </w:r>
    <w:r>
      <w:rPr>
        <w:rStyle w:val="40"/>
        <w:sz w:val="18"/>
        <w:szCs w:val="18"/>
      </w:rPr>
      <w:fldChar w:fldCharType="begin"/>
    </w:r>
    <w:r>
      <w:rPr>
        <w:rStyle w:val="40"/>
        <w:sz w:val="18"/>
        <w:szCs w:val="18"/>
      </w:rPr>
      <w:instrText xml:space="preserve"> NUMPAGES  \* MERGEFORMAT </w:instrText>
    </w:r>
    <w:r>
      <w:rPr>
        <w:rStyle w:val="40"/>
        <w:sz w:val="18"/>
        <w:szCs w:val="18"/>
      </w:rPr>
      <w:fldChar w:fldCharType="separate"/>
    </w:r>
    <w:r>
      <w:rPr>
        <w:rStyle w:val="40"/>
        <w:sz w:val="18"/>
        <w:szCs w:val="18"/>
      </w:rPr>
      <w:t>9</w:t>
    </w:r>
    <w:r>
      <w:rPr>
        <w:rStyle w:val="40"/>
        <w:sz w:val="18"/>
        <w:szCs w:val="1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cs="Arial"/>
        <w:b/>
        <w:i/>
        <w:szCs w:val="20"/>
      </w:rPr>
    </w:pPr>
    <w:r>
      <w:rPr>
        <w:rFonts w:cs="Arial"/>
        <w:b/>
        <w:i/>
        <w:szCs w:val="20"/>
      </w:rPr>
      <w:t>Discrete Math Quiz Game with Voice Recognition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FFFFFF83"/>
    <w:lvl w:ilvl="0" w:tentative="0">
      <w:start w:val="1"/>
      <w:numFmt w:val="bullet"/>
      <w:pStyle w:val="22"/>
      <w:lvlText w:val=""/>
      <w:lvlJc w:val="left"/>
      <w:pPr>
        <w:tabs>
          <w:tab w:val="left" w:pos="720"/>
        </w:tabs>
        <w:ind w:left="720" w:hanging="360"/>
      </w:pPr>
      <w:rPr>
        <w:rFonts w:hint="default" w:ascii="Symbol" w:hAnsi="Symbol"/>
      </w:rPr>
    </w:lvl>
  </w:abstractNum>
  <w:abstractNum w:abstractNumId="1">
    <w:nsid w:val="1AC07FB3"/>
    <w:multiLevelType w:val="multilevel"/>
    <w:tmpl w:val="1AC07FB3"/>
    <w:lvl w:ilvl="0" w:tentative="0">
      <w:start w:val="1"/>
      <w:numFmt w:val="upperLetter"/>
      <w:pStyle w:val="20"/>
      <w:suff w:val="space"/>
      <w:lvlText w:val="%1."/>
      <w:lvlJc w:val="left"/>
      <w:pPr>
        <w:ind w:left="0" w:firstLine="0"/>
      </w:pPr>
      <w:rPr>
        <w:rFonts w:hint="default"/>
      </w:rPr>
    </w:lvl>
    <w:lvl w:ilvl="1" w:tentative="0">
      <w:start w:val="1"/>
      <w:numFmt w:val="decimal"/>
      <w:pStyle w:val="23"/>
      <w:suff w:val="space"/>
      <w:lvlText w:val="%1%2."/>
      <w:lvlJc w:val="left"/>
      <w:pPr>
        <w:ind w:left="720" w:firstLine="0"/>
      </w:pPr>
      <w:rPr>
        <w:rFonts w:hint="default"/>
      </w:rPr>
    </w:lvl>
    <w:lvl w:ilvl="2" w:tentative="0">
      <w:start w:val="1"/>
      <w:numFmt w:val="decimal"/>
      <w:lvlText w:val="%3."/>
      <w:lvlJc w:val="left"/>
      <w:pPr>
        <w:tabs>
          <w:tab w:val="left" w:pos="1800"/>
        </w:tabs>
        <w:ind w:left="1440" w:firstLine="0"/>
      </w:pPr>
      <w:rPr>
        <w:rFonts w:hint="default"/>
      </w:rPr>
    </w:lvl>
    <w:lvl w:ilvl="3" w:tentative="0">
      <w:start w:val="1"/>
      <w:numFmt w:val="lowerLetter"/>
      <w:lvlText w:val="%4)"/>
      <w:lvlJc w:val="left"/>
      <w:pPr>
        <w:tabs>
          <w:tab w:val="left" w:pos="2520"/>
        </w:tabs>
        <w:ind w:left="2160" w:firstLine="0"/>
      </w:pPr>
      <w:rPr>
        <w:rFonts w:hint="default"/>
      </w:rPr>
    </w:lvl>
    <w:lvl w:ilvl="4" w:tentative="0">
      <w:start w:val="1"/>
      <w:numFmt w:val="decimal"/>
      <w:lvlText w:val="(%5)"/>
      <w:lvlJc w:val="left"/>
      <w:pPr>
        <w:tabs>
          <w:tab w:val="left" w:pos="3240"/>
        </w:tabs>
        <w:ind w:left="2880" w:firstLine="0"/>
      </w:pPr>
      <w:rPr>
        <w:rFonts w:hint="default"/>
      </w:rPr>
    </w:lvl>
    <w:lvl w:ilvl="5" w:tentative="0">
      <w:start w:val="1"/>
      <w:numFmt w:val="lowerLetter"/>
      <w:lvlText w:val="(%6)"/>
      <w:lvlJc w:val="left"/>
      <w:pPr>
        <w:tabs>
          <w:tab w:val="left" w:pos="3960"/>
        </w:tabs>
        <w:ind w:left="3600" w:firstLine="0"/>
      </w:pPr>
      <w:rPr>
        <w:rFonts w:hint="default"/>
      </w:rPr>
    </w:lvl>
    <w:lvl w:ilvl="6" w:tentative="0">
      <w:start w:val="1"/>
      <w:numFmt w:val="lowerRoman"/>
      <w:lvlText w:val="(%7)"/>
      <w:lvlJc w:val="left"/>
      <w:pPr>
        <w:tabs>
          <w:tab w:val="left" w:pos="4680"/>
        </w:tabs>
        <w:ind w:left="4320" w:firstLine="0"/>
      </w:pPr>
      <w:rPr>
        <w:rFonts w:hint="default"/>
      </w:rPr>
    </w:lvl>
    <w:lvl w:ilvl="7" w:tentative="0">
      <w:start w:val="1"/>
      <w:numFmt w:val="lowerLetter"/>
      <w:lvlText w:val="(%8)"/>
      <w:lvlJc w:val="left"/>
      <w:pPr>
        <w:tabs>
          <w:tab w:val="left" w:pos="5400"/>
        </w:tabs>
        <w:ind w:left="5040" w:firstLine="0"/>
      </w:pPr>
      <w:rPr>
        <w:rFonts w:hint="default"/>
      </w:rPr>
    </w:lvl>
    <w:lvl w:ilvl="8" w:tentative="0">
      <w:start w:val="1"/>
      <w:numFmt w:val="lowerRoman"/>
      <w:lvlText w:val="(%9)"/>
      <w:lvlJc w:val="left"/>
      <w:pPr>
        <w:tabs>
          <w:tab w:val="left" w:pos="6120"/>
        </w:tabs>
        <w:ind w:left="5760" w:firstLine="0"/>
      </w:pPr>
      <w:rPr>
        <w:rFonts w:hint="default"/>
      </w:rPr>
    </w:lvl>
  </w:abstractNum>
  <w:abstractNum w:abstractNumId="2">
    <w:nsid w:val="39040130"/>
    <w:multiLevelType w:val="multilevel"/>
    <w:tmpl w:val="390401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9860F49"/>
    <w:multiLevelType w:val="singleLevel"/>
    <w:tmpl w:val="39860F49"/>
    <w:lvl w:ilvl="0" w:tentative="0">
      <w:start w:val="1"/>
      <w:numFmt w:val="bullet"/>
      <w:pStyle w:val="56"/>
      <w:lvlText w:val=""/>
      <w:lvlJc w:val="left"/>
      <w:pPr>
        <w:tabs>
          <w:tab w:val="left" w:pos="630"/>
        </w:tabs>
        <w:ind w:left="630" w:hanging="360"/>
      </w:pPr>
      <w:rPr>
        <w:rFonts w:hint="default" w:ascii="Symbol" w:hAnsi="Symbol"/>
      </w:rPr>
    </w:lvl>
  </w:abstractNum>
  <w:abstractNum w:abstractNumId="4">
    <w:nsid w:val="43876347"/>
    <w:multiLevelType w:val="multilevel"/>
    <w:tmpl w:val="43876347"/>
    <w:lvl w:ilvl="0" w:tentative="0">
      <w:start w:val="1"/>
      <w:numFmt w:val="bullet"/>
      <w:pStyle w:val="44"/>
      <w:lvlText w:val=""/>
      <w:lvlJc w:val="left"/>
      <w:pPr>
        <w:tabs>
          <w:tab w:val="left" w:pos="360"/>
        </w:tabs>
        <w:ind w:left="360" w:hanging="360"/>
      </w:pPr>
      <w:rPr>
        <w:rFonts w:hint="default" w:ascii="Symbol" w:hAnsi="Symbol"/>
        <w:sz w:val="18"/>
      </w:rPr>
    </w:lvl>
    <w:lvl w:ilvl="1" w:tentative="0">
      <w:start w:val="1"/>
      <w:numFmt w:val="bullet"/>
      <w:lvlText w:val="o"/>
      <w:lvlJc w:val="left"/>
      <w:pPr>
        <w:tabs>
          <w:tab w:val="left" w:pos="720"/>
        </w:tabs>
        <w:ind w:left="720" w:hanging="360"/>
      </w:pPr>
      <w:rPr>
        <w:rFonts w:hint="default" w:ascii="Courier New" w:hAnsi="Courier New" w:cs="Times New Roman"/>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4A590F27"/>
    <w:multiLevelType w:val="multilevel"/>
    <w:tmpl w:val="4A590F2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3CC791C"/>
    <w:multiLevelType w:val="multilevel"/>
    <w:tmpl w:val="53CC791C"/>
    <w:lvl w:ilvl="0" w:tentative="0">
      <w:start w:val="1"/>
      <w:numFmt w:val="bullet"/>
      <w:pStyle w:val="21"/>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7">
    <w:nsid w:val="5A6942FA"/>
    <w:multiLevelType w:val="multilevel"/>
    <w:tmpl w:val="5A6942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AF077BD"/>
    <w:multiLevelType w:val="multilevel"/>
    <w:tmpl w:val="5AF077BD"/>
    <w:lvl w:ilvl="0" w:tentative="0">
      <w:start w:val="1"/>
      <w:numFmt w:val="decimal"/>
      <w:pStyle w:val="2"/>
      <w:lvlText w:val="%1."/>
      <w:lvlJc w:val="left"/>
      <w:pPr>
        <w:ind w:left="360" w:hanging="360"/>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9">
    <w:nsid w:val="5BA050A3"/>
    <w:multiLevelType w:val="multilevel"/>
    <w:tmpl w:val="5BA050A3"/>
    <w:lvl w:ilvl="0" w:tentative="0">
      <w:start w:val="1"/>
      <w:numFmt w:val="upperLetter"/>
      <w:pStyle w:val="48"/>
      <w:lvlText w:val="Appendix %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1080"/>
        </w:tabs>
        <w:ind w:left="1080" w:hanging="1080"/>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0">
    <w:nsid w:val="72185DA0"/>
    <w:multiLevelType w:val="singleLevel"/>
    <w:tmpl w:val="72185DA0"/>
    <w:lvl w:ilvl="0" w:tentative="0">
      <w:start w:val="1"/>
      <w:numFmt w:val="bullet"/>
      <w:pStyle w:val="50"/>
      <w:lvlText w:val=""/>
      <w:lvlJc w:val="left"/>
      <w:pPr>
        <w:tabs>
          <w:tab w:val="left" w:pos="360"/>
        </w:tabs>
        <w:ind w:left="360" w:hanging="360"/>
      </w:pPr>
      <w:rPr>
        <w:rFonts w:hint="default" w:ascii="Symbol" w:hAnsi="Symbol"/>
      </w:rPr>
    </w:lvl>
  </w:abstractNum>
  <w:num w:numId="1">
    <w:abstractNumId w:val="8"/>
  </w:num>
  <w:num w:numId="2">
    <w:abstractNumId w:val="1"/>
  </w:num>
  <w:num w:numId="3">
    <w:abstractNumId w:val="6"/>
  </w:num>
  <w:num w:numId="4">
    <w:abstractNumId w:val="0"/>
  </w:num>
  <w:num w:numId="5">
    <w:abstractNumId w:val="4"/>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0"/>
  </w:num>
  <w:num w:numId="8">
    <w:abstractNumId w:val="3"/>
  </w:num>
  <w:num w:numId="9">
    <w:abstractNumId w:val="2"/>
  </w:num>
  <w:num w:numId="10">
    <w:abstractNumId w:val="5"/>
  </w:num>
  <w:num w:numId="11">
    <w:abstractNumId w:val="7"/>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3195"/>
    <w:rsid w:val="00004602"/>
    <w:rsid w:val="00006C6C"/>
    <w:rsid w:val="00025216"/>
    <w:rsid w:val="000348DA"/>
    <w:rsid w:val="00037ECC"/>
    <w:rsid w:val="00046443"/>
    <w:rsid w:val="000556EE"/>
    <w:rsid w:val="000565B1"/>
    <w:rsid w:val="0006361F"/>
    <w:rsid w:val="00064A52"/>
    <w:rsid w:val="0006573A"/>
    <w:rsid w:val="0006799B"/>
    <w:rsid w:val="00074820"/>
    <w:rsid w:val="00093664"/>
    <w:rsid w:val="00093EF4"/>
    <w:rsid w:val="0009521E"/>
    <w:rsid w:val="000C56A9"/>
    <w:rsid w:val="000D20E7"/>
    <w:rsid w:val="000D5531"/>
    <w:rsid w:val="000E153D"/>
    <w:rsid w:val="000E29EF"/>
    <w:rsid w:val="000E2BAA"/>
    <w:rsid w:val="000F439C"/>
    <w:rsid w:val="000F4BF1"/>
    <w:rsid w:val="000F73AB"/>
    <w:rsid w:val="000F7479"/>
    <w:rsid w:val="001208EE"/>
    <w:rsid w:val="00123A0D"/>
    <w:rsid w:val="00132119"/>
    <w:rsid w:val="00142AF0"/>
    <w:rsid w:val="0014355B"/>
    <w:rsid w:val="00147AFD"/>
    <w:rsid w:val="00152452"/>
    <w:rsid w:val="00157B2A"/>
    <w:rsid w:val="00161394"/>
    <w:rsid w:val="0016438C"/>
    <w:rsid w:val="00165CA5"/>
    <w:rsid w:val="00167EF7"/>
    <w:rsid w:val="00170091"/>
    <w:rsid w:val="001854CF"/>
    <w:rsid w:val="001931B7"/>
    <w:rsid w:val="00193D94"/>
    <w:rsid w:val="001A013B"/>
    <w:rsid w:val="001B272C"/>
    <w:rsid w:val="001B3E57"/>
    <w:rsid w:val="001B4848"/>
    <w:rsid w:val="001D32E0"/>
    <w:rsid w:val="001D3937"/>
    <w:rsid w:val="001D561A"/>
    <w:rsid w:val="001D5D5E"/>
    <w:rsid w:val="001F24B7"/>
    <w:rsid w:val="001F45B8"/>
    <w:rsid w:val="001F6357"/>
    <w:rsid w:val="001F68BC"/>
    <w:rsid w:val="002014AE"/>
    <w:rsid w:val="00204335"/>
    <w:rsid w:val="002059EA"/>
    <w:rsid w:val="00211443"/>
    <w:rsid w:val="00211FB9"/>
    <w:rsid w:val="00213192"/>
    <w:rsid w:val="0021440D"/>
    <w:rsid w:val="002221E2"/>
    <w:rsid w:val="002410A3"/>
    <w:rsid w:val="00242746"/>
    <w:rsid w:val="00245906"/>
    <w:rsid w:val="00256BE3"/>
    <w:rsid w:val="00261BDB"/>
    <w:rsid w:val="00265202"/>
    <w:rsid w:val="00273462"/>
    <w:rsid w:val="00290917"/>
    <w:rsid w:val="00291177"/>
    <w:rsid w:val="00291725"/>
    <w:rsid w:val="00296A1A"/>
    <w:rsid w:val="002A4370"/>
    <w:rsid w:val="002A5669"/>
    <w:rsid w:val="002B0591"/>
    <w:rsid w:val="002B1EC8"/>
    <w:rsid w:val="002B4571"/>
    <w:rsid w:val="002C18C4"/>
    <w:rsid w:val="002C1F0E"/>
    <w:rsid w:val="002F5A88"/>
    <w:rsid w:val="00303EE9"/>
    <w:rsid w:val="00330298"/>
    <w:rsid w:val="00332BB0"/>
    <w:rsid w:val="00334020"/>
    <w:rsid w:val="00334C1E"/>
    <w:rsid w:val="00337F75"/>
    <w:rsid w:val="003424CC"/>
    <w:rsid w:val="00342A23"/>
    <w:rsid w:val="00344136"/>
    <w:rsid w:val="003459BA"/>
    <w:rsid w:val="00347BD7"/>
    <w:rsid w:val="00361CF1"/>
    <w:rsid w:val="003644B6"/>
    <w:rsid w:val="0036710E"/>
    <w:rsid w:val="00376601"/>
    <w:rsid w:val="00377472"/>
    <w:rsid w:val="003856AC"/>
    <w:rsid w:val="003933E8"/>
    <w:rsid w:val="003975EA"/>
    <w:rsid w:val="003A704D"/>
    <w:rsid w:val="003B0E86"/>
    <w:rsid w:val="003B128A"/>
    <w:rsid w:val="003B4B5E"/>
    <w:rsid w:val="003D58B0"/>
    <w:rsid w:val="003D7FA2"/>
    <w:rsid w:val="003E40CF"/>
    <w:rsid w:val="003E60EC"/>
    <w:rsid w:val="003F152A"/>
    <w:rsid w:val="00411D12"/>
    <w:rsid w:val="00420D78"/>
    <w:rsid w:val="00421A6C"/>
    <w:rsid w:val="004220F4"/>
    <w:rsid w:val="00424EE7"/>
    <w:rsid w:val="00431862"/>
    <w:rsid w:val="004323DA"/>
    <w:rsid w:val="00432B5D"/>
    <w:rsid w:val="00433A83"/>
    <w:rsid w:val="004443EE"/>
    <w:rsid w:val="00451671"/>
    <w:rsid w:val="00456A3C"/>
    <w:rsid w:val="0046008D"/>
    <w:rsid w:val="0047788B"/>
    <w:rsid w:val="00483108"/>
    <w:rsid w:val="00484954"/>
    <w:rsid w:val="0049616A"/>
    <w:rsid w:val="004A087B"/>
    <w:rsid w:val="004A6E71"/>
    <w:rsid w:val="004A77F8"/>
    <w:rsid w:val="004B2C55"/>
    <w:rsid w:val="004B6A5C"/>
    <w:rsid w:val="004D779B"/>
    <w:rsid w:val="004E28E5"/>
    <w:rsid w:val="004F0A67"/>
    <w:rsid w:val="004F5318"/>
    <w:rsid w:val="004F76F2"/>
    <w:rsid w:val="004F790C"/>
    <w:rsid w:val="00524039"/>
    <w:rsid w:val="00525B2E"/>
    <w:rsid w:val="00532573"/>
    <w:rsid w:val="005325FD"/>
    <w:rsid w:val="00532D6B"/>
    <w:rsid w:val="005365AB"/>
    <w:rsid w:val="0054065E"/>
    <w:rsid w:val="00544645"/>
    <w:rsid w:val="005479E0"/>
    <w:rsid w:val="0055455B"/>
    <w:rsid w:val="0055592F"/>
    <w:rsid w:val="00567819"/>
    <w:rsid w:val="00570B2D"/>
    <w:rsid w:val="00582516"/>
    <w:rsid w:val="00583AB7"/>
    <w:rsid w:val="005961A4"/>
    <w:rsid w:val="005B01CE"/>
    <w:rsid w:val="005B5D5B"/>
    <w:rsid w:val="005B6293"/>
    <w:rsid w:val="005C4560"/>
    <w:rsid w:val="005C4B4A"/>
    <w:rsid w:val="005D0C9A"/>
    <w:rsid w:val="005D3D01"/>
    <w:rsid w:val="005D4254"/>
    <w:rsid w:val="005D4772"/>
    <w:rsid w:val="005D599F"/>
    <w:rsid w:val="005E00DB"/>
    <w:rsid w:val="005E4CE3"/>
    <w:rsid w:val="00600123"/>
    <w:rsid w:val="00623E79"/>
    <w:rsid w:val="006258EA"/>
    <w:rsid w:val="00626D88"/>
    <w:rsid w:val="00632517"/>
    <w:rsid w:val="006345E1"/>
    <w:rsid w:val="00636405"/>
    <w:rsid w:val="0064288E"/>
    <w:rsid w:val="00652699"/>
    <w:rsid w:val="00671603"/>
    <w:rsid w:val="00672104"/>
    <w:rsid w:val="006756BA"/>
    <w:rsid w:val="00677222"/>
    <w:rsid w:val="00693B45"/>
    <w:rsid w:val="00696A61"/>
    <w:rsid w:val="006A15D3"/>
    <w:rsid w:val="006A3956"/>
    <w:rsid w:val="006A7595"/>
    <w:rsid w:val="006A7A60"/>
    <w:rsid w:val="006B3CA1"/>
    <w:rsid w:val="006B6D77"/>
    <w:rsid w:val="006C0437"/>
    <w:rsid w:val="006C6EA3"/>
    <w:rsid w:val="006C73E7"/>
    <w:rsid w:val="006D1602"/>
    <w:rsid w:val="006D4F5D"/>
    <w:rsid w:val="006D5080"/>
    <w:rsid w:val="006D50F8"/>
    <w:rsid w:val="006D67C4"/>
    <w:rsid w:val="006D7AB5"/>
    <w:rsid w:val="006E0B6D"/>
    <w:rsid w:val="006F5351"/>
    <w:rsid w:val="0070606C"/>
    <w:rsid w:val="00706AAF"/>
    <w:rsid w:val="00716ABC"/>
    <w:rsid w:val="007177DE"/>
    <w:rsid w:val="007202D6"/>
    <w:rsid w:val="007341FB"/>
    <w:rsid w:val="00740F7B"/>
    <w:rsid w:val="00741299"/>
    <w:rsid w:val="00744A6F"/>
    <w:rsid w:val="0074595E"/>
    <w:rsid w:val="007505AB"/>
    <w:rsid w:val="007546DF"/>
    <w:rsid w:val="00755BCA"/>
    <w:rsid w:val="007612BB"/>
    <w:rsid w:val="007736C6"/>
    <w:rsid w:val="007739BA"/>
    <w:rsid w:val="0077412A"/>
    <w:rsid w:val="00776D86"/>
    <w:rsid w:val="00780332"/>
    <w:rsid w:val="00781B45"/>
    <w:rsid w:val="0078235F"/>
    <w:rsid w:val="00791491"/>
    <w:rsid w:val="00791AEC"/>
    <w:rsid w:val="0079465D"/>
    <w:rsid w:val="00795E94"/>
    <w:rsid w:val="007A2663"/>
    <w:rsid w:val="007B6B9C"/>
    <w:rsid w:val="007C0448"/>
    <w:rsid w:val="007C4532"/>
    <w:rsid w:val="007C557C"/>
    <w:rsid w:val="007D04B4"/>
    <w:rsid w:val="007D36B8"/>
    <w:rsid w:val="007D7362"/>
    <w:rsid w:val="007E25FB"/>
    <w:rsid w:val="007F5BE8"/>
    <w:rsid w:val="008069B5"/>
    <w:rsid w:val="00810D44"/>
    <w:rsid w:val="0082158F"/>
    <w:rsid w:val="00825AF8"/>
    <w:rsid w:val="00834B31"/>
    <w:rsid w:val="008377EE"/>
    <w:rsid w:val="00845468"/>
    <w:rsid w:val="0085048C"/>
    <w:rsid w:val="00851718"/>
    <w:rsid w:val="00854E60"/>
    <w:rsid w:val="00857C57"/>
    <w:rsid w:val="0087281D"/>
    <w:rsid w:val="00880820"/>
    <w:rsid w:val="008A07F0"/>
    <w:rsid w:val="008A31BA"/>
    <w:rsid w:val="008A6290"/>
    <w:rsid w:val="008B45FA"/>
    <w:rsid w:val="008C6E72"/>
    <w:rsid w:val="008D4B38"/>
    <w:rsid w:val="008E6AA4"/>
    <w:rsid w:val="008F05C5"/>
    <w:rsid w:val="008F74F9"/>
    <w:rsid w:val="00900614"/>
    <w:rsid w:val="00904CFC"/>
    <w:rsid w:val="00912B1F"/>
    <w:rsid w:val="00913360"/>
    <w:rsid w:val="00913D65"/>
    <w:rsid w:val="009252EB"/>
    <w:rsid w:val="00937208"/>
    <w:rsid w:val="009541D0"/>
    <w:rsid w:val="009733EF"/>
    <w:rsid w:val="009734EF"/>
    <w:rsid w:val="009766E7"/>
    <w:rsid w:val="00985024"/>
    <w:rsid w:val="0098785F"/>
    <w:rsid w:val="009928E8"/>
    <w:rsid w:val="00993D52"/>
    <w:rsid w:val="009B06B0"/>
    <w:rsid w:val="009B0ADE"/>
    <w:rsid w:val="009B5132"/>
    <w:rsid w:val="009B56C3"/>
    <w:rsid w:val="009B7EB9"/>
    <w:rsid w:val="009C091B"/>
    <w:rsid w:val="009C0B01"/>
    <w:rsid w:val="009C399F"/>
    <w:rsid w:val="009D1067"/>
    <w:rsid w:val="009D12B8"/>
    <w:rsid w:val="009D37F1"/>
    <w:rsid w:val="009D4648"/>
    <w:rsid w:val="009F576A"/>
    <w:rsid w:val="00A000F1"/>
    <w:rsid w:val="00A04A19"/>
    <w:rsid w:val="00A0683D"/>
    <w:rsid w:val="00A07237"/>
    <w:rsid w:val="00A0745D"/>
    <w:rsid w:val="00A2530D"/>
    <w:rsid w:val="00A346DE"/>
    <w:rsid w:val="00A34949"/>
    <w:rsid w:val="00A43B8F"/>
    <w:rsid w:val="00A43BE0"/>
    <w:rsid w:val="00A60A45"/>
    <w:rsid w:val="00A61419"/>
    <w:rsid w:val="00A61BD6"/>
    <w:rsid w:val="00A63AD8"/>
    <w:rsid w:val="00A74001"/>
    <w:rsid w:val="00A77DE8"/>
    <w:rsid w:val="00A9645E"/>
    <w:rsid w:val="00AA2552"/>
    <w:rsid w:val="00AA3988"/>
    <w:rsid w:val="00AA702C"/>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47B"/>
    <w:rsid w:val="00B52AF6"/>
    <w:rsid w:val="00B56425"/>
    <w:rsid w:val="00B62D03"/>
    <w:rsid w:val="00B64324"/>
    <w:rsid w:val="00B72682"/>
    <w:rsid w:val="00B763F1"/>
    <w:rsid w:val="00B80C80"/>
    <w:rsid w:val="00B84230"/>
    <w:rsid w:val="00B90955"/>
    <w:rsid w:val="00B916F4"/>
    <w:rsid w:val="00B93339"/>
    <w:rsid w:val="00B96EE8"/>
    <w:rsid w:val="00BA478B"/>
    <w:rsid w:val="00BA48DD"/>
    <w:rsid w:val="00BA5AE1"/>
    <w:rsid w:val="00BA7B0D"/>
    <w:rsid w:val="00BB7E0B"/>
    <w:rsid w:val="00BC256F"/>
    <w:rsid w:val="00BC3A83"/>
    <w:rsid w:val="00BC46F9"/>
    <w:rsid w:val="00BD0A80"/>
    <w:rsid w:val="00BD1E0D"/>
    <w:rsid w:val="00BE0147"/>
    <w:rsid w:val="00BE15FC"/>
    <w:rsid w:val="00BE2A80"/>
    <w:rsid w:val="00BE692B"/>
    <w:rsid w:val="00BF5F2F"/>
    <w:rsid w:val="00BF7998"/>
    <w:rsid w:val="00C01857"/>
    <w:rsid w:val="00C148E9"/>
    <w:rsid w:val="00C14DB2"/>
    <w:rsid w:val="00C16623"/>
    <w:rsid w:val="00C166E6"/>
    <w:rsid w:val="00C1695E"/>
    <w:rsid w:val="00C217C6"/>
    <w:rsid w:val="00C27B25"/>
    <w:rsid w:val="00C27F31"/>
    <w:rsid w:val="00C33407"/>
    <w:rsid w:val="00C36EF6"/>
    <w:rsid w:val="00C37D97"/>
    <w:rsid w:val="00C512F8"/>
    <w:rsid w:val="00C71587"/>
    <w:rsid w:val="00C7437C"/>
    <w:rsid w:val="00C80709"/>
    <w:rsid w:val="00C901D9"/>
    <w:rsid w:val="00C933AD"/>
    <w:rsid w:val="00C943BA"/>
    <w:rsid w:val="00C94917"/>
    <w:rsid w:val="00CA0583"/>
    <w:rsid w:val="00CA7E6C"/>
    <w:rsid w:val="00CC0B84"/>
    <w:rsid w:val="00CC166F"/>
    <w:rsid w:val="00CC2E39"/>
    <w:rsid w:val="00CC3AC4"/>
    <w:rsid w:val="00CC64F6"/>
    <w:rsid w:val="00CE39A4"/>
    <w:rsid w:val="00CE73D3"/>
    <w:rsid w:val="00CF0B36"/>
    <w:rsid w:val="00D02EBB"/>
    <w:rsid w:val="00D07C6B"/>
    <w:rsid w:val="00D17D57"/>
    <w:rsid w:val="00D22C66"/>
    <w:rsid w:val="00D22DE4"/>
    <w:rsid w:val="00D444C8"/>
    <w:rsid w:val="00D4630B"/>
    <w:rsid w:val="00D472DD"/>
    <w:rsid w:val="00D62129"/>
    <w:rsid w:val="00D67920"/>
    <w:rsid w:val="00D70683"/>
    <w:rsid w:val="00D72B44"/>
    <w:rsid w:val="00D73420"/>
    <w:rsid w:val="00D77421"/>
    <w:rsid w:val="00D80BA8"/>
    <w:rsid w:val="00D81C14"/>
    <w:rsid w:val="00D83175"/>
    <w:rsid w:val="00D840E9"/>
    <w:rsid w:val="00D8524B"/>
    <w:rsid w:val="00D9129C"/>
    <w:rsid w:val="00D9244B"/>
    <w:rsid w:val="00D94F98"/>
    <w:rsid w:val="00DB1AAB"/>
    <w:rsid w:val="00DB208A"/>
    <w:rsid w:val="00DB66D5"/>
    <w:rsid w:val="00DB66DC"/>
    <w:rsid w:val="00DC2504"/>
    <w:rsid w:val="00DC6387"/>
    <w:rsid w:val="00DE3CEF"/>
    <w:rsid w:val="00DF0A72"/>
    <w:rsid w:val="00DF30E4"/>
    <w:rsid w:val="00E00F15"/>
    <w:rsid w:val="00E01E0F"/>
    <w:rsid w:val="00E056BB"/>
    <w:rsid w:val="00E10739"/>
    <w:rsid w:val="00E154A7"/>
    <w:rsid w:val="00E22FC3"/>
    <w:rsid w:val="00E240A5"/>
    <w:rsid w:val="00E263AA"/>
    <w:rsid w:val="00E35834"/>
    <w:rsid w:val="00E35C0C"/>
    <w:rsid w:val="00E36F10"/>
    <w:rsid w:val="00E43A37"/>
    <w:rsid w:val="00E45956"/>
    <w:rsid w:val="00E47C34"/>
    <w:rsid w:val="00E510BF"/>
    <w:rsid w:val="00E7180B"/>
    <w:rsid w:val="00E85543"/>
    <w:rsid w:val="00E942EE"/>
    <w:rsid w:val="00E94785"/>
    <w:rsid w:val="00EA62CC"/>
    <w:rsid w:val="00EA7A65"/>
    <w:rsid w:val="00EB3F45"/>
    <w:rsid w:val="00EB4570"/>
    <w:rsid w:val="00EB484A"/>
    <w:rsid w:val="00EC197E"/>
    <w:rsid w:val="00EC77D4"/>
    <w:rsid w:val="00ED47D5"/>
    <w:rsid w:val="00EE1EE8"/>
    <w:rsid w:val="00EE421D"/>
    <w:rsid w:val="00EE6EEF"/>
    <w:rsid w:val="00F054FE"/>
    <w:rsid w:val="00F17D70"/>
    <w:rsid w:val="00F2173E"/>
    <w:rsid w:val="00F220F3"/>
    <w:rsid w:val="00F3265E"/>
    <w:rsid w:val="00F32BF5"/>
    <w:rsid w:val="00F40551"/>
    <w:rsid w:val="00F60BD5"/>
    <w:rsid w:val="00F6793A"/>
    <w:rsid w:val="00F826FE"/>
    <w:rsid w:val="00F95ACB"/>
    <w:rsid w:val="00FB4C6F"/>
    <w:rsid w:val="00FB4D95"/>
    <w:rsid w:val="00FB6D0E"/>
    <w:rsid w:val="00FB7A08"/>
    <w:rsid w:val="00FB7F89"/>
    <w:rsid w:val="00FC64B2"/>
    <w:rsid w:val="00FC6FB8"/>
    <w:rsid w:val="00FD26F7"/>
    <w:rsid w:val="00FD4278"/>
    <w:rsid w:val="00FD5FD2"/>
    <w:rsid w:val="00FE059A"/>
    <w:rsid w:val="00FE5879"/>
    <w:rsid w:val="0DC13102"/>
    <w:rsid w:val="448C04DF"/>
    <w:rsid w:val="69AB55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szCs w:val="24"/>
      <w:lang w:val="en-US" w:eastAsia="en-US" w:bidi="ar-SA"/>
    </w:rPr>
  </w:style>
  <w:style w:type="paragraph" w:styleId="2">
    <w:name w:val="heading 1"/>
    <w:basedOn w:val="1"/>
    <w:next w:val="1"/>
    <w:qFormat/>
    <w:uiPriority w:val="0"/>
    <w:pPr>
      <w:keepNext/>
      <w:numPr>
        <w:ilvl w:val="0"/>
        <w:numId w:val="1"/>
      </w:numPr>
      <w:spacing w:before="240" w:after="60"/>
      <w:outlineLvl w:val="0"/>
    </w:pPr>
    <w:rPr>
      <w:rFonts w:cs="Arial"/>
      <w:bC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
      <w:iCs/>
      <w:sz w:val="24"/>
      <w:szCs w:val="20"/>
    </w:rPr>
  </w:style>
  <w:style w:type="paragraph" w:styleId="4">
    <w:name w:val="heading 3"/>
    <w:basedOn w:val="1"/>
    <w:next w:val="1"/>
    <w:qFormat/>
    <w:uiPriority w:val="0"/>
    <w:pPr>
      <w:keepNext/>
      <w:numPr>
        <w:ilvl w:val="2"/>
        <w:numId w:val="1"/>
      </w:numPr>
      <w:spacing w:before="240" w:after="60"/>
      <w:outlineLvl w:val="2"/>
    </w:pPr>
    <w:rPr>
      <w:rFonts w:cs="Arial"/>
      <w:b/>
      <w:bCs/>
      <w:sz w:val="22"/>
      <w:szCs w:val="22"/>
    </w:rPr>
  </w:style>
  <w:style w:type="paragraph" w:styleId="5">
    <w:name w:val="heading 4"/>
    <w:basedOn w:val="1"/>
    <w:next w:val="1"/>
    <w:qFormat/>
    <w:uiPriority w:val="0"/>
    <w:pPr>
      <w:keepNext/>
      <w:numPr>
        <w:ilvl w:val="3"/>
        <w:numId w:val="1"/>
      </w:numPr>
      <w:spacing w:before="240" w:after="60"/>
      <w:outlineLvl w:val="3"/>
    </w:pPr>
    <w:rPr>
      <w:bCs/>
      <w:szCs w:val="20"/>
    </w:rPr>
  </w:style>
  <w:style w:type="paragraph" w:styleId="6">
    <w:name w:val="heading 5"/>
    <w:basedOn w:val="1"/>
    <w:next w:val="1"/>
    <w:qFormat/>
    <w:uiPriority w:val="0"/>
    <w:pPr>
      <w:numPr>
        <w:ilvl w:val="4"/>
        <w:numId w:val="1"/>
      </w:numPr>
      <w:spacing w:before="240" w:after="60"/>
      <w:outlineLvl w:val="4"/>
    </w:pPr>
    <w:rPr>
      <w:b/>
      <w:bCs/>
      <w:i/>
      <w:iCs/>
      <w:sz w:val="26"/>
      <w:szCs w:val="26"/>
    </w:rPr>
  </w:style>
  <w:style w:type="paragraph" w:styleId="7">
    <w:name w:val="heading 6"/>
    <w:basedOn w:val="1"/>
    <w:next w:val="1"/>
    <w:qFormat/>
    <w:uiPriority w:val="0"/>
    <w:pPr>
      <w:numPr>
        <w:ilvl w:val="5"/>
        <w:numId w:val="1"/>
      </w:numPr>
      <w:spacing w:before="240" w:after="60"/>
      <w:outlineLvl w:val="5"/>
    </w:pPr>
    <w:rPr>
      <w:b/>
      <w:bCs/>
      <w:sz w:val="22"/>
      <w:szCs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iCs/>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35">
    <w:name w:val="Default Paragraph Font"/>
    <w:semiHidden/>
    <w:unhideWhenUsed/>
    <w:uiPriority w:val="1"/>
  </w:style>
  <w:style w:type="table" w:default="1" w:styleId="41">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semiHidden/>
    <w:uiPriority w:val="0"/>
    <w:rPr>
      <w:rFonts w:ascii="Tahoma" w:hAnsi="Tahoma" w:cs="Tahoma"/>
      <w:sz w:val="16"/>
      <w:szCs w:val="16"/>
    </w:rPr>
  </w:style>
  <w:style w:type="paragraph" w:styleId="12">
    <w:name w:val="Block Text"/>
    <w:basedOn w:val="1"/>
    <w:uiPriority w:val="0"/>
    <w:pPr>
      <w:spacing w:after="120"/>
      <w:ind w:left="1440" w:right="1440"/>
    </w:pPr>
  </w:style>
  <w:style w:type="paragraph" w:styleId="13">
    <w:name w:val="Body Text"/>
    <w:basedOn w:val="1"/>
    <w:link w:val="61"/>
    <w:uiPriority w:val="0"/>
    <w:pPr>
      <w:spacing w:after="120"/>
    </w:pPr>
    <w:rPr>
      <w:sz w:val="22"/>
    </w:rPr>
  </w:style>
  <w:style w:type="paragraph" w:styleId="14">
    <w:name w:val="Body Text 3"/>
    <w:basedOn w:val="1"/>
    <w:uiPriority w:val="0"/>
    <w:pPr>
      <w:spacing w:after="120"/>
    </w:pPr>
    <w:rPr>
      <w:sz w:val="16"/>
      <w:szCs w:val="16"/>
    </w:rPr>
  </w:style>
  <w:style w:type="paragraph" w:styleId="15">
    <w:name w:val="Body Text Indent"/>
    <w:basedOn w:val="1"/>
    <w:link w:val="63"/>
    <w:uiPriority w:val="0"/>
    <w:pPr>
      <w:spacing w:after="120"/>
      <w:ind w:left="360"/>
    </w:pPr>
  </w:style>
  <w:style w:type="paragraph" w:styleId="16">
    <w:name w:val="annotation text"/>
    <w:basedOn w:val="1"/>
    <w:link w:val="62"/>
    <w:semiHidden/>
    <w:uiPriority w:val="0"/>
    <w:rPr>
      <w:szCs w:val="20"/>
    </w:rPr>
  </w:style>
  <w:style w:type="paragraph" w:styleId="17">
    <w:name w:val="endnote text"/>
    <w:basedOn w:val="1"/>
    <w:link w:val="65"/>
    <w:uiPriority w:val="0"/>
    <w:rPr>
      <w:szCs w:val="20"/>
    </w:rPr>
  </w:style>
  <w:style w:type="paragraph" w:styleId="18">
    <w:name w:val="footer"/>
    <w:basedOn w:val="1"/>
    <w:uiPriority w:val="0"/>
    <w:pPr>
      <w:tabs>
        <w:tab w:val="center" w:pos="4320"/>
        <w:tab w:val="right" w:pos="8640"/>
      </w:tabs>
    </w:pPr>
  </w:style>
  <w:style w:type="paragraph" w:styleId="19">
    <w:name w:val="HTML Preformatted"/>
    <w:basedOn w:val="1"/>
    <w:link w:val="6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GB" w:eastAsia="en-GB"/>
    </w:rPr>
  </w:style>
  <w:style w:type="paragraph" w:styleId="20">
    <w:name w:val="List 5"/>
    <w:basedOn w:val="1"/>
    <w:uiPriority w:val="0"/>
    <w:pPr>
      <w:numPr>
        <w:ilvl w:val="0"/>
        <w:numId w:val="2"/>
      </w:numPr>
      <w:spacing w:before="60"/>
      <w:ind w:left="1800" w:hanging="360"/>
    </w:pPr>
    <w:rPr>
      <w:szCs w:val="20"/>
    </w:rPr>
  </w:style>
  <w:style w:type="paragraph" w:styleId="21">
    <w:name w:val="List Bullet"/>
    <w:basedOn w:val="1"/>
    <w:uiPriority w:val="0"/>
    <w:pPr>
      <w:numPr>
        <w:ilvl w:val="0"/>
        <w:numId w:val="3"/>
      </w:numPr>
    </w:pPr>
    <w:rPr>
      <w:rFonts w:cs="Arial"/>
      <w:sz w:val="22"/>
      <w:szCs w:val="22"/>
    </w:rPr>
  </w:style>
  <w:style w:type="paragraph" w:styleId="22">
    <w:name w:val="List Bullet 2"/>
    <w:basedOn w:val="1"/>
    <w:uiPriority w:val="0"/>
    <w:pPr>
      <w:numPr>
        <w:ilvl w:val="0"/>
        <w:numId w:val="4"/>
      </w:numPr>
      <w:spacing w:before="60"/>
    </w:pPr>
    <w:rPr>
      <w:szCs w:val="20"/>
    </w:rPr>
  </w:style>
  <w:style w:type="paragraph" w:styleId="23">
    <w:name w:val="List Continue"/>
    <w:basedOn w:val="1"/>
    <w:uiPriority w:val="0"/>
    <w:pPr>
      <w:numPr>
        <w:ilvl w:val="1"/>
        <w:numId w:val="2"/>
      </w:numPr>
      <w:spacing w:before="60" w:after="120"/>
      <w:ind w:left="360"/>
    </w:pPr>
    <w:rPr>
      <w:szCs w:val="20"/>
    </w:rPr>
  </w:style>
  <w:style w:type="paragraph" w:styleId="24">
    <w:name w:val="Normal (Web)"/>
    <w:basedOn w:val="1"/>
    <w:uiPriority w:val="0"/>
    <w:pPr>
      <w:spacing w:before="100" w:beforeAutospacing="1" w:after="100" w:afterAutospacing="1"/>
    </w:pPr>
    <w:rPr>
      <w:rFonts w:cs="Arial"/>
      <w:color w:val="333333"/>
      <w:sz w:val="16"/>
      <w:szCs w:val="16"/>
    </w:rPr>
  </w:style>
  <w:style w:type="paragraph" w:styleId="25">
    <w:name w:val="Title"/>
    <w:basedOn w:val="1"/>
    <w:qFormat/>
    <w:uiPriority w:val="0"/>
    <w:pPr>
      <w:spacing w:before="240" w:after="60"/>
      <w:jc w:val="center"/>
      <w:outlineLvl w:val="0"/>
    </w:pPr>
    <w:rPr>
      <w:rFonts w:cs="Arial"/>
      <w:b/>
      <w:bCs/>
      <w:kern w:val="28"/>
      <w:sz w:val="32"/>
      <w:szCs w:val="32"/>
    </w:rPr>
  </w:style>
  <w:style w:type="paragraph" w:styleId="26">
    <w:name w:val="toc 1"/>
    <w:basedOn w:val="1"/>
    <w:next w:val="1"/>
    <w:uiPriority w:val="39"/>
    <w:pPr>
      <w:spacing w:before="120" w:after="120"/>
    </w:pPr>
    <w:rPr>
      <w:rFonts w:ascii="Calibri" w:hAnsi="Calibri"/>
      <w:b/>
      <w:bCs/>
      <w:caps/>
      <w:szCs w:val="20"/>
    </w:rPr>
  </w:style>
  <w:style w:type="paragraph" w:styleId="27">
    <w:name w:val="toc 2"/>
    <w:basedOn w:val="1"/>
    <w:next w:val="1"/>
    <w:qFormat/>
    <w:uiPriority w:val="39"/>
    <w:pPr>
      <w:ind w:left="200"/>
    </w:pPr>
    <w:rPr>
      <w:rFonts w:ascii="Calibri" w:hAnsi="Calibri"/>
      <w:smallCaps/>
      <w:szCs w:val="20"/>
    </w:rPr>
  </w:style>
  <w:style w:type="paragraph" w:styleId="28">
    <w:name w:val="toc 3"/>
    <w:basedOn w:val="1"/>
    <w:next w:val="1"/>
    <w:uiPriority w:val="39"/>
    <w:pPr>
      <w:ind w:left="400"/>
    </w:pPr>
    <w:rPr>
      <w:rFonts w:ascii="Calibri" w:hAnsi="Calibri"/>
      <w:i/>
      <w:iCs/>
      <w:szCs w:val="20"/>
    </w:rPr>
  </w:style>
  <w:style w:type="paragraph" w:styleId="29">
    <w:name w:val="toc 4"/>
    <w:basedOn w:val="1"/>
    <w:next w:val="1"/>
    <w:semiHidden/>
    <w:uiPriority w:val="0"/>
    <w:pPr>
      <w:ind w:left="600"/>
    </w:pPr>
    <w:rPr>
      <w:rFonts w:ascii="Calibri" w:hAnsi="Calibri"/>
      <w:sz w:val="18"/>
      <w:szCs w:val="18"/>
    </w:rPr>
  </w:style>
  <w:style w:type="paragraph" w:styleId="30">
    <w:name w:val="toc 5"/>
    <w:basedOn w:val="1"/>
    <w:next w:val="1"/>
    <w:semiHidden/>
    <w:uiPriority w:val="0"/>
    <w:pPr>
      <w:ind w:left="800"/>
    </w:pPr>
    <w:rPr>
      <w:rFonts w:ascii="Calibri" w:hAnsi="Calibri"/>
      <w:sz w:val="18"/>
      <w:szCs w:val="18"/>
    </w:rPr>
  </w:style>
  <w:style w:type="paragraph" w:styleId="31">
    <w:name w:val="toc 6"/>
    <w:basedOn w:val="1"/>
    <w:next w:val="1"/>
    <w:semiHidden/>
    <w:uiPriority w:val="0"/>
    <w:pPr>
      <w:ind w:left="1000"/>
    </w:pPr>
    <w:rPr>
      <w:rFonts w:ascii="Calibri" w:hAnsi="Calibri"/>
      <w:sz w:val="18"/>
      <w:szCs w:val="18"/>
    </w:rPr>
  </w:style>
  <w:style w:type="paragraph" w:styleId="32">
    <w:name w:val="toc 7"/>
    <w:basedOn w:val="1"/>
    <w:next w:val="1"/>
    <w:semiHidden/>
    <w:uiPriority w:val="0"/>
    <w:pPr>
      <w:ind w:left="1200"/>
    </w:pPr>
    <w:rPr>
      <w:rFonts w:ascii="Calibri" w:hAnsi="Calibri"/>
      <w:sz w:val="18"/>
      <w:szCs w:val="18"/>
    </w:rPr>
  </w:style>
  <w:style w:type="paragraph" w:styleId="33">
    <w:name w:val="toc 8"/>
    <w:basedOn w:val="1"/>
    <w:next w:val="1"/>
    <w:semiHidden/>
    <w:uiPriority w:val="0"/>
    <w:pPr>
      <w:ind w:left="1400"/>
    </w:pPr>
    <w:rPr>
      <w:rFonts w:ascii="Calibri" w:hAnsi="Calibri"/>
      <w:sz w:val="18"/>
      <w:szCs w:val="18"/>
    </w:rPr>
  </w:style>
  <w:style w:type="paragraph" w:styleId="34">
    <w:name w:val="toc 9"/>
    <w:basedOn w:val="1"/>
    <w:next w:val="1"/>
    <w:semiHidden/>
    <w:uiPriority w:val="0"/>
    <w:pPr>
      <w:ind w:left="1600"/>
    </w:pPr>
    <w:rPr>
      <w:rFonts w:ascii="Calibri" w:hAnsi="Calibri"/>
      <w:sz w:val="18"/>
      <w:szCs w:val="18"/>
    </w:rPr>
  </w:style>
  <w:style w:type="character" w:styleId="36">
    <w:name w:val="annotation reference"/>
    <w:semiHidden/>
    <w:uiPriority w:val="0"/>
    <w:rPr>
      <w:vanish/>
      <w:sz w:val="16"/>
      <w:szCs w:val="16"/>
    </w:rPr>
  </w:style>
  <w:style w:type="character" w:styleId="37">
    <w:name w:val="endnote reference"/>
    <w:basedOn w:val="35"/>
    <w:uiPriority w:val="0"/>
    <w:rPr>
      <w:vertAlign w:val="superscript"/>
    </w:rPr>
  </w:style>
  <w:style w:type="character" w:styleId="38">
    <w:name w:val="FollowedHyperlink"/>
    <w:uiPriority w:val="0"/>
    <w:rPr>
      <w:color w:val="800080"/>
      <w:u w:val="single"/>
    </w:rPr>
  </w:style>
  <w:style w:type="character" w:styleId="39">
    <w:name w:val="Hyperlink"/>
    <w:uiPriority w:val="99"/>
    <w:rPr>
      <w:color w:val="0000FF"/>
      <w:u w:val="single"/>
    </w:rPr>
  </w:style>
  <w:style w:type="character" w:styleId="40">
    <w:name w:val="page number"/>
    <w:basedOn w:val="35"/>
    <w:uiPriority w:val="0"/>
  </w:style>
  <w:style w:type="table" w:styleId="42">
    <w:name w:val="Table Grid"/>
    <w:basedOn w:val="41"/>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3">
    <w:name w:val="Comment"/>
    <w:basedOn w:val="1"/>
    <w:uiPriority w:val="0"/>
    <w:pPr>
      <w:spacing w:before="60" w:after="60"/>
    </w:pPr>
    <w:rPr>
      <w:i/>
      <w:color w:val="7030A0"/>
      <w:sz w:val="22"/>
      <w:szCs w:val="20"/>
    </w:rPr>
  </w:style>
  <w:style w:type="paragraph" w:customStyle="1" w:styleId="44">
    <w:name w:val="TableCellBullet"/>
    <w:basedOn w:val="1"/>
    <w:uiPriority w:val="0"/>
    <w:pPr>
      <w:numPr>
        <w:ilvl w:val="0"/>
        <w:numId w:val="5"/>
      </w:numPr>
      <w:spacing w:before="60" w:after="60"/>
    </w:pPr>
    <w:rPr>
      <w:rFonts w:cs="Arial"/>
      <w:szCs w:val="20"/>
    </w:rPr>
  </w:style>
  <w:style w:type="paragraph" w:customStyle="1" w:styleId="45">
    <w:name w:val="Cell"/>
    <w:basedOn w:val="13"/>
    <w:uiPriority w:val="0"/>
    <w:pPr>
      <w:spacing w:before="60" w:after="60"/>
    </w:pPr>
    <w:rPr>
      <w:rFonts w:cs="Arial"/>
      <w:sz w:val="20"/>
      <w:szCs w:val="20"/>
    </w:rPr>
  </w:style>
  <w:style w:type="paragraph" w:customStyle="1" w:styleId="46">
    <w:name w:val="CellHead"/>
    <w:basedOn w:val="45"/>
    <w:uiPriority w:val="0"/>
    <w:pPr>
      <w:keepNext/>
    </w:pPr>
    <w:rPr>
      <w:b/>
    </w:rPr>
  </w:style>
  <w:style w:type="paragraph" w:customStyle="1" w:styleId="47">
    <w:name w:val="Appendix 1"/>
    <w:basedOn w:val="2"/>
    <w:uiPriority w:val="0"/>
    <w:pPr>
      <w:numPr>
        <w:ilvl w:val="0"/>
        <w:numId w:val="0"/>
      </w:numPr>
      <w:tabs>
        <w:tab w:val="left" w:pos="360"/>
      </w:tabs>
      <w:outlineLvl w:val="9"/>
    </w:pPr>
    <w:rPr>
      <w:rFonts w:cs="Times New Roman"/>
      <w:bCs w:val="0"/>
      <w:kern w:val="28"/>
      <w:sz w:val="28"/>
      <w:szCs w:val="20"/>
    </w:rPr>
  </w:style>
  <w:style w:type="paragraph" w:customStyle="1" w:styleId="48">
    <w:name w:val="Appendix 2"/>
    <w:basedOn w:val="3"/>
    <w:uiPriority w:val="0"/>
    <w:pPr>
      <w:numPr>
        <w:ilvl w:val="0"/>
        <w:numId w:val="6"/>
      </w:numPr>
      <w:outlineLvl w:val="9"/>
    </w:pPr>
    <w:rPr>
      <w:rFonts w:cs="Times New Roman"/>
      <w:bCs w:val="0"/>
      <w:i w:val="0"/>
      <w:iCs w:val="0"/>
      <w:sz w:val="26"/>
    </w:rPr>
  </w:style>
  <w:style w:type="paragraph" w:customStyle="1" w:styleId="49">
    <w:name w:val="Appendix 3"/>
    <w:basedOn w:val="1"/>
    <w:uiPriority w:val="0"/>
    <w:rPr>
      <w:rFonts w:cs="Arial"/>
      <w:b/>
      <w:sz w:val="22"/>
      <w:szCs w:val="22"/>
    </w:rPr>
  </w:style>
  <w:style w:type="paragraph" w:customStyle="1" w:styleId="50">
    <w:name w:val="CommentBullet"/>
    <w:basedOn w:val="43"/>
    <w:uiPriority w:val="0"/>
    <w:pPr>
      <w:numPr>
        <w:ilvl w:val="0"/>
        <w:numId w:val="7"/>
      </w:numPr>
      <w:spacing w:before="0"/>
    </w:pPr>
  </w:style>
  <w:style w:type="paragraph" w:customStyle="1" w:styleId="51">
    <w:name w:val="Table"/>
    <w:basedOn w:val="1"/>
    <w:uiPriority w:val="0"/>
    <w:pPr>
      <w:spacing w:before="60" w:after="60"/>
    </w:pPr>
    <w:rPr>
      <w:szCs w:val="20"/>
    </w:rPr>
  </w:style>
  <w:style w:type="paragraph" w:customStyle="1" w:styleId="52">
    <w:name w:val="TableCell"/>
    <w:basedOn w:val="1"/>
    <w:uiPriority w:val="0"/>
    <w:pPr>
      <w:spacing w:before="60" w:after="60"/>
      <w:ind w:left="72" w:hanging="72"/>
    </w:pPr>
    <w:rPr>
      <w:szCs w:val="20"/>
    </w:rPr>
  </w:style>
  <w:style w:type="paragraph" w:customStyle="1" w:styleId="53">
    <w:name w:val="Column Headings"/>
    <w:basedOn w:val="13"/>
    <w:uiPriority w:val="0"/>
    <w:pPr>
      <w:keepNext/>
      <w:keepLines/>
      <w:widowControl w:val="0"/>
      <w:suppressAutoHyphens/>
      <w:spacing w:before="60" w:after="60"/>
    </w:pPr>
    <w:rPr>
      <w:b/>
      <w:szCs w:val="20"/>
    </w:rPr>
  </w:style>
  <w:style w:type="paragraph" w:customStyle="1" w:styleId="54">
    <w:name w:val="ReqArea"/>
    <w:basedOn w:val="2"/>
    <w:uiPriority w:val="0"/>
    <w:pPr>
      <w:keepLines/>
      <w:numPr>
        <w:numId w:val="0"/>
      </w:numPr>
      <w:tabs>
        <w:tab w:val="left" w:pos="360"/>
      </w:tabs>
      <w:spacing w:before="60"/>
    </w:pPr>
    <w:rPr>
      <w:rFonts w:cs="Times New Roman"/>
      <w:bCs w:val="0"/>
      <w:i/>
      <w:iCs/>
      <w:kern w:val="28"/>
      <w:sz w:val="24"/>
      <w:szCs w:val="20"/>
    </w:rPr>
  </w:style>
  <w:style w:type="paragraph" w:customStyle="1" w:styleId="55">
    <w:name w:val="Requirement"/>
    <w:basedOn w:val="3"/>
    <w:uiPriority w:val="0"/>
    <w:pPr>
      <w:keepLines/>
      <w:numPr>
        <w:ilvl w:val="0"/>
        <w:numId w:val="0"/>
      </w:numPr>
      <w:tabs>
        <w:tab w:val="left" w:pos="360"/>
      </w:tabs>
      <w:spacing w:before="60"/>
      <w:ind w:left="360" w:hanging="360"/>
    </w:pPr>
    <w:rPr>
      <w:rFonts w:cs="Times New Roman"/>
      <w:b w:val="0"/>
      <w:bCs w:val="0"/>
      <w:i w:val="0"/>
      <w:iCs w:val="0"/>
      <w:sz w:val="20"/>
    </w:rPr>
  </w:style>
  <w:style w:type="paragraph" w:customStyle="1" w:styleId="56">
    <w:name w:val="ListBullet"/>
    <w:basedOn w:val="1"/>
    <w:uiPriority w:val="0"/>
    <w:pPr>
      <w:numPr>
        <w:ilvl w:val="0"/>
        <w:numId w:val="8"/>
      </w:numPr>
      <w:spacing w:before="60"/>
    </w:pPr>
    <w:rPr>
      <w:szCs w:val="20"/>
    </w:rPr>
  </w:style>
  <w:style w:type="paragraph" w:customStyle="1" w:styleId="57">
    <w:name w:val="ReqSubArea"/>
    <w:basedOn w:val="1"/>
    <w:uiPriority w:val="0"/>
    <w:pPr>
      <w:keepNext/>
      <w:spacing w:before="60"/>
    </w:pPr>
    <w:rPr>
      <w:b/>
      <w:bCs/>
      <w:i/>
      <w:iCs/>
      <w:szCs w:val="20"/>
    </w:rPr>
  </w:style>
  <w:style w:type="paragraph" w:customStyle="1" w:styleId="58">
    <w:name w:val="ListBulletReq"/>
    <w:basedOn w:val="56"/>
    <w:uiPriority w:val="0"/>
    <w:pPr>
      <w:tabs>
        <w:tab w:val="left" w:pos="720"/>
      </w:tabs>
      <w:ind w:left="720"/>
    </w:pPr>
  </w:style>
  <w:style w:type="paragraph" w:customStyle="1" w:styleId="59">
    <w:name w:val="CommentBullet2"/>
    <w:basedOn w:val="50"/>
    <w:uiPriority w:val="0"/>
    <w:pPr>
      <w:tabs>
        <w:tab w:val="left" w:pos="1080"/>
        <w:tab w:val="clear" w:pos="360"/>
      </w:tabs>
      <w:ind w:left="1080"/>
    </w:pPr>
  </w:style>
  <w:style w:type="paragraph" w:customStyle="1" w:styleId="60">
    <w:name w:val="TOC Heading"/>
    <w:basedOn w:val="2"/>
    <w:next w:val="1"/>
    <w:semiHidden/>
    <w:unhideWhenUsed/>
    <w:qFormat/>
    <w:uiPriority w:val="39"/>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61">
    <w:name w:val="Body Text Char"/>
    <w:link w:val="13"/>
    <w:uiPriority w:val="0"/>
    <w:rPr>
      <w:rFonts w:ascii="Arial" w:hAnsi="Arial"/>
      <w:sz w:val="22"/>
      <w:szCs w:val="24"/>
    </w:rPr>
  </w:style>
  <w:style w:type="character" w:customStyle="1" w:styleId="62">
    <w:name w:val="Comment Text Char"/>
    <w:link w:val="16"/>
    <w:semiHidden/>
    <w:uiPriority w:val="0"/>
    <w:rPr>
      <w:rFonts w:ascii="Arial" w:hAnsi="Arial"/>
    </w:rPr>
  </w:style>
  <w:style w:type="character" w:customStyle="1" w:styleId="63">
    <w:name w:val="Body Text Indent Char"/>
    <w:link w:val="15"/>
    <w:uiPriority w:val="0"/>
    <w:rPr>
      <w:rFonts w:ascii="Arial" w:hAnsi="Arial"/>
      <w:szCs w:val="24"/>
    </w:rPr>
  </w:style>
  <w:style w:type="character" w:customStyle="1" w:styleId="64">
    <w:name w:val="HTML Preformatted Char"/>
    <w:basedOn w:val="35"/>
    <w:link w:val="19"/>
    <w:uiPriority w:val="99"/>
    <w:rPr>
      <w:rFonts w:ascii="Courier New" w:hAnsi="Courier New" w:cs="Courier New"/>
      <w:lang w:val="en-GB" w:eastAsia="en-GB"/>
    </w:rPr>
  </w:style>
  <w:style w:type="character" w:customStyle="1" w:styleId="65">
    <w:name w:val="Endnote Text Char"/>
    <w:basedOn w:val="35"/>
    <w:link w:val="17"/>
    <w:uiPriority w:val="0"/>
    <w:rPr>
      <w:rFonts w:ascii="Arial" w:hAnsi="Aria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0F8C68-1005-4B45-995B-9642C1900652}">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Washington</Company>
  <Pages>9</Pages>
  <Words>2705</Words>
  <Characters>15425</Characters>
  <Lines>128</Lines>
  <Paragraphs>36</Paragraphs>
  <TotalTime>0</TotalTime>
  <ScaleCrop>false</ScaleCrop>
  <LinksUpToDate>false</LinksUpToDate>
  <CharactersWithSpaces>18094</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2018-10-05T05:34:00Z</dcterms:created>
  <dc:creator>Requirements sub-team</dc:creator>
  <cp:lastModifiedBy>Peter</cp:lastModifiedBy>
  <cp:lastPrinted>2007-03-19T07:01:00Z</cp:lastPrinted>
  <dcterms:modified xsi:type="dcterms:W3CDTF">2018-11-17T10:11:34Z</dcterms:modified>
  <dc:title>Requirements Specification</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