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5265420</wp:posOffset>
            </wp:positionH>
            <wp:positionV relativeFrom="page">
              <wp:posOffset>7828280</wp:posOffset>
            </wp:positionV>
            <wp:extent cx="172719" cy="190742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19" cy="19074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9774"/>
      </w:tblGrid>
      <w:tr>
        <w:trPr>
          <w:trHeight w:hRule="exact" w:val="604"/>
        </w:trPr>
        <w:tc>
          <w:tcPr>
            <w:tcW w:type="dxa" w:w="9528"/>
            <w:tcBorders>
              <w:start w:sz="8.631999969482422" w:val="single" w:color="#000000"/>
              <w:top w:sz="8.631999969482422" w:val="single" w:color="#000000"/>
              <w:end w:sz="8.631999969482422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7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   업   명</w:t>
            </w:r>
          </w:p>
        </w:tc>
      </w:tr>
      <w:tr>
        <w:trPr>
          <w:trHeight w:hRule="exact" w:val="842"/>
        </w:trPr>
        <w:tc>
          <w:tcPr>
            <w:tcW w:type="dxa" w:w="9528"/>
            <w:tcBorders>
              <w:start w:sz="8.631999969482422" w:val="single" w:color="#000000"/>
              <w:top w:sz="2.880000114440918" w:val="single" w:color="#000000"/>
              <w:end w:sz="8.631999969482422" w:val="single" w:color="#000000"/>
              <w:bottom w:sz="8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9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(21)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 내일배움카드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일반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)(1131-300)</w:t>
            </w:r>
          </w:p>
        </w:tc>
      </w:tr>
    </w:tbl>
    <w:p>
      <w:pPr>
        <w:autoSpaceDN w:val="0"/>
        <w:autoSpaceDE w:val="0"/>
        <w:widowControl/>
        <w:spacing w:line="264" w:lineRule="exact" w:before="318" w:after="90"/>
        <w:ind w:left="84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1.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코드 정보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396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15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회계</w:t>
            </w:r>
          </w:p>
        </w:tc>
        <w:tc>
          <w:tcPr>
            <w:tcW w:type="dxa" w:w="14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소관</w:t>
            </w:r>
          </w:p>
        </w:tc>
        <w:tc>
          <w:tcPr>
            <w:tcW w:type="dxa" w:w="15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실국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기관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11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계정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분야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부문</w:t>
            </w:r>
          </w:p>
        </w:tc>
      </w:tr>
      <w:tr>
        <w:trPr>
          <w:trHeight w:hRule="exact" w:val="396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15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일반회계</w:t>
            </w:r>
          </w:p>
        </w:tc>
        <w:tc>
          <w:tcPr>
            <w:tcW w:type="dxa" w:w="14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고용노동부</w:t>
            </w:r>
          </w:p>
        </w:tc>
        <w:tc>
          <w:tcPr>
            <w:tcW w:type="dxa" w:w="159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직업능력정책국</w:t>
            </w:r>
          </w:p>
        </w:tc>
        <w:tc>
          <w:tcPr>
            <w:tcW w:type="dxa" w:w="11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080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08D</w:t>
            </w:r>
          </w:p>
        </w:tc>
      </w:tr>
      <w:tr>
        <w:trPr>
          <w:trHeight w:hRule="exact" w:val="396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사회복지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고용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2443"/>
        <w:gridCol w:w="2443"/>
        <w:gridCol w:w="2443"/>
        <w:gridCol w:w="2443"/>
      </w:tblGrid>
      <w:tr>
        <w:trPr>
          <w:trHeight w:hRule="exact" w:val="396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프로그램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단위사업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세부사업</w:t>
            </w:r>
          </w:p>
        </w:tc>
      </w:tr>
      <w:tr>
        <w:trPr>
          <w:trHeight w:hRule="exact" w:val="396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1100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1131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300</w:t>
            </w:r>
          </w:p>
        </w:tc>
      </w:tr>
      <w:tr>
        <w:trPr>
          <w:trHeight w:hRule="exact" w:val="396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직업능력개발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실업자등능력개발지원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내일배움카드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일반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64" w:lineRule="exact" w:before="498" w:after="124"/>
        <w:ind w:left="84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2.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지원 형태 및 지원율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396"/>
        </w:trPr>
        <w:tc>
          <w:tcPr>
            <w:tcW w:type="dxa" w:w="11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직접</w:t>
            </w:r>
          </w:p>
        </w:tc>
        <w:tc>
          <w:tcPr>
            <w:tcW w:type="dxa" w:w="11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출자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출연</w:t>
            </w:r>
          </w:p>
        </w:tc>
        <w:tc>
          <w:tcPr>
            <w:tcW w:type="dxa" w:w="11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보조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융자</w:t>
            </w:r>
          </w:p>
        </w:tc>
        <w:tc>
          <w:tcPr>
            <w:tcW w:type="dxa" w:w="1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국고보조율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(%)</w:t>
            </w:r>
          </w:p>
        </w:tc>
        <w:tc>
          <w:tcPr>
            <w:tcW w:type="dxa" w:w="1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융자율 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(%)</w:t>
            </w:r>
          </w:p>
        </w:tc>
      </w:tr>
      <w:tr>
        <w:trPr>
          <w:trHeight w:hRule="exact" w:val="396"/>
        </w:trPr>
        <w:tc>
          <w:tcPr>
            <w:tcW w:type="dxa" w:w="11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2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6"/>
              </w:rPr>
              <w:t>○</w:t>
            </w:r>
          </w:p>
        </w:tc>
        <w:tc>
          <w:tcPr>
            <w:tcW w:type="dxa" w:w="11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8034" w:val="left"/>
        </w:tabs>
        <w:autoSpaceDE w:val="0"/>
        <w:widowControl/>
        <w:spacing w:line="406" w:lineRule="exact" w:before="356" w:after="176"/>
        <w:ind w:left="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3.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예산 총괄표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단위</w:t>
      </w:r>
      <w:r>
        <w:rPr>
          <w:rFonts w:ascii="T3" w:hAnsi="T3" w:eastAsia="T3"/>
          <w:b w:val="0"/>
          <w:i w:val="0"/>
          <w:color w:val="000000"/>
          <w:sz w:val="2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백만원</w:t>
      </w:r>
      <w:r>
        <w:rPr>
          <w:rFonts w:ascii="T3" w:hAnsi="T3" w:eastAsia="T3"/>
          <w:b w:val="0"/>
          <w:i w:val="0"/>
          <w:color w:val="000000"/>
          <w:sz w:val="20"/>
        </w:rPr>
        <w:t>, %)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396"/>
        </w:trPr>
        <w:tc>
          <w:tcPr>
            <w:tcW w:type="dxa" w:w="187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사업명</w:t>
            </w:r>
          </w:p>
        </w:tc>
        <w:tc>
          <w:tcPr>
            <w:tcW w:type="dxa" w:w="154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0" w:after="0"/>
              <w:ind w:left="288" w:right="288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결산</w:t>
            </w:r>
          </w:p>
        </w:tc>
        <w:tc>
          <w:tcPr>
            <w:tcW w:type="dxa" w:w="154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 예산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본예산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2622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</w:p>
        </w:tc>
        <w:tc>
          <w:tcPr>
            <w:tcW w:type="dxa" w:w="1084"/>
            <w:tcBorders>
              <w:start w:sz="2.880000114440918" w:val="single" w:color="#000000"/>
              <w:top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증감</w:t>
            </w:r>
          </w:p>
        </w:tc>
        <w:tc>
          <w:tcPr>
            <w:tcW w:type="dxa" w:w="916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정부안</w:t>
            </w:r>
          </w:p>
        </w:tc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확정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1084"/>
            <w:tcBorders>
              <w:start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(B-A)</w:t>
            </w:r>
          </w:p>
        </w:tc>
        <w:tc>
          <w:tcPr>
            <w:tcW w:type="dxa" w:w="9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 xml:space="preserve">(B-A)/ 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426"/>
        </w:trPr>
        <w:tc>
          <w:tcPr>
            <w:tcW w:type="dxa" w:w="187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내일배움카드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일반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15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0" w:right="24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322,799</w:t>
            </w:r>
          </w:p>
        </w:tc>
        <w:tc>
          <w:tcPr>
            <w:tcW w:type="dxa" w:w="15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0" w:right="26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518,815</w:t>
            </w:r>
          </w:p>
        </w:tc>
        <w:tc>
          <w:tcPr>
            <w:tcW w:type="dxa" w:w="13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0" w:right="24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584,906</w:t>
            </w:r>
          </w:p>
        </w:tc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0" w:right="26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584,906</w:t>
            </w:r>
          </w:p>
        </w:tc>
        <w:tc>
          <w:tcPr>
            <w:tcW w:type="dxa" w:w="108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0" w:right="22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66,091</w:t>
            </w:r>
          </w:p>
        </w:tc>
        <w:tc>
          <w:tcPr>
            <w:tcW w:type="dxa" w:w="9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0" w:right="26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12.7</w:t>
            </w:r>
          </w:p>
        </w:tc>
      </w:tr>
    </w:tbl>
    <w:p>
      <w:pPr>
        <w:autoSpaceDN w:val="0"/>
        <w:tabs>
          <w:tab w:pos="232" w:val="left"/>
          <w:tab w:pos="240" w:val="left"/>
          <w:tab w:pos="436" w:val="left"/>
          <w:tab w:pos="448" w:val="left"/>
          <w:tab w:pos="458" w:val="left"/>
          <w:tab w:pos="466" w:val="left"/>
          <w:tab w:pos="2660" w:val="left"/>
        </w:tabs>
        <w:autoSpaceDE w:val="0"/>
        <w:widowControl/>
        <w:spacing w:line="432" w:lineRule="exact" w:before="302" w:after="0"/>
        <w:ind w:left="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4.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사업목적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T2" w:hAnsi="T2" w:eastAsia="T2"/>
          <w:b w:val="0"/>
          <w:i w:val="0"/>
          <w:color w:val="000000"/>
          <w:sz w:val="24"/>
        </w:rPr>
        <w:t xml:space="preserve">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첨단사업</w:t>
      </w:r>
      <w:r>
        <w:rPr>
          <w:rFonts w:ascii="T5" w:hAnsi="T5" w:eastAsia="T5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디지털 핵심 실무인재 양성훈련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민간 혁신훈련기관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신기술 분야 선도기업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대학 등을 통해 첨단산업</w:t>
      </w:r>
      <w:r>
        <w:rPr>
          <w:rFonts w:ascii="T6" w:hAnsi="T6" w:eastAsia="T6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디지털 분야 핵심 실무인재를 양성할 수 있도록 훈련비등 지원</w:t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T2" w:hAnsi="T2" w:eastAsia="T2"/>
          <w:b w:val="0"/>
          <w:i w:val="0"/>
          <w:color w:val="000000"/>
          <w:sz w:val="24"/>
        </w:rPr>
        <w:t xml:space="preserve">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돌봄서비스 특화훈련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노인돌봄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보육 등 중앙정부의 정책적</w:t>
      </w:r>
      <w:r>
        <w:rPr>
          <w:rFonts w:ascii="T4" w:hAnsi="T4" w:eastAsia="T4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제도적으로 양성이 필</w:t>
      </w:r>
      <w:r>
        <w:tab/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요한 분야에 대하여 특화훈련을 신설하여 체계적 관리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T2" w:hAnsi="T2" w:eastAsia="T2"/>
          <w:b w:val="0"/>
          <w:i w:val="0"/>
          <w:color w:val="000000"/>
          <w:sz w:val="24"/>
        </w:rPr>
        <w:t xml:space="preserve">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일반고 특화훈련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취업을 희망하는 일반고 </w:t>
      </w:r>
      <w:r>
        <w:rPr>
          <w:rFonts w:ascii="T3" w:hAnsi="T3" w:eastAsia="T3"/>
          <w:b w:val="0"/>
          <w:i w:val="0"/>
          <w:color w:val="000000"/>
          <w:sz w:val="24"/>
        </w:rPr>
        <w:t>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학년 재학생의 직업능력개발훈련 기회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확대 및 노동시장 진입 촉진할 수 있도록 훈련비 등 지원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T2" w:hAnsi="T2" w:eastAsia="T2"/>
          <w:b w:val="0"/>
          <w:i w:val="0"/>
          <w:color w:val="000000"/>
          <w:sz w:val="24"/>
        </w:rPr>
        <w:t xml:space="preserve">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평생크레딧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평생 직업능력 개발을 통한 고용가능성 제고를 위해 디지털 기초훈련 </w:t>
      </w:r>
      <w:r>
        <w:tab/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등 지원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T2" w:hAnsi="T2" w:eastAsia="T2"/>
          <w:b w:val="0"/>
          <w:i w:val="0"/>
          <w:color w:val="000000"/>
          <w:sz w:val="24"/>
        </w:rPr>
        <w:t xml:space="preserve">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신기술 인력수급 분석지원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신기술 분야에 대한 중장기 인력수급분석 도출 및 관계</w:t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부처 인력양성정책 수립을 위한 기초 분석 지원 등</w:t>
      </w:r>
    </w:p>
    <w:p>
      <w:pPr>
        <w:sectPr>
          <w:pgSz w:w="11900" w:h="16820"/>
          <w:pgMar w:top="774" w:right="994" w:bottom="59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4121150</wp:posOffset>
            </wp:positionH>
            <wp:positionV relativeFrom="page">
              <wp:posOffset>993140</wp:posOffset>
            </wp:positionV>
            <wp:extent cx="248920" cy="191593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9159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2225040</wp:posOffset>
            </wp:positionH>
            <wp:positionV relativeFrom="page">
              <wp:posOffset>993140</wp:posOffset>
            </wp:positionV>
            <wp:extent cx="172720" cy="190743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9074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1132840</wp:posOffset>
            </wp:positionH>
            <wp:positionV relativeFrom="page">
              <wp:posOffset>5755640</wp:posOffset>
            </wp:positionV>
            <wp:extent cx="157479" cy="175477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479" cy="17547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1878330</wp:posOffset>
            </wp:positionH>
            <wp:positionV relativeFrom="page">
              <wp:posOffset>5755640</wp:posOffset>
            </wp:positionV>
            <wp:extent cx="156209" cy="174061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09" cy="1740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60" w:val="left"/>
        </w:tabs>
        <w:autoSpaceDE w:val="0"/>
        <w:widowControl/>
        <w:spacing w:line="356" w:lineRule="exact" w:before="0" w:after="208"/>
        <w:ind w:left="0" w:right="288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5.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사업근거 및 추진경위</w:t>
      </w:r>
      <w:r>
        <w:br/>
      </w:r>
      <w:r>
        <w:rPr>
          <w:rFonts w:ascii="T6" w:hAnsi="T6" w:eastAsia="T6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법령상 근거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T4" w:hAnsi="T4" w:eastAsia="T4"/>
          <w:b w:val="0"/>
          <w:i w:val="0"/>
          <w:color w:val="000000"/>
          <w:sz w:val="24"/>
        </w:rPr>
        <w:t xml:space="preserve"> ｢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국민 평생 직업능력개발법</w:t>
      </w:r>
      <w:r>
        <w:rPr>
          <w:rFonts w:ascii="T4" w:hAnsi="T4" w:eastAsia="T4"/>
          <w:b w:val="0"/>
          <w:i w:val="0"/>
          <w:color w:val="000000"/>
          <w:sz w:val="24"/>
        </w:rPr>
        <w:t>｣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제</w:t>
      </w:r>
      <w:r>
        <w:rPr>
          <w:rFonts w:ascii="T3" w:hAnsi="T3" w:eastAsia="T3"/>
          <w:b w:val="0"/>
          <w:i w:val="0"/>
          <w:color w:val="000000"/>
          <w:sz w:val="24"/>
        </w:rPr>
        <w:t>12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제</w:t>
      </w:r>
      <w:r>
        <w:rPr>
          <w:rFonts w:ascii="T3" w:hAnsi="T3" w:eastAsia="T3"/>
          <w:b w:val="0"/>
          <w:i w:val="0"/>
          <w:color w:val="000000"/>
          <w:sz w:val="24"/>
        </w:rPr>
        <w:t>15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제</w:t>
      </w:r>
      <w:r>
        <w:rPr>
          <w:rFonts w:ascii="T3" w:hAnsi="T3" w:eastAsia="T3"/>
          <w:b w:val="0"/>
          <w:i w:val="0"/>
          <w:color w:val="000000"/>
          <w:sz w:val="24"/>
        </w:rPr>
        <w:t>17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 및 제</w:t>
      </w:r>
      <w:r>
        <w:rPr>
          <w:rFonts w:ascii="T3" w:hAnsi="T3" w:eastAsia="T3"/>
          <w:b w:val="0"/>
          <w:i w:val="0"/>
          <w:color w:val="000000"/>
          <w:sz w:val="24"/>
        </w:rPr>
        <w:t>18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9634"/>
      </w:tblGrid>
      <w:tr>
        <w:trPr>
          <w:trHeight w:hRule="exact" w:val="13558"/>
        </w:trPr>
        <w:tc>
          <w:tcPr>
            <w:tcW w:type="dxa" w:w="95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0" w:after="0"/>
              <w:ind w:left="96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직업능력개발훈련 지원 등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  <w:r>
              <w:rPr>
                <w:rFonts w:ascii="T6" w:hAnsi="T6" w:eastAsia="T6"/>
                <w:b w:val="0"/>
                <w:i w:val="0"/>
                <w:color w:val="000000"/>
                <w:sz w:val="22"/>
              </w:rPr>
              <w:t xml:space="preserve"> ①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국가와 지방자치단체는 국민의 고용창출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고용촉진 및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고용안정을 위하여 직업능력개발훈련을 실시하거나 직업능력개발훈련을 받는 사람에게 비용을지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원할 수 있다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.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이 경우 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항 각 호에 해당하는 사람에 대하여는 우선적으로 지원될 수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있도록 하여야 한다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tabs>
                <w:tab w:pos="456" w:val="left"/>
              </w:tabs>
              <w:autoSpaceDE w:val="0"/>
              <w:widowControl/>
              <w:spacing w:line="330" w:lineRule="exact" w:before="60" w:after="0"/>
              <w:ind w:left="96" w:right="0" w:firstLine="0"/>
              <w:jc w:val="left"/>
            </w:pPr>
            <w:r>
              <w:rPr>
                <w:rFonts w:ascii="T6" w:hAnsi="T6" w:eastAsia="T6"/>
                <w:b w:val="0"/>
                <w:i w:val="0"/>
                <w:color w:val="000000"/>
                <w:sz w:val="22"/>
              </w:rPr>
              <w:t>②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항에 따라 실시하는 직업능력개발훈련의 대상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훈련과정의 요건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훈련수당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그 밖에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직업능력개발훈련에 필요한 사항은 대통령령으로 정한다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330" w:lineRule="exact" w:before="60" w:after="0"/>
              <w:ind w:left="316" w:right="0" w:hanging="220"/>
              <w:jc w:val="both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15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국가기간ㆍ전략산업직종에 대한 직업능력개발훈련의 실시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  <w:r>
              <w:rPr>
                <w:rFonts w:ascii="T6" w:hAnsi="T6" w:eastAsia="T6"/>
                <w:b w:val="0"/>
                <w:i w:val="0"/>
                <w:color w:val="000000"/>
                <w:sz w:val="22"/>
              </w:rPr>
              <w:t xml:space="preserve"> ①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국가와 지방자치단체는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다음 각 호의 직종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이하 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국가기간ㆍ전략산업직종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”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이라 한다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에 대한 원활한 인력수급을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위하여 필요한 직업능력개발훈련을 실시할 수 있다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226" w:lineRule="exact" w:before="164" w:after="0"/>
              <w:ind w:left="424" w:right="0" w:firstLine="0"/>
              <w:jc w:val="lef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국가경제의 기간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T6" w:hAnsi="T6" w:eastAsia="T6"/>
                <w:b w:val="0"/>
                <w:i w:val="0"/>
                <w:color w:val="000000"/>
                <w:sz w:val="22"/>
              </w:rPr>
              <w:t>基幹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이 되는 산업 중 인력이 부족한 직종</w:t>
            </w:r>
          </w:p>
          <w:p>
            <w:pPr>
              <w:autoSpaceDN w:val="0"/>
              <w:autoSpaceDE w:val="0"/>
              <w:widowControl/>
              <w:spacing w:line="224" w:lineRule="exact" w:before="166" w:after="0"/>
              <w:ind w:left="424" w:right="0" w:firstLine="0"/>
              <w:jc w:val="lef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정보통신산업ㆍ자동차산업 등 국가전략산업 중 인력이 부족한 직종</w:t>
            </w:r>
          </w:p>
          <w:p>
            <w:pPr>
              <w:autoSpaceDN w:val="0"/>
              <w:tabs>
                <w:tab w:pos="716" w:val="left"/>
              </w:tabs>
              <w:autoSpaceDE w:val="0"/>
              <w:widowControl/>
              <w:spacing w:line="330" w:lineRule="exact" w:before="60" w:after="0"/>
              <w:ind w:left="424" w:right="0" w:firstLine="0"/>
              <w:jc w:val="lef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그 밖에 산업현장의 인력수요 증대에 따라 인력을 양성할 필요가 있다고 고용노동부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장관이 고시하는 직종</w:t>
            </w:r>
          </w:p>
          <w:p>
            <w:pPr>
              <w:autoSpaceDN w:val="0"/>
              <w:tabs>
                <w:tab w:pos="646" w:val="left"/>
              </w:tabs>
              <w:autoSpaceDE w:val="0"/>
              <w:widowControl/>
              <w:spacing w:line="330" w:lineRule="exact" w:before="60" w:after="0"/>
              <w:ind w:left="316" w:right="0" w:firstLine="0"/>
              <w:jc w:val="left"/>
            </w:pPr>
            <w:r>
              <w:rPr>
                <w:rFonts w:ascii="T6" w:hAnsi="T6" w:eastAsia="T6"/>
                <w:b w:val="0"/>
                <w:i w:val="0"/>
                <w:color w:val="000000"/>
                <w:sz w:val="22"/>
              </w:rPr>
              <w:t>②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국가기간ㆍ전략산업직종의 선정기준 및 절차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훈련대상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훈련과정의 요건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훈련수당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,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그 밖에 직업능력개발훈련에 필요한 사항은 대통령령으로 정한다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330" w:lineRule="exact" w:before="60" w:after="0"/>
              <w:ind w:left="306" w:right="0" w:hanging="21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17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근로자의 자율적 직업능력개발 지원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  <w:r>
              <w:rPr>
                <w:rFonts w:ascii="T6" w:hAnsi="T6" w:eastAsia="T6"/>
                <w:b w:val="0"/>
                <w:i w:val="0"/>
                <w:color w:val="000000"/>
                <w:sz w:val="22"/>
              </w:rPr>
              <w:t xml:space="preserve"> ①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고용노동부장관은 재직 중인 근로자의 자율적인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직업능력개발을 지원하기 위하여 근로자에게 다음 각 호의 비용을 지원하거나 융자할 수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있다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226" w:lineRule="exact" w:before="164" w:after="0"/>
              <w:ind w:left="316" w:right="0" w:firstLine="0"/>
              <w:jc w:val="lef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조에 따라 고용노동부장관의 인정을 받은 직업능력개발훈련과정의 수강 비용</w:t>
            </w:r>
          </w:p>
          <w:p>
            <w:pPr>
              <w:autoSpaceDN w:val="0"/>
              <w:tabs>
                <w:tab w:pos="534" w:val="left"/>
              </w:tabs>
              <w:autoSpaceDE w:val="0"/>
              <w:widowControl/>
              <w:spacing w:line="330" w:lineRule="exact" w:before="60" w:after="0"/>
              <w:ind w:left="316" w:right="0" w:firstLine="0"/>
              <w:jc w:val="lef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 xml:space="preserve"> ｢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고등교육법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｣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에 따른 전문대학 또는 이와 같은 수준 이상의 학력이 인정되는 교육과정의 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수업료 및 그 밖의 납부금</w:t>
            </w:r>
          </w:p>
          <w:p>
            <w:pPr>
              <w:autoSpaceDN w:val="0"/>
              <w:autoSpaceDE w:val="0"/>
              <w:widowControl/>
              <w:spacing w:line="226" w:lineRule="exact" w:before="164" w:after="0"/>
              <w:ind w:left="316" w:right="0" w:firstLine="0"/>
              <w:jc w:val="lef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그 밖에 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호 및 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호의 비용에 준하는 비용으로서 대통령령으로 정하는 비용 </w:t>
            </w:r>
          </w:p>
          <w:p>
            <w:pPr>
              <w:autoSpaceDN w:val="0"/>
              <w:tabs>
                <w:tab w:pos="434" w:val="left"/>
              </w:tabs>
              <w:autoSpaceDE w:val="0"/>
              <w:widowControl/>
              <w:spacing w:line="330" w:lineRule="exact" w:before="60" w:after="0"/>
              <w:ind w:left="96" w:right="0" w:firstLine="0"/>
              <w:jc w:val="left"/>
            </w:pPr>
            <w:r>
              <w:rPr>
                <w:rFonts w:ascii="T6" w:hAnsi="T6" w:eastAsia="T6"/>
                <w:b w:val="0"/>
                <w:i w:val="0"/>
                <w:color w:val="000000"/>
                <w:sz w:val="22"/>
              </w:rPr>
              <w:t>②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고용노동부장관은 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항에 따른 지원 또는 융자를 하는 경우에 다음 각 호의 근로자를 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우대할 수 있다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226" w:lineRule="exact" w:before="164" w:after="0"/>
              <w:ind w:left="316" w:right="0" w:firstLine="0"/>
              <w:jc w:val="lef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대통령령으로 정하는 기준에 해당하는 기업에 고용된 근로자</w:t>
            </w:r>
          </w:p>
          <w:p>
            <w:pPr>
              <w:autoSpaceDN w:val="0"/>
              <w:autoSpaceDE w:val="0"/>
              <w:widowControl/>
              <w:spacing w:line="224" w:lineRule="exact" w:before="166" w:after="0"/>
              <w:ind w:left="316" w:right="0" w:firstLine="0"/>
              <w:jc w:val="lef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항제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호 또는 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10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호에 따른 근로자 중 대통령령으로 정하는 근로자 </w:t>
            </w:r>
          </w:p>
          <w:p>
            <w:pPr>
              <w:autoSpaceDN w:val="0"/>
              <w:tabs>
                <w:tab w:pos="430" w:val="left"/>
              </w:tabs>
              <w:autoSpaceDE w:val="0"/>
              <w:widowControl/>
              <w:spacing w:line="330" w:lineRule="exact" w:before="60" w:after="0"/>
              <w:ind w:left="96" w:right="0" w:firstLine="0"/>
              <w:jc w:val="left"/>
            </w:pPr>
            <w:r>
              <w:rPr>
                <w:rFonts w:ascii="T6" w:hAnsi="T6" w:eastAsia="T6"/>
                <w:b w:val="0"/>
                <w:i w:val="0"/>
                <w:color w:val="000000"/>
                <w:sz w:val="22"/>
              </w:rPr>
              <w:t>③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항과 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항에 따른 지원 또는 융자의 요건ㆍ내용ㆍ절차ㆍ수준 및 우대 지원에 필요한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사항은 대통령령으로 정한다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330" w:lineRule="exact" w:before="60" w:after="0"/>
              <w:ind w:left="96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18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직업능력개발계좌의 발급 및 운영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  <w:r>
              <w:rPr>
                <w:rFonts w:ascii="T6" w:hAnsi="T6" w:eastAsia="T6"/>
                <w:b w:val="0"/>
                <w:i w:val="0"/>
                <w:color w:val="000000"/>
                <w:sz w:val="22"/>
              </w:rPr>
              <w:t xml:space="preserve"> ①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고용노동부장관은 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 및 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17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조에 따라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국민의 자율적 직업능력개발을 지원하기 위하여 직업능력개발훈련 비용을 지원하는 계좌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이하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직업능력개발계좌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”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라 한다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를 발급하고 이들의 직업능력개발에 관한 이력을 종합적으로 관리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하는 제도를 운영할 수 있다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tabs>
                <w:tab w:pos="430" w:val="left"/>
              </w:tabs>
              <w:autoSpaceDE w:val="0"/>
              <w:widowControl/>
              <w:spacing w:line="330" w:lineRule="exact" w:before="60" w:after="0"/>
              <w:ind w:left="96" w:right="0" w:firstLine="0"/>
              <w:jc w:val="left"/>
            </w:pPr>
            <w:r>
              <w:rPr>
                <w:rFonts w:ascii="T6" w:hAnsi="T6" w:eastAsia="T6"/>
                <w:b w:val="0"/>
                <w:i w:val="0"/>
                <w:color w:val="000000"/>
                <w:sz w:val="22"/>
              </w:rPr>
              <w:t>②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고용노동부장관은 직업능력개발계좌를 발급받은 국민이 직업능력개발계좌를 활용하여 필요한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직업능력개발훈련을 받을 수 있도록 다음 각 호의 사항을 실시하여야 한다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330" w:lineRule="exact" w:before="60" w:after="0"/>
              <w:ind w:left="424" w:right="0" w:firstLine="0"/>
              <w:jc w:val="lef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직업능력개발계좌에서 훈련 비용이 지급되는 직업능력개발훈련과정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이하 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계좌적합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훈련과정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”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이라 한다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에 대한 정보 제공</w:t>
            </w:r>
          </w:p>
          <w:p>
            <w:pPr>
              <w:autoSpaceDN w:val="0"/>
              <w:autoSpaceDE w:val="0"/>
              <w:widowControl/>
              <w:spacing w:line="226" w:lineRule="exact" w:before="164" w:after="0"/>
              <w:ind w:left="424" w:right="0" w:firstLine="0"/>
              <w:jc w:val="lef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직업능력개발 진단 및 상담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20"/>
          <w:pgMar w:top="568" w:right="1134" w:bottom="59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3911600</wp:posOffset>
            </wp:positionH>
            <wp:positionV relativeFrom="page">
              <wp:posOffset>4770120</wp:posOffset>
            </wp:positionV>
            <wp:extent cx="171450" cy="18934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9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6115050</wp:posOffset>
            </wp:positionH>
            <wp:positionV relativeFrom="page">
              <wp:posOffset>5325110</wp:posOffset>
            </wp:positionV>
            <wp:extent cx="172720" cy="190743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9074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1991360</wp:posOffset>
            </wp:positionH>
            <wp:positionV relativeFrom="page">
              <wp:posOffset>6177280</wp:posOffset>
            </wp:positionV>
            <wp:extent cx="171450" cy="18934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934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9780"/>
      </w:tblGrid>
      <w:tr>
        <w:trPr>
          <w:trHeight w:hRule="exact" w:val="1670"/>
        </w:trPr>
        <w:tc>
          <w:tcPr>
            <w:tcW w:type="dxa" w:w="95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4" w:val="left"/>
              </w:tabs>
              <w:autoSpaceDE w:val="0"/>
              <w:widowControl/>
              <w:spacing w:line="310" w:lineRule="exact" w:before="2" w:after="0"/>
              <w:ind w:left="96" w:right="0" w:firstLine="0"/>
              <w:jc w:val="left"/>
            </w:pPr>
            <w:r>
              <w:rPr>
                <w:rFonts w:ascii="T6" w:hAnsi="T6" w:eastAsia="T6"/>
                <w:b w:val="0"/>
                <w:i w:val="0"/>
                <w:color w:val="000000"/>
                <w:sz w:val="22"/>
              </w:rPr>
              <w:t>③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고용노동부장관은 직업능력개발계좌를 발급받은 국민에게 직업ㆍ진로상담 및 경력개발을 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지원할 수 있다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224" w:lineRule="exact" w:before="142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2"/>
              </w:rPr>
              <w:t>④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항 및 제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항에 따른 직업능력개발계좌의 발급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계좌적합훈련과정의 정보 제공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직업</w:t>
            </w:r>
          </w:p>
          <w:p>
            <w:pPr>
              <w:autoSpaceDN w:val="0"/>
              <w:autoSpaceDE w:val="0"/>
              <w:widowControl/>
              <w:spacing w:line="328" w:lineRule="exact" w:before="4" w:after="0"/>
              <w:ind w:left="426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능력개발 진단 및 상담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그 밖에 직업능력개발계좌제도의 운영에 필요한 사항은 대통령령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으로 정한다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tabs>
          <w:tab w:pos="480" w:val="left"/>
          <w:tab w:pos="856" w:val="left"/>
          <w:tab w:pos="858" w:val="left"/>
        </w:tabs>
        <w:autoSpaceDE w:val="0"/>
        <w:widowControl/>
        <w:spacing w:line="438" w:lineRule="exact" w:before="342" w:after="124"/>
        <w:ind w:left="360" w:right="0" w:firstLine="0"/>
        <w:jc w:val="left"/>
      </w:pPr>
      <w:r>
        <w:rPr>
          <w:rFonts w:ascii="T6" w:hAnsi="T6" w:eastAsia="T6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추진경위</w:t>
      </w:r>
      <w:r>
        <w:br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</w:t>
      </w:r>
      <w:r>
        <w:rPr>
          <w:rFonts w:ascii="T3" w:hAnsi="T3" w:eastAsia="T3"/>
          <w:b w:val="0"/>
          <w:i w:val="0"/>
          <w:color w:val="000000"/>
          <w:sz w:val="24"/>
        </w:rPr>
        <w:t>‘98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 실업자의 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재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취업을 촉진하고자 취</w:t>
      </w:r>
      <w:r>
        <w:rPr>
          <w:rFonts w:ascii="T6" w:hAnsi="T6" w:eastAsia="T6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창업훈련 및 고학력 미취업자 대상 </w:t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취업유망분야 훈련 실시</w:t>
      </w:r>
      <w:r>
        <w:br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</w:t>
      </w:r>
      <w:r>
        <w:rPr>
          <w:rFonts w:ascii="T3" w:hAnsi="T3" w:eastAsia="T3"/>
          <w:b w:val="0"/>
          <w:i w:val="0"/>
          <w:color w:val="000000"/>
          <w:sz w:val="24"/>
        </w:rPr>
        <w:t>‘08.9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공급자 중심의 기존 직업훈련체계를 수요자 중심으로 전환하고자 직업</w:t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능력개발계좌제 도입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3260"/>
        <w:gridCol w:w="3260"/>
        <w:gridCol w:w="3260"/>
      </w:tblGrid>
      <w:tr>
        <w:trPr>
          <w:trHeight w:hRule="exact" w:val="1398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4.00000000000006" w:type="dxa"/>
            </w:tblPr>
            <w:tblGrid>
              <w:gridCol w:w="4300"/>
            </w:tblGrid>
            <w:tr>
              <w:trPr>
                <w:trHeight w:hRule="exact" w:val="236"/>
              </w:trPr>
              <w:tc>
                <w:tcPr>
                  <w:tcW w:type="dxa" w:w="3910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shd w:fill="a9a9a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6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FFFFFF"/>
                      <w:sz w:val="18"/>
                    </w:rPr>
                    <w:t>물량배정방식 실업자훈련</w:t>
                  </w:r>
                </w:p>
              </w:tc>
            </w:tr>
            <w:tr>
              <w:trPr>
                <w:trHeight w:hRule="exact" w:val="1014"/>
              </w:trPr>
              <w:tc>
                <w:tcPr>
                  <w:tcW w:type="dxa" w:w="3910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98" w:val="left"/>
                    </w:tabs>
                    <w:autoSpaceDE w:val="0"/>
                    <w:widowControl/>
                    <w:spacing w:line="240" w:lineRule="exact" w:before="58" w:after="0"/>
                    <w:ind w:left="98" w:right="0" w:firstLine="0"/>
                    <w:jc w:val="left"/>
                  </w:pPr>
                  <w:r>
                    <w:rPr>
                      <w:rFonts w:ascii="T4" w:hAnsi="T4" w:eastAsia="T4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공급자</w:t>
                  </w:r>
                  <w:r>
                    <w:rPr>
                      <w:rFonts w:ascii="T3" w:hAnsi="T3" w:eastAsia="T3"/>
                      <w:b w:val="0"/>
                      <w:i w:val="0"/>
                      <w:color w:val="000000"/>
                      <w:sz w:val="20"/>
                    </w:rPr>
                    <w:t>(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정부</w:t>
                  </w:r>
                  <w:r>
                    <w:rPr>
                      <w:rFonts w:ascii="T3" w:hAnsi="T3" w:eastAsia="T3"/>
                      <w:b w:val="0"/>
                      <w:i w:val="0"/>
                      <w:color w:val="000000"/>
                      <w:sz w:val="20"/>
                    </w:rPr>
                    <w:t>,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 훈련기관</w:t>
                  </w:r>
                  <w:r>
                    <w:rPr>
                      <w:rFonts w:ascii="T3" w:hAnsi="T3" w:eastAsia="T3"/>
                      <w:b w:val="0"/>
                      <w:i w:val="0"/>
                      <w:color w:val="000000"/>
                      <w:sz w:val="20"/>
                    </w:rPr>
                    <w:t>)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 중심</w:t>
                  </w:r>
                  <w:r>
                    <w:br/>
                  </w:r>
                  <w:r>
                    <w:rPr>
                      <w:rFonts w:ascii="T4" w:hAnsi="T4" w:eastAsia="T4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고용센터 훈련상담 미실시</w:t>
                  </w:r>
                  <w:r>
                    <w:br/>
                  </w:r>
                  <w:r>
                    <w:rPr>
                      <w:rFonts w:ascii="T4" w:hAnsi="T4" w:eastAsia="T4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배정물량에 따라 훈련기관에서훈련생 </w:t>
                  </w:r>
                  <w:r>
                    <w:tab/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모집</w:t>
                  </w:r>
                  <w:r>
                    <w:rPr>
                      <w:rFonts w:ascii="T6" w:hAnsi="T6" w:eastAsia="T6"/>
                      <w:b w:val="0"/>
                      <w:i w:val="0"/>
                      <w:color w:val="000000"/>
                      <w:sz w:val="20"/>
                    </w:rPr>
                    <w:t>․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실시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10" w:after="0"/>
              <w:ind w:left="0" w:right="0" w:firstLine="0"/>
              <w:jc w:val="center"/>
            </w:pPr>
            <w:r>
              <w:rPr>
                <w:rFonts w:ascii="T7" w:hAnsi="T7" w:eastAsia="T7"/>
                <w:b w:val="0"/>
                <w:i w:val="0"/>
                <w:color w:val="000000"/>
                <w:sz w:val="20"/>
              </w:rPr>
              <w:t>⇨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.0" w:type="dxa"/>
            </w:tblPr>
            <w:tblGrid>
              <w:gridCol w:w="4800"/>
            </w:tblGrid>
            <w:tr>
              <w:trPr>
                <w:trHeight w:hRule="exact" w:val="236"/>
              </w:trPr>
              <w:tc>
                <w:tcPr>
                  <w:tcW w:type="dxa" w:w="4648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shd w:fill="a9a9a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6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FFFFFF"/>
                      <w:sz w:val="18"/>
                    </w:rPr>
                    <w:t>직업능력개발계좌제</w:t>
                  </w:r>
                </w:p>
              </w:tc>
            </w:tr>
            <w:tr>
              <w:trPr>
                <w:trHeight w:hRule="exact" w:val="1014"/>
              </w:trPr>
              <w:tc>
                <w:tcPr>
                  <w:tcW w:type="dxa" w:w="4648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02" w:val="left"/>
                    </w:tabs>
                    <w:autoSpaceDE w:val="0"/>
                    <w:widowControl/>
                    <w:spacing w:line="240" w:lineRule="exact" w:before="0" w:after="0"/>
                    <w:ind w:left="100" w:right="0" w:firstLine="0"/>
                    <w:jc w:val="left"/>
                  </w:pPr>
                  <w:r>
                    <w:rPr>
                      <w:rFonts w:ascii="T4" w:hAnsi="T4" w:eastAsia="T4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수요자</w:t>
                  </w:r>
                  <w:r>
                    <w:rPr>
                      <w:rFonts w:ascii="T3" w:hAnsi="T3" w:eastAsia="T3"/>
                      <w:b w:val="0"/>
                      <w:i w:val="0"/>
                      <w:color w:val="000000"/>
                      <w:sz w:val="20"/>
                    </w:rPr>
                    <w:t>(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실업자</w:t>
                  </w:r>
                  <w:r>
                    <w:rPr>
                      <w:rFonts w:ascii="T3" w:hAnsi="T3" w:eastAsia="T3"/>
                      <w:b w:val="0"/>
                      <w:i w:val="0"/>
                      <w:color w:val="000000"/>
                      <w:sz w:val="20"/>
                    </w:rPr>
                    <w:t>,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 기업</w:t>
                  </w:r>
                  <w:r>
                    <w:rPr>
                      <w:rFonts w:ascii="T3" w:hAnsi="T3" w:eastAsia="T3"/>
                      <w:b w:val="0"/>
                      <w:i w:val="0"/>
                      <w:color w:val="000000"/>
                      <w:sz w:val="20"/>
                    </w:rPr>
                    <w:t>)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 중심</w:t>
                  </w:r>
                  <w:r>
                    <w:br/>
                  </w:r>
                  <w:r>
                    <w:rPr>
                      <w:rFonts w:ascii="T4" w:hAnsi="T4" w:eastAsia="T4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고용센터 훈련상담 실시</w:t>
                  </w:r>
                  <w:r>
                    <w:br/>
                  </w:r>
                  <w:r>
                    <w:rPr>
                      <w:rFonts w:ascii="T4" w:hAnsi="T4" w:eastAsia="T4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훈련필요성이 인정되어 계좌를 발급받은 실업자 </w:t>
                  </w:r>
                  <w:r>
                    <w:tab/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스스로 적합훈련과정 선택</w:t>
                  </w:r>
                  <w:r>
                    <w:rPr>
                      <w:rFonts w:ascii="T6" w:hAnsi="T6" w:eastAsia="T6"/>
                      <w:b w:val="0"/>
                      <w:i w:val="0"/>
                      <w:color w:val="000000"/>
                      <w:sz w:val="20"/>
                    </w:rPr>
                    <w:t>․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수강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tabs>
          <w:tab w:pos="880" w:val="left"/>
        </w:tabs>
        <w:autoSpaceDE w:val="0"/>
        <w:widowControl/>
        <w:spacing w:line="448" w:lineRule="exact" w:before="2" w:after="0"/>
        <w:ind w:left="48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</w:t>
      </w:r>
      <w:r>
        <w:rPr>
          <w:rFonts w:ascii="T3" w:hAnsi="T3" w:eastAsia="T3"/>
          <w:b w:val="0"/>
          <w:i w:val="0"/>
          <w:color w:val="000000"/>
          <w:sz w:val="24"/>
        </w:rPr>
        <w:t>’11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계좌제 훈련 전면 실시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물량배정방식 실업자훈련 폐지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br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</w:t>
      </w:r>
      <w:r>
        <w:rPr>
          <w:rFonts w:ascii="T3" w:hAnsi="T3" w:eastAsia="T3"/>
          <w:b w:val="0"/>
          <w:i w:val="0"/>
          <w:color w:val="000000"/>
          <w:sz w:val="24"/>
        </w:rPr>
        <w:t>’15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직업능력개발계좌제와 국가기간</w:t>
      </w:r>
      <w:r>
        <w:rPr>
          <w:rFonts w:ascii="T4" w:hAnsi="T4" w:eastAsia="T4"/>
          <w:b w:val="0"/>
          <w:i w:val="0"/>
          <w:color w:val="000000"/>
          <w:sz w:val="24"/>
        </w:rPr>
        <w:t>･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전략산업직종훈련 운영방식 통합</w:t>
      </w:r>
      <w:r>
        <w:br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</w:t>
      </w:r>
      <w:r>
        <w:rPr>
          <w:rFonts w:ascii="T3" w:hAnsi="T3" w:eastAsia="T3"/>
          <w:b w:val="0"/>
          <w:i w:val="0"/>
          <w:color w:val="000000"/>
          <w:sz w:val="24"/>
        </w:rPr>
        <w:t>‘20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 국민내일배움카드 도입 </w:t>
      </w:r>
      <w:r>
        <w:rPr>
          <w:rFonts w:ascii="T4" w:hAnsi="T4" w:eastAsia="T4"/>
          <w:b w:val="0"/>
          <w:i w:val="0"/>
          <w:color w:val="000000"/>
          <w:sz w:val="24"/>
        </w:rPr>
        <w:t>→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실업자등능력개발지원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일반회계</w:t>
      </w:r>
      <w:r>
        <w:rPr>
          <w:rFonts w:ascii="T3" w:hAnsi="T3" w:eastAsia="T3"/>
          <w:b w:val="0"/>
          <w:i w:val="0"/>
          <w:color w:val="000000"/>
          <w:sz w:val="24"/>
        </w:rPr>
        <w:t>),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전직실업자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등능력개발지원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고보기금</w:t>
      </w:r>
      <w:r>
        <w:rPr>
          <w:rFonts w:ascii="T3" w:hAnsi="T3" w:eastAsia="T3"/>
          <w:b w:val="0"/>
          <w:i w:val="0"/>
          <w:color w:val="000000"/>
          <w:sz w:val="24"/>
        </w:rPr>
        <w:t>),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근로자능력개발지원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고보기금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 간 통</w:t>
      </w:r>
      <w:r>
        <w:rPr>
          <w:rFonts w:ascii="T4" w:hAnsi="T4" w:eastAsia="T4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폐합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</w:t>
      </w:r>
      <w:r>
        <w:rPr>
          <w:rFonts w:ascii="T3" w:hAnsi="T3" w:eastAsia="T3"/>
          <w:b w:val="0"/>
          <w:i w:val="0"/>
          <w:color w:val="000000"/>
          <w:sz w:val="24"/>
        </w:rPr>
        <w:t>’21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디지털 핵심 실무인재 양성훈련 본사업 시행</w:t>
      </w:r>
      <w:r>
        <w:br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</w:t>
      </w:r>
      <w:r>
        <w:rPr>
          <w:rFonts w:ascii="T3" w:hAnsi="T3" w:eastAsia="T3"/>
          <w:b w:val="0"/>
          <w:i w:val="0"/>
          <w:color w:val="000000"/>
          <w:sz w:val="24"/>
        </w:rPr>
        <w:t>’22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 </w:t>
      </w:r>
      <w:r>
        <w:rPr>
          <w:rFonts w:ascii="T6" w:hAnsi="T6" w:eastAsia="T6"/>
          <w:b w:val="0"/>
          <w:i w:val="0"/>
          <w:color w:val="000000"/>
          <w:sz w:val="24"/>
        </w:rPr>
        <w:t>「</w:t>
      </w:r>
      <w:r>
        <w:rPr>
          <w:rFonts w:ascii="T3" w:hAnsi="T3" w:eastAsia="T3"/>
          <w:b w:val="0"/>
          <w:i w:val="0"/>
          <w:color w:val="000000"/>
          <w:sz w:val="24"/>
        </w:rPr>
        <w:t>K-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디지털 크레딧</w:t>
      </w:r>
      <w:r>
        <w:rPr>
          <w:rFonts w:ascii="T6" w:hAnsi="T6" w:eastAsia="T6"/>
          <w:b w:val="0"/>
          <w:i w:val="0"/>
          <w:color w:val="000000"/>
          <w:sz w:val="24"/>
        </w:rPr>
        <w:t>」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고보기금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을</w:t>
      </w:r>
      <w:r>
        <w:rPr>
          <w:rFonts w:ascii="T6" w:hAnsi="T6" w:eastAsia="T6"/>
          <w:b w:val="0"/>
          <w:i w:val="0"/>
          <w:color w:val="000000"/>
          <w:sz w:val="24"/>
        </w:rPr>
        <w:t>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평생크레딧</w:t>
      </w:r>
      <w:r>
        <w:rPr>
          <w:rFonts w:ascii="T6" w:hAnsi="T6" w:eastAsia="T6"/>
          <w:b w:val="0"/>
          <w:i w:val="0"/>
          <w:color w:val="000000"/>
          <w:sz w:val="24"/>
        </w:rPr>
        <w:t>」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일반회계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으로 이관 및 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 확대</w:t>
      </w:r>
      <w:r>
        <w:rPr>
          <w:rFonts w:ascii="T4" w:hAnsi="T4" w:eastAsia="T4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개편</w:t>
      </w:r>
    </w:p>
    <w:p>
      <w:pPr>
        <w:autoSpaceDN w:val="0"/>
        <w:tabs>
          <w:tab w:pos="360" w:val="left"/>
        </w:tabs>
        <w:autoSpaceDE w:val="0"/>
        <w:widowControl/>
        <w:spacing w:line="432" w:lineRule="exact" w:before="294" w:after="0"/>
        <w:ind w:left="0" w:right="8064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6.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주요내용 </w:t>
      </w:r>
      <w:r>
        <w:br/>
      </w:r>
      <w:r>
        <w:rPr>
          <w:rFonts w:ascii="T6" w:hAnsi="T6" w:eastAsia="T6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사업규모</w:t>
      </w:r>
    </w:p>
    <w:p>
      <w:pPr>
        <w:autoSpaceDN w:val="0"/>
        <w:autoSpaceDE w:val="0"/>
        <w:widowControl/>
        <w:spacing w:line="244" w:lineRule="exact" w:before="290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총사업비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해당 없음</w:t>
      </w:r>
    </w:p>
    <w:p>
      <w:pPr>
        <w:autoSpaceDN w:val="0"/>
        <w:autoSpaceDE w:val="0"/>
        <w:widowControl/>
        <w:spacing w:line="482" w:lineRule="exact" w:before="50" w:after="148"/>
        <w:ind w:left="480" w:right="2448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사업기간 </w:t>
      </w:r>
      <w:r>
        <w:rPr>
          <w:rFonts w:ascii="T3" w:hAnsi="T3" w:eastAsia="T3"/>
          <w:b w:val="0"/>
          <w:i w:val="0"/>
          <w:color w:val="000000"/>
          <w:sz w:val="24"/>
        </w:rPr>
        <w:t>: ‘98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 </w:t>
      </w:r>
      <w:r>
        <w:rPr>
          <w:rFonts w:ascii="T6" w:hAnsi="T6" w:eastAsia="T6"/>
          <w:b w:val="0"/>
          <w:i w:val="0"/>
          <w:color w:val="000000"/>
          <w:sz w:val="24"/>
        </w:rPr>
        <w:t>～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계속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최근 </w:t>
      </w:r>
      <w:r>
        <w:rPr>
          <w:rFonts w:ascii="T3" w:hAnsi="T3" w:eastAsia="T3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간 투입된 사업비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추경편성한 연도에는 추경포함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3.9999999999999" w:type="dxa"/>
      </w:tblPr>
      <w:tblGrid>
        <w:gridCol w:w="1630"/>
        <w:gridCol w:w="1630"/>
        <w:gridCol w:w="1630"/>
        <w:gridCol w:w="1630"/>
        <w:gridCol w:w="1630"/>
        <w:gridCol w:w="1630"/>
      </w:tblGrid>
      <w:tr>
        <w:trPr>
          <w:trHeight w:hRule="exact" w:val="368"/>
        </w:trPr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연도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2020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2021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2022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2023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2024</w:t>
            </w:r>
          </w:p>
        </w:tc>
      </w:tr>
      <w:tr>
        <w:trPr>
          <w:trHeight w:hRule="exact" w:val="370"/>
        </w:trPr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사업비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106,069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297,934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426,290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518,815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584,906</w:t>
            </w:r>
          </w:p>
        </w:tc>
      </w:tr>
    </w:tbl>
    <w:p>
      <w:pPr>
        <w:autoSpaceDN w:val="0"/>
        <w:autoSpaceDE w:val="0"/>
        <w:widowControl/>
        <w:spacing w:line="244" w:lineRule="exact" w:before="286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기타</w:t>
      </w:r>
      <w:r>
        <w:rPr>
          <w:rFonts w:ascii="T3" w:hAnsi="T3" w:eastAsia="T3"/>
          <w:b w:val="0"/>
          <w:i w:val="0"/>
          <w:color w:val="000000"/>
          <w:sz w:val="24"/>
        </w:rPr>
        <w:t>: ’23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 훈련규모 </w:t>
      </w:r>
      <w:r>
        <w:rPr>
          <w:rFonts w:ascii="T3" w:hAnsi="T3" w:eastAsia="T3"/>
          <w:b w:val="0"/>
          <w:i w:val="0"/>
          <w:color w:val="000000"/>
          <w:sz w:val="24"/>
        </w:rPr>
        <w:t>258,380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명</w:t>
      </w:r>
    </w:p>
    <w:p>
      <w:pPr>
        <w:autoSpaceDN w:val="0"/>
        <w:autoSpaceDE w:val="0"/>
        <w:widowControl/>
        <w:spacing w:line="408" w:lineRule="exact" w:before="128" w:after="0"/>
        <w:ind w:left="480" w:right="4032" w:hanging="120"/>
        <w:jc w:val="left"/>
      </w:pPr>
      <w:r>
        <w:rPr>
          <w:rFonts w:ascii="T6" w:hAnsi="T6" w:eastAsia="T6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사업추진체계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사업시행방법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직접수행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사업시행주체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고용노동부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지방고용노동관서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</w:p>
    <w:p>
      <w:pPr>
        <w:sectPr>
          <w:pgSz w:w="11900" w:h="16820"/>
          <w:pgMar w:top="578" w:right="988" w:bottom="658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5406390</wp:posOffset>
            </wp:positionH>
            <wp:positionV relativeFrom="page">
              <wp:posOffset>3094990</wp:posOffset>
            </wp:positionV>
            <wp:extent cx="168910" cy="191532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915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6" w:lineRule="exact" w:before="0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 수혜자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국민내일배움카드를 발급받은 모든 국민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출자 등의 경우 보조</w:t>
      </w:r>
      <w:r>
        <w:rPr>
          <w:rFonts w:ascii="T6" w:hAnsi="T6" w:eastAsia="T6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융자 등 지원 비율 및 법적근거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해당 없음</w:t>
      </w:r>
    </w:p>
    <w:p>
      <w:pPr>
        <w:autoSpaceDN w:val="0"/>
        <w:autoSpaceDE w:val="0"/>
        <w:widowControl/>
        <w:spacing w:line="264" w:lineRule="exact" w:before="458" w:after="222"/>
        <w:ind w:left="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7.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집행절차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9634"/>
      </w:tblGrid>
      <w:tr>
        <w:trPr>
          <w:trHeight w:hRule="exact" w:val="8996"/>
        </w:trPr>
        <w:tc>
          <w:tcPr>
            <w:tcW w:type="dxa" w:w="95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8" w:val="left"/>
              </w:tabs>
              <w:autoSpaceDE w:val="0"/>
              <w:widowControl/>
              <w:spacing w:line="330" w:lineRule="exact" w:before="0" w:after="128"/>
              <w:ind w:left="166" w:right="144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ㅇ 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첨단산업</w:t>
            </w:r>
            <w:r>
              <w:rPr>
                <w:rFonts w:ascii="T5" w:hAnsi="T5" w:eastAsia="T5"/>
                <w:b w:val="0"/>
                <w:i w:val="0"/>
                <w:color w:val="000000"/>
                <w:sz w:val="24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디지털 핵심 실무인재 양성훈련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훈련과정 선정 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훈련생의 국민내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일배움카드 발급 및 훈련 참여 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훈련비 등 지급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0.0" w:type="dxa"/>
            </w:tblPr>
            <w:tblGrid>
              <w:gridCol w:w="1064"/>
              <w:gridCol w:w="1064"/>
              <w:gridCol w:w="1064"/>
              <w:gridCol w:w="1064"/>
              <w:gridCol w:w="1064"/>
              <w:gridCol w:w="1064"/>
              <w:gridCol w:w="1064"/>
              <w:gridCol w:w="1064"/>
              <w:gridCol w:w="1064"/>
            </w:tblGrid>
            <w:tr>
              <w:trPr>
                <w:trHeight w:hRule="exact" w:val="310"/>
              </w:trPr>
              <w:tc>
                <w:tcPr>
                  <w:tcW w:type="dxa" w:w="1436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00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훈련과정 심사</w:t>
                  </w:r>
                </w:p>
              </w:tc>
              <w:tc>
                <w:tcPr>
                  <w:tcW w:type="dxa" w:w="392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36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28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훈련과정 선정</w:t>
                  </w:r>
                </w:p>
              </w:tc>
              <w:tc>
                <w:tcPr>
                  <w:tcW w:type="dxa" w:w="390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0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00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국민내일배움카드</w:t>
                  </w:r>
                </w:p>
              </w:tc>
              <w:tc>
                <w:tcPr>
                  <w:tcW w:type="dxa" w:w="392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36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28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훈련 실시</w:t>
                  </w:r>
                </w:p>
              </w:tc>
              <w:tc>
                <w:tcPr>
                  <w:tcW w:type="dxa" w:w="390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38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28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훈련비 등 지급</w:t>
                  </w:r>
                </w:p>
              </w:tc>
            </w:tr>
            <w:tr>
              <w:trPr>
                <w:trHeight w:hRule="exact" w:val="318"/>
              </w:trPr>
              <w:tc>
                <w:tcPr>
                  <w:tcW w:type="dxa" w:w="1436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계획 공고</w:t>
                  </w:r>
                </w:p>
              </w:tc>
              <w:tc>
                <w:tcPr>
                  <w:tcW w:type="dxa" w:w="1064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064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064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440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발급</w:t>
                  </w:r>
                </w:p>
              </w:tc>
              <w:tc>
                <w:tcPr>
                  <w:tcW w:type="dxa" w:w="1064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064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064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064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</w:tr>
            <w:tr>
              <w:trPr>
                <w:trHeight w:hRule="exact" w:val="628"/>
              </w:trPr>
              <w:tc>
                <w:tcPr>
                  <w:tcW w:type="dxa" w:w="1436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224" w:after="0"/>
                    <w:ind w:left="0" w:right="0" w:firstLine="0"/>
                    <w:jc w:val="center"/>
                  </w:pP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고용부</w:t>
                  </w:r>
                  <w:r>
                    <w:rPr>
                      <w:w w:val="97.64046669006348"/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‧</w:t>
                  </w: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심평원</w:t>
                  </w:r>
                </w:p>
              </w:tc>
              <w:tc>
                <w:tcPr>
                  <w:tcW w:type="dxa" w:w="392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436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224" w:after="0"/>
                    <w:ind w:left="0" w:right="0" w:firstLine="0"/>
                    <w:jc w:val="center"/>
                  </w:pP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고용부</w:t>
                  </w:r>
                  <w:r>
                    <w:rPr>
                      <w:w w:val="97.64046669006348"/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‧</w:t>
                  </w: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심평원</w:t>
                  </w:r>
                </w:p>
              </w:tc>
              <w:tc>
                <w:tcPr>
                  <w:tcW w:type="dxa" w:w="390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440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224" w:after="0"/>
                    <w:ind w:left="0" w:right="0" w:firstLine="0"/>
                    <w:jc w:val="center"/>
                  </w:pP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고용센터</w:t>
                  </w:r>
                </w:p>
              </w:tc>
              <w:tc>
                <w:tcPr>
                  <w:tcW w:type="dxa" w:w="392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436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224" w:after="0"/>
                    <w:ind w:left="0" w:right="0" w:firstLine="0"/>
                    <w:jc w:val="center"/>
                  </w:pP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훈련생</w:t>
                  </w:r>
                  <w:r>
                    <w:rPr>
                      <w:w w:val="97.64046669006348"/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‧</w:t>
                  </w: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훈련기관</w:t>
                  </w:r>
                </w:p>
              </w:tc>
              <w:tc>
                <w:tcPr>
                  <w:tcW w:type="dxa" w:w="390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438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224" w:after="0"/>
                    <w:ind w:left="0" w:right="0" w:firstLine="0"/>
                    <w:jc w:val="center"/>
                  </w:pP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고용센터</w:t>
                  </w:r>
                </w:p>
              </w:tc>
            </w:tr>
          </w:tbl>
          <w:p>
            <w:pPr>
              <w:autoSpaceDN w:val="0"/>
              <w:tabs>
                <w:tab w:pos="558" w:val="left"/>
              </w:tabs>
              <w:autoSpaceDE w:val="0"/>
              <w:widowControl/>
              <w:spacing w:line="384" w:lineRule="exact" w:before="10" w:after="126"/>
              <w:ind w:left="166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ㅇ 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돌봄서비스 특화훈련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노인 돌봄</w:t>
            </w: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보육 등 중앙정부의 정책적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‧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제도적으로 양성이 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필요한 분야에 대하여 특화훈련을 신설하여 훈련비 등 지원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0.0" w:type="dxa"/>
            </w:tblPr>
            <w:tblGrid>
              <w:gridCol w:w="1064"/>
              <w:gridCol w:w="1064"/>
              <w:gridCol w:w="1064"/>
              <w:gridCol w:w="1064"/>
              <w:gridCol w:w="1064"/>
              <w:gridCol w:w="1064"/>
              <w:gridCol w:w="1064"/>
              <w:gridCol w:w="1064"/>
              <w:gridCol w:w="1064"/>
            </w:tblGrid>
            <w:tr>
              <w:trPr>
                <w:trHeight w:hRule="exact" w:val="322"/>
              </w:trPr>
              <w:tc>
                <w:tcPr>
                  <w:tcW w:type="dxa" w:w="1436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04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 xml:space="preserve">훈련과정 </w:t>
                  </w:r>
                </w:p>
              </w:tc>
              <w:tc>
                <w:tcPr>
                  <w:tcW w:type="dxa" w:w="392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36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04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 xml:space="preserve">훈련생 모집 </w:t>
                  </w:r>
                </w:p>
              </w:tc>
              <w:tc>
                <w:tcPr>
                  <w:tcW w:type="dxa" w:w="390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0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04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 xml:space="preserve">훈련비 및 </w:t>
                  </w:r>
                </w:p>
              </w:tc>
              <w:tc>
                <w:tcPr>
                  <w:tcW w:type="dxa" w:w="392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36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04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동일직종 취업 및</w:t>
                  </w:r>
                </w:p>
              </w:tc>
              <w:tc>
                <w:tcPr>
                  <w:tcW w:type="dxa" w:w="390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38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32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훈련비 환급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1436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심사·선정</w:t>
                  </w:r>
                </w:p>
              </w:tc>
              <w:tc>
                <w:tcPr>
                  <w:tcW w:type="dxa" w:w="1064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436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및 훈련실시</w:t>
                  </w:r>
                </w:p>
              </w:tc>
              <w:tc>
                <w:tcPr>
                  <w:tcW w:type="dxa" w:w="1064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440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장려금 지급</w:t>
                  </w:r>
                </w:p>
              </w:tc>
              <w:tc>
                <w:tcPr>
                  <w:tcW w:type="dxa" w:w="1064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436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6개월 근속</w:t>
                  </w:r>
                </w:p>
              </w:tc>
              <w:tc>
                <w:tcPr>
                  <w:tcW w:type="dxa" w:w="1064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064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</w:tr>
            <w:tr>
              <w:trPr>
                <w:trHeight w:hRule="exact" w:val="628"/>
              </w:trPr>
              <w:tc>
                <w:tcPr>
                  <w:tcW w:type="dxa" w:w="1436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24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고용부·심평원</w:t>
                  </w:r>
                </w:p>
              </w:tc>
              <w:tc>
                <w:tcPr>
                  <w:tcW w:type="dxa" w:w="392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0" w:after="0"/>
                    <w:ind w:left="0" w:right="0" w:firstLine="0"/>
                    <w:jc w:val="center"/>
                  </w:pPr>
                  <w:r>
                    <w:rPr>
                      <w:w w:val="97.64046669006348"/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436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226" w:after="0"/>
                    <w:ind w:left="0" w:right="0" w:firstLine="0"/>
                    <w:jc w:val="center"/>
                  </w:pP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훈련기관</w:t>
                  </w:r>
                </w:p>
              </w:tc>
              <w:tc>
                <w:tcPr>
                  <w:tcW w:type="dxa" w:w="390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0" w:after="0"/>
                    <w:ind w:left="0" w:right="0" w:firstLine="0"/>
                    <w:jc w:val="center"/>
                  </w:pPr>
                  <w:r>
                    <w:rPr>
                      <w:w w:val="97.64046669006348"/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440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226" w:after="0"/>
                    <w:ind w:left="0" w:right="0" w:firstLine="0"/>
                    <w:jc w:val="center"/>
                  </w:pP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고용센터</w:t>
                  </w:r>
                </w:p>
              </w:tc>
              <w:tc>
                <w:tcPr>
                  <w:tcW w:type="dxa" w:w="392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0" w:after="0"/>
                    <w:ind w:left="0" w:right="0" w:firstLine="0"/>
                    <w:jc w:val="center"/>
                  </w:pPr>
                  <w:r>
                    <w:rPr>
                      <w:w w:val="97.64046669006348"/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436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226" w:after="0"/>
                    <w:ind w:left="0" w:right="0" w:firstLine="0"/>
                    <w:jc w:val="center"/>
                  </w:pP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&lt;환급기준&gt;</w:t>
                  </w:r>
                </w:p>
              </w:tc>
              <w:tc>
                <w:tcPr>
                  <w:tcW w:type="dxa" w:w="390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0" w:after="0"/>
                    <w:ind w:left="0" w:right="0" w:firstLine="0"/>
                    <w:jc w:val="center"/>
                  </w:pPr>
                  <w:r>
                    <w:rPr>
                      <w:w w:val="97.64046669006348"/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438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226" w:after="0"/>
                    <w:ind w:left="0" w:right="0" w:firstLine="0"/>
                    <w:jc w:val="center"/>
                  </w:pP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고용센터</w:t>
                  </w:r>
                </w:p>
              </w:tc>
            </w:tr>
          </w:tbl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384" w:lineRule="exact" w:before="12" w:after="124"/>
              <w:ind w:left="166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ㅇ 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일반고 특화훈련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취업을 희망하는 일반고 재학생을 대상으로 한 훈련수요 조사 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결과에 따라 적합훈련과정 선정 및 훈련비 등 지원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0.0" w:type="dxa"/>
            </w:tblPr>
            <w:tblGrid>
              <w:gridCol w:w="1064"/>
              <w:gridCol w:w="1064"/>
              <w:gridCol w:w="1064"/>
              <w:gridCol w:w="1064"/>
              <w:gridCol w:w="1064"/>
              <w:gridCol w:w="1064"/>
              <w:gridCol w:w="1064"/>
              <w:gridCol w:w="1064"/>
              <w:gridCol w:w="1064"/>
            </w:tblGrid>
            <w:tr>
              <w:trPr>
                <w:trHeight w:hRule="exact" w:val="312"/>
              </w:trPr>
              <w:tc>
                <w:tcPr>
                  <w:tcW w:type="dxa" w:w="1436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02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재학생 대상</w:t>
                  </w:r>
                </w:p>
              </w:tc>
              <w:tc>
                <w:tcPr>
                  <w:tcW w:type="dxa" w:w="392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36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02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 xml:space="preserve">적합훈련과정 </w:t>
                  </w:r>
                </w:p>
              </w:tc>
              <w:tc>
                <w:tcPr>
                  <w:tcW w:type="dxa" w:w="390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0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02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 xml:space="preserve">훈련생 </w:t>
                  </w:r>
                </w:p>
              </w:tc>
              <w:tc>
                <w:tcPr>
                  <w:tcW w:type="dxa" w:w="392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36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02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훈련과정</w:t>
                  </w:r>
                </w:p>
              </w:tc>
              <w:tc>
                <w:tcPr>
                  <w:tcW w:type="dxa" w:w="390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38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02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훈련비 등</w:t>
                  </w:r>
                </w:p>
              </w:tc>
            </w:tr>
            <w:tr>
              <w:trPr>
                <w:trHeight w:hRule="exact" w:val="316"/>
              </w:trPr>
              <w:tc>
                <w:tcPr>
                  <w:tcW w:type="dxa" w:w="1436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56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훈련수요 조사</w:t>
                  </w:r>
                </w:p>
              </w:tc>
              <w:tc>
                <w:tcPr>
                  <w:tcW w:type="dxa" w:w="1064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436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심사</w:t>
                  </w:r>
                  <w:r>
                    <w:rPr>
                      <w:w w:val="97.64046669006348"/>
                      <w:rFonts w:ascii="HCRDotum" w:hAnsi="HCRDotum" w:eastAsia="HCRDotum"/>
                      <w:b/>
                      <w:i w:val="0"/>
                      <w:color w:val="000000"/>
                      <w:sz w:val="20"/>
                    </w:rPr>
                    <w:t>‧</w:t>
                  </w: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선정</w:t>
                  </w:r>
                </w:p>
              </w:tc>
              <w:tc>
                <w:tcPr>
                  <w:tcW w:type="dxa" w:w="1064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440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모집</w:t>
                  </w:r>
                  <w:r>
                    <w:rPr>
                      <w:w w:val="97.64046669006348"/>
                      <w:rFonts w:ascii="HCRDotum" w:hAnsi="HCRDotum" w:eastAsia="HCRDotum"/>
                      <w:b/>
                      <w:i w:val="0"/>
                      <w:color w:val="000000"/>
                      <w:sz w:val="20"/>
                    </w:rPr>
                    <w:t>‧</w:t>
                  </w: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배정</w:t>
                  </w:r>
                </w:p>
              </w:tc>
              <w:tc>
                <w:tcPr>
                  <w:tcW w:type="dxa" w:w="1064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436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56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운영</w:t>
                  </w:r>
                </w:p>
              </w:tc>
              <w:tc>
                <w:tcPr>
                  <w:tcW w:type="dxa" w:w="1064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438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정산</w:t>
                  </w:r>
                  <w:r>
                    <w:rPr>
                      <w:w w:val="97.64046669006348"/>
                      <w:rFonts w:ascii="HCRDotum" w:hAnsi="HCRDotum" w:eastAsia="HCRDotum"/>
                      <w:b/>
                      <w:i w:val="0"/>
                      <w:color w:val="000000"/>
                      <w:sz w:val="20"/>
                    </w:rPr>
                    <w:t>‧</w:t>
                  </w: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지급</w:t>
                  </w:r>
                </w:p>
              </w:tc>
            </w:tr>
            <w:tr>
              <w:trPr>
                <w:trHeight w:hRule="exact" w:val="628"/>
              </w:trPr>
              <w:tc>
                <w:tcPr>
                  <w:tcW w:type="dxa" w:w="1436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230" w:after="0"/>
                    <w:ind w:left="0" w:right="0" w:firstLine="0"/>
                    <w:jc w:val="center"/>
                  </w:pP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시·도 교육청</w:t>
                  </w:r>
                </w:p>
              </w:tc>
              <w:tc>
                <w:tcPr>
                  <w:tcW w:type="dxa" w:w="392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0" w:after="0"/>
                    <w:ind w:left="0" w:right="0" w:firstLine="0"/>
                    <w:jc w:val="center"/>
                  </w:pPr>
                  <w:r>
                    <w:rPr>
                      <w:w w:val="97.64046669006348"/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436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230" w:after="0"/>
                    <w:ind w:left="0" w:right="0" w:firstLine="0"/>
                    <w:jc w:val="center"/>
                  </w:pP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고용부</w:t>
                  </w:r>
                  <w:r>
                    <w:rPr>
                      <w:w w:val="97.64046669006348"/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‧</w:t>
                  </w: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심평원</w:t>
                  </w:r>
                </w:p>
              </w:tc>
              <w:tc>
                <w:tcPr>
                  <w:tcW w:type="dxa" w:w="390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0" w:after="0"/>
                    <w:ind w:left="0" w:right="0" w:firstLine="0"/>
                    <w:jc w:val="center"/>
                  </w:pPr>
                  <w:r>
                    <w:rPr>
                      <w:w w:val="97.64046669006348"/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440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230" w:after="0"/>
                    <w:ind w:left="0" w:right="0" w:firstLine="0"/>
                    <w:jc w:val="center"/>
                  </w:pP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시·도 교육청</w:t>
                  </w:r>
                </w:p>
              </w:tc>
              <w:tc>
                <w:tcPr>
                  <w:tcW w:type="dxa" w:w="392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0" w:after="0"/>
                    <w:ind w:left="0" w:right="0" w:firstLine="0"/>
                    <w:jc w:val="center"/>
                  </w:pPr>
                  <w:r>
                    <w:rPr>
                      <w:w w:val="97.64046669006348"/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436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230" w:after="0"/>
                    <w:ind w:left="0" w:right="0" w:firstLine="0"/>
                    <w:jc w:val="center"/>
                  </w:pP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훈련기관</w:t>
                  </w:r>
                </w:p>
              </w:tc>
              <w:tc>
                <w:tcPr>
                  <w:tcW w:type="dxa" w:w="390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0" w:after="0"/>
                    <w:ind w:left="0" w:right="0" w:firstLine="0"/>
                    <w:jc w:val="center"/>
                  </w:pPr>
                  <w:r>
                    <w:rPr>
                      <w:w w:val="97.64046669006348"/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438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230" w:after="0"/>
                    <w:ind w:left="0" w:right="0" w:firstLine="0"/>
                    <w:jc w:val="center"/>
                  </w:pP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고용노동부</w:t>
                  </w:r>
                </w:p>
              </w:tc>
            </w:tr>
          </w:tbl>
          <w:p>
            <w:pPr>
              <w:autoSpaceDN w:val="0"/>
              <w:tabs>
                <w:tab w:pos="554" w:val="left"/>
              </w:tabs>
              <w:autoSpaceDE w:val="0"/>
              <w:widowControl/>
              <w:spacing w:line="384" w:lineRule="exact" w:before="16" w:after="148"/>
              <w:ind w:left="166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ㅇ 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평생크레딧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훈련과정 선정 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훈련생의 국민내일배움카드 발급 및 훈련참여 </w:t>
            </w:r>
            <w:r>
              <w:tab/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훈련비 등 지급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5.99999999999994" w:type="dxa"/>
            </w:tblPr>
            <w:tblGrid>
              <w:gridCol w:w="871"/>
              <w:gridCol w:w="871"/>
              <w:gridCol w:w="871"/>
              <w:gridCol w:w="871"/>
              <w:gridCol w:w="871"/>
              <w:gridCol w:w="871"/>
              <w:gridCol w:w="871"/>
              <w:gridCol w:w="871"/>
              <w:gridCol w:w="871"/>
              <w:gridCol w:w="871"/>
              <w:gridCol w:w="871"/>
            </w:tblGrid>
            <w:tr>
              <w:trPr>
                <w:trHeight w:hRule="exact" w:val="356"/>
              </w:trPr>
              <w:tc>
                <w:tcPr>
                  <w:tcW w:type="dxa" w:w="1316"/>
                  <w:vMerge w:val="restart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66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훈련과정 선정</w:t>
                  </w:r>
                </w:p>
              </w:tc>
              <w:tc>
                <w:tcPr>
                  <w:tcW w:type="dxa" w:w="324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730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430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34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훈련과정 관리</w:t>
                  </w:r>
                </w:p>
              </w:tc>
              <w:tc>
                <w:tcPr>
                  <w:tcW w:type="dxa" w:w="324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730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088"/>
                  <w:vMerge w:val="restart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66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훈련</w:t>
                  </w:r>
                </w:p>
              </w:tc>
              <w:tc>
                <w:tcPr>
                  <w:tcW w:type="dxa" w:w="328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730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088"/>
                  <w:vMerge w:val="restart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66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훈련</w:t>
                  </w:r>
                </w:p>
              </w:tc>
              <w:tc>
                <w:tcPr>
                  <w:tcW w:type="dxa" w:w="324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730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092"/>
                  <w:vMerge w:val="restart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66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비용·수료</w:t>
                  </w:r>
                </w:p>
              </w:tc>
              <w:tc>
                <w:tcPr>
                  <w:tcW w:type="dxa" w:w="324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730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 w:val="0"/>
                      <w:i w:val="0"/>
                      <w:color w:val="000000"/>
                      <w:sz w:val="20"/>
                    </w:rPr>
                    <w:t>⇨</w:t>
                  </w:r>
                </w:p>
              </w:tc>
              <w:tc>
                <w:tcPr>
                  <w:tcW w:type="dxa" w:w="1088"/>
                  <w:vMerge w:val="restart"/>
                  <w:tcBorders>
                    <w:top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66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 xml:space="preserve">훈련비 등 </w:t>
                  </w:r>
                </w:p>
              </w:tc>
            </w:tr>
            <w:tr>
              <w:trPr>
                <w:trHeight w:hRule="exact" w:val="120"/>
              </w:trPr>
              <w:tc>
                <w:tcPr>
                  <w:tcW w:type="dxa" w:w="871"/>
                  <w:vMerge/>
                  <w:tcBorders>
                    <w:top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430"/>
                  <w:vMerge w:val="restart"/>
                  <w:tcBorders/>
                  <w:shd w:fill="eaeae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국민내일배움</w:t>
                  </w:r>
                </w:p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</w:tcBorders>
                </w:tcPr>
                <w:p/>
              </w:tc>
            </w:tr>
            <w:tr>
              <w:trPr>
                <w:trHeight w:hRule="exact" w:val="140"/>
              </w:trPr>
              <w:tc>
                <w:tcPr>
                  <w:tcW w:type="dxa" w:w="1316"/>
                  <w:vMerge w:val="restart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공고·심사</w:t>
                  </w:r>
                </w:p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/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088"/>
                  <w:vMerge w:val="restart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실시</w:t>
                  </w:r>
                </w:p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088"/>
                  <w:vMerge w:val="restart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모니터링</w:t>
                  </w:r>
                </w:p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092"/>
                  <w:vMerge w:val="restart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처리</w:t>
                  </w:r>
                </w:p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088"/>
                  <w:vMerge w:val="restart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지급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871"/>
                  <w:vMerge/>
                  <w:tcBorders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430"/>
                  <w:tcBorders>
                    <w:bottom w:sz="2.880000114440918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42" w:after="0"/>
                    <w:ind w:left="0" w:right="0" w:firstLine="0"/>
                    <w:jc w:val="center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9"/>
                    </w:rPr>
                    <w:t>카드 발급</w:t>
                  </w:r>
                </w:p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bottom w:sz="2.880000114440918" w:val="single" w:color="#000000"/>
                  </w:tcBorders>
                </w:tcPr>
                <w:p/>
              </w:tc>
            </w:tr>
            <w:tr>
              <w:trPr>
                <w:trHeight w:hRule="exact" w:val="310"/>
              </w:trPr>
              <w:tc>
                <w:tcPr>
                  <w:tcW w:type="dxa" w:w="1316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58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고용부·심평원</w:t>
                  </w:r>
                </w:p>
              </w:tc>
              <w:tc>
                <w:tcPr>
                  <w:tcW w:type="dxa" w:w="324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30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58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고용센터</w:t>
                  </w:r>
                </w:p>
              </w:tc>
              <w:tc>
                <w:tcPr>
                  <w:tcW w:type="dxa" w:w="324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8"/>
                  <w:tcBorders>
                    <w:top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26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8"/>
                    </w:rPr>
                    <w:t>훈련생</w:t>
                  </w:r>
                  <w:r>
                    <w:rPr>
                      <w:rFonts w:ascii="HCRDotum" w:hAnsi="HCRDotum" w:eastAsia="HCRDotum"/>
                      <w:b w:val="0"/>
                      <w:i w:val="0"/>
                      <w:color w:val="000000"/>
                      <w:sz w:val="18"/>
                    </w:rPr>
                    <w:t>‧</w:t>
                  </w:r>
                </w:p>
              </w:tc>
              <w:tc>
                <w:tcPr>
                  <w:tcW w:type="dxa" w:w="328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8"/>
                  <w:tcBorders>
                    <w:top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110" w:after="0"/>
                    <w:ind w:left="0" w:right="0" w:firstLine="0"/>
                    <w:jc w:val="center"/>
                  </w:pP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한국산업</w:t>
                  </w:r>
                </w:p>
              </w:tc>
              <w:tc>
                <w:tcPr>
                  <w:tcW w:type="dxa" w:w="324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2"/>
                  <w:tcBorders>
                    <w:top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108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한국</w:t>
                  </w:r>
                </w:p>
              </w:tc>
              <w:tc>
                <w:tcPr>
                  <w:tcW w:type="dxa" w:w="324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8"/>
                  <w:vMerge w:val="restart"/>
                  <w:tcBorders>
                    <w:top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58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고용센터</w:t>
                  </w:r>
                </w:p>
              </w:tc>
            </w:tr>
            <w:tr>
              <w:trPr>
                <w:trHeight w:hRule="exact" w:val="356"/>
              </w:trPr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088"/>
                  <w:tcBorders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96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8"/>
                    </w:rPr>
                    <w:t>훈련기관</w:t>
                  </w:r>
                </w:p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088"/>
                  <w:tcBorders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84" w:after="0"/>
                    <w:ind w:left="0" w:right="0" w:firstLine="0"/>
                    <w:jc w:val="center"/>
                  </w:pPr>
                  <w:r>
                    <w:rPr>
                      <w:w w:val="98.28072547912598"/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인력공단</w:t>
                  </w:r>
                </w:p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092"/>
                  <w:tcBorders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80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0"/>
                    </w:rPr>
                    <w:t>고용정보원</w:t>
                  </w:r>
                </w:p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871"/>
                  <w:vMerge/>
                  <w:tcBorders>
                    <w:top w:sz="2.880000114440918" w:val="single" w:color="#000000"/>
                    <w:bottom w:sz="2.880000114440918" w:val="single" w:color="#000000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20"/>
      <w:pgMar w:top="568" w:right="1134" w:bottom="1440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