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70BFC2">
      <w:r>
        <w:rPr>
          <w:rFonts w:ascii="宋体" w:hAnsi="宋体" w:eastAsia="宋体" w:cs="宋体"/>
          <w:sz w:val="24"/>
          <w:szCs w:val="24"/>
        </w:rPr>
        <w:t>把输入论文放进一个高相似标签树分支，只在主题、方法、架构、术语都高度对齐的局部范围里做扩散阅读</w:t>
      </w:r>
      <w:r>
        <w:drawing>
          <wp:inline distT="0" distB="0" distL="114300" distR="114300">
            <wp:extent cx="4505325" cy="20859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71975" cy="21717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C777F6"/>
    <w:rsid w:val="4A9B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939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2026-03-11T13:47:34Z</dcterms:created>
  <dc:creator>Administrator</dc:creator>
  <cp:lastModifiedBy>XiaoYang白</cp:lastModifiedBy>
  <dcterms:modified xsi:type="dcterms:W3CDTF">2026-03-12T05:27:09Z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eyJoZGlkIjoiMDM5YzE3NTA2ODM3ZGQxODU5ODY0Yzg4N2ZiYTg0MjUiLCJ1c2VySWQiOiIxMjYzNzYxMjM5In0=</vt:lpwstr>
  </property>
  <property fmtid="{D5CDD505-2E9C-101B-9397-08002B2CF9AE}" pid="4" name="ICV">
    <vt:lpwstr>E86D3FD957724BF7BD62D181C7C4322F_12</vt:lpwstr>
  </property>
</Properties>
</file>