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3B726">
      <w:pPr>
        <w:jc w:val="center"/>
        <w:rPr>
          <w:rFonts w:hint="eastAsia" w:eastAsiaTheme="minorEastAsia"/>
          <w:b/>
          <w:sz w:val="48"/>
          <w:szCs w:val="48"/>
          <w:lang w:val="en-US" w:eastAsia="zh-CN"/>
        </w:rPr>
      </w:pPr>
      <w:r>
        <w:rPr>
          <w:rFonts w:hint="eastAsia"/>
          <w:b/>
          <w:sz w:val="48"/>
          <w:szCs w:val="48"/>
        </w:rPr>
        <w:t>软件工程2024级2026</w:t>
      </w:r>
      <w:r>
        <w:rPr>
          <w:rFonts w:hint="eastAsia"/>
          <w:b/>
          <w:sz w:val="48"/>
          <w:szCs w:val="48"/>
          <w:lang w:val="en-US" w:eastAsia="zh-CN"/>
        </w:rPr>
        <w:t>年</w:t>
      </w:r>
    </w:p>
    <w:p w14:paraId="035BAA9A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《高级项目实践》个人总结</w:t>
      </w:r>
    </w:p>
    <w:p w14:paraId="6EAC95B5">
      <w:pPr>
        <w:jc w:val="center"/>
        <w:rPr>
          <w:rFonts w:hint="eastAsia"/>
          <w:b/>
          <w:sz w:val="48"/>
          <w:szCs w:val="48"/>
        </w:rPr>
      </w:pPr>
    </w:p>
    <w:tbl>
      <w:tblPr>
        <w:tblStyle w:val="4"/>
        <w:tblW w:w="934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924"/>
        <w:gridCol w:w="940"/>
        <w:gridCol w:w="2134"/>
        <w:gridCol w:w="948"/>
        <w:gridCol w:w="2693"/>
      </w:tblGrid>
      <w:tr w14:paraId="5BF7E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830B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104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蔡尚成</w:t>
            </w:r>
          </w:p>
        </w:tc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D56B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94A00A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2024302111180</w:t>
            </w:r>
          </w:p>
        </w:tc>
        <w:tc>
          <w:tcPr>
            <w:tcW w:w="94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CC64F1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09494C1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3</w:t>
            </w:r>
          </w:p>
        </w:tc>
      </w:tr>
      <w:tr w14:paraId="4FEB6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36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1F4B6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9CA661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AI面试官EZmock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A7A9A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77248ABD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方便面队</w:t>
            </w:r>
          </w:p>
        </w:tc>
      </w:tr>
      <w:tr w14:paraId="3E174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14C72CD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shd w:val="clear" w:color="auto" w:fill="auto"/>
            <w:noWrap/>
            <w:vAlign w:val="center"/>
          </w:tcPr>
          <w:p w14:paraId="138CC0A0"/>
          <w:p w14:paraId="6E6E5C1D">
            <w:pPr>
              <w:spacing w:before="160" w:after="80" w:line="400" w:lineRule="exact"/>
            </w:pPr>
            <w:r>
              <w:rPr>
                <w:rFonts w:ascii="宋体" w:hAnsi="宋体" w:eastAsia="宋体"/>
                <w:b/>
                <w:sz w:val="26"/>
              </w:rPr>
              <w:t>一、实训概述与目标</w:t>
            </w:r>
          </w:p>
          <w:p w14:paraId="1F0E58F6">
            <w:pPr>
              <w:spacing w:before="120" w:after="60" w:line="400" w:lineRule="exact"/>
            </w:pP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1.</w:t>
            </w:r>
            <w:r>
              <w:rPr>
                <w:rFonts w:ascii="宋体" w:hAnsi="宋体" w:eastAsia="宋体"/>
                <w:b/>
                <w:sz w:val="24"/>
              </w:rPr>
              <w:t>实训目标与项目概述</w:t>
            </w:r>
          </w:p>
          <w:p w14:paraId="79DDF7FE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本次实训的目标是开发一款完整的AI面试模拟器——EZMock。项目基于TanStack React Start与Hono框架构建前后端分离架构，使用Supabase作为数据库与认证服务。系统包含AI驱动的面试出</w:t>
            </w:r>
            <w:bookmarkStart w:id="0" w:name="_GoBack"/>
            <w:bookmarkEnd w:id="0"/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题、简历解析、多维评分、语音面试、知识库问答等功能，目标是为求职者提供真实、</w:t>
            </w:r>
            <w:r>
              <w:rPr>
                <w:rFonts w:hint="eastAsia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可</w:t>
            </w: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反馈的模拟面试体验。项目最终部署至Vercel（前端）和Railway（后端），并打包为Tauri桌面端应用。</w:t>
            </w:r>
          </w:p>
          <w:p w14:paraId="31D6CE60"/>
          <w:p w14:paraId="3EF78D7F">
            <w:pPr>
              <w:spacing w:before="120" w:after="60" w:line="400" w:lineRule="exact"/>
            </w:pP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2.</w:t>
            </w:r>
            <w:r>
              <w:rPr>
                <w:rFonts w:ascii="宋体" w:hAnsi="宋体" w:eastAsia="宋体"/>
                <w:b/>
                <w:sz w:val="24"/>
              </w:rPr>
              <w:t>个人角色与职责</w:t>
            </w:r>
          </w:p>
          <w:p w14:paraId="5455F8C1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我负责整体架构设计与后端核心模块开发，包括项目基础框架搭建、Skill驱动出题系统、简历解析功能、多维评分引擎、OpenAPI接口文档、语音面试链路优化、面试流程状态机控制、RAG知识库搭建、密码恢复功能全栈实现、桌面端打包与生产部署等。同时参与前后端联调与生产环境问题排查。</w:t>
            </w:r>
          </w:p>
          <w:p w14:paraId="5A6A119E"/>
          <w:p w14:paraId="7117D812">
            <w:pPr>
              <w:spacing w:before="120" w:after="60" w:line="400" w:lineRule="exact"/>
            </w:pP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3.</w:t>
            </w:r>
            <w:r>
              <w:rPr>
                <w:rFonts w:ascii="宋体" w:hAnsi="宋体" w:eastAsia="宋体"/>
                <w:b/>
                <w:sz w:val="24"/>
              </w:rPr>
              <w:t>个人学习目标</w:t>
            </w:r>
          </w:p>
          <w:p w14:paraId="397B1376">
            <w:pPr>
              <w:spacing w:before="40" w:after="40" w:line="400" w:lineRule="exact"/>
              <w:ind w:firstLine="420"/>
              <w:rPr>
                <w:rFonts w:hint="default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学习AI辅助开发的流程，学习AI开发完后的质量检测标准。</w:t>
            </w: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掌握全栈Web开发全流程，熟悉AI大模型在面试场景中的应用，学习WebSocket实时通信、向量检索、Tauri桌面端打包等技术，提升独立解决复杂生产问题的工程能力。</w:t>
            </w:r>
          </w:p>
          <w:p w14:paraId="37A01291"/>
          <w:p w14:paraId="396759FC">
            <w:pPr>
              <w:spacing w:before="160" w:after="80" w:line="400" w:lineRule="exact"/>
            </w:pPr>
            <w:r>
              <w:rPr>
                <w:rFonts w:ascii="宋体" w:hAnsi="宋体" w:eastAsia="宋体"/>
                <w:b/>
                <w:sz w:val="26"/>
              </w:rPr>
              <w:t>二、主要工作内容与成果</w:t>
            </w:r>
          </w:p>
          <w:p w14:paraId="325EBEC9"/>
          <w:p w14:paraId="43CEDDAD">
            <w:pPr>
              <w:spacing w:before="120" w:after="60" w:line="400" w:lineRule="exact"/>
            </w:pP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1.</w:t>
            </w:r>
            <w:r>
              <w:rPr>
                <w:rFonts w:ascii="宋体" w:hAnsi="宋体" w:eastAsia="宋体"/>
                <w:b/>
                <w:sz w:val="24"/>
              </w:rPr>
              <w:t>个人工作内容完成情况</w:t>
            </w:r>
          </w:p>
          <w:p w14:paraId="15D3E692"/>
          <w:p w14:paraId="03C60929">
            <w:pPr>
              <w:spacing w:before="40" w:after="40" w:line="400" w:lineRule="exact"/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  <w:t>1.1任务1：项目基础架构搭建</w:t>
            </w:r>
          </w:p>
          <w:p w14:paraId="059ACA18"/>
          <w:p w14:paraId="4319D140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（1）工作描述：完成了AI面试模拟器的整体架构搭建，包括TanStack React Start前端框架初始化、Hono API服务端框架搭建、Supabase数据库与认证接入、Tailwind CSS + shadcn/ui组件库集成、Zod校验体系落地，以及完整的开发脚本与环境配置文件（.env、vite.config.ts等）。实现了前后端分离的基础工程结构，并配置了开发与生产双环境部署。</w:t>
            </w:r>
          </w:p>
          <w:p w14:paraId="329D16D1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  <w:p w14:paraId="6C62A891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（2）交付成果：完整可运行的前后端工程目录结构，包含开发/构建/测试脚本，以及Vercel前端部署和Railway后端部署。</w:t>
            </w:r>
          </w:p>
          <w:p w14:paraId="6F3542DB"/>
          <w:p w14:paraId="30002902">
            <w:pPr>
              <w:spacing w:before="40" w:after="40" w:line="400" w:lineRule="exact"/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  <w:t>1.2任务2：Skill驱动出题系统与简历解析功能</w:t>
            </w:r>
          </w:p>
          <w:p w14:paraId="2B20EFEE"/>
          <w:p w14:paraId="01312D4B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（1）工作描述：设计了Skill驱动的出题架构，在api-server预置了前端工程师、Java后端、算法、产品经理四个岗位的Skill JSON配置，实现自动根据分类权重分配题目数量、基于候选人历史知识点的去重策略以及分类标签化的结构化输出。同时实现了简历文件的PDF/Word上传、文本提取与AI分析全链路，前端支持文件拖拽上传与文本粘贴两种模式，后端集成mammoth（解析.docx）和pdf-parse（解析PDF），将提取文本传给AI进行结构化分析，结果持久化到user_resumes表。</w:t>
            </w:r>
          </w:p>
          <w:p w14:paraId="067702D7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  <w:p w14:paraId="6F57F51C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（2）交付成果：4个岗位的Skill配置、完整的简历解析API与前端上传组件，简历信息可在创建面试时直接关联使用。</w:t>
            </w:r>
          </w:p>
          <w:p w14:paraId="0A998ED2"/>
          <w:p w14:paraId="21318BD2">
            <w:pPr>
              <w:spacing w:before="40" w:after="40" w:line="400" w:lineRule="exact"/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  <w:t>1.3其它任务与贡献</w:t>
            </w:r>
          </w:p>
          <w:p w14:paraId="2D0B8515"/>
          <w:p w14:paraId="3785A836">
            <w:pPr>
              <w:spacing w:before="40" w:after="40" w:line="400" w:lineRule="exact"/>
              <w:ind w:firstLine="420"/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完成了RAG知识库基础搭建（文档CRUD、分块处理、向量检索、QA问答会话、知识图谱）；实现了用户密码恢复全栈功能（包含Tauri深链处理、忘记密码页面、重设密码页面及跨端回跳配置）；实现了用户昵称与头像功能（Profile模块）；完成了Tauri桌面端Windows打包与生产构建配置（NSIS安装包、深链注册）；整理了项目文档，移除了废弃参考代码目录。</w:t>
            </w:r>
          </w:p>
          <w:p w14:paraId="045123B4"/>
          <w:p w14:paraId="2C4F8325">
            <w:pPr>
              <w:spacing w:before="120" w:after="60" w:line="400" w:lineRule="exact"/>
            </w:pP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2.</w:t>
            </w:r>
            <w:r>
              <w:rPr>
                <w:rFonts w:ascii="宋体" w:hAnsi="宋体" w:eastAsia="宋体"/>
                <w:b/>
                <w:sz w:val="24"/>
              </w:rPr>
              <w:t>解决实际问题情况</w:t>
            </w:r>
          </w:p>
          <w:p w14:paraId="6A0EB4B1"/>
          <w:p w14:paraId="093FC67E">
            <w:pPr>
              <w:spacing w:before="40" w:after="40" w:line="400" w:lineRule="exact"/>
              <w:rPr>
                <w:rFonts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  <w:t>2.1</w:t>
            </w:r>
            <w:r>
              <w:rPr>
                <w:rFonts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  <w:t>挑战一：语音WebSocket在生产环境（Railway）初始化失败</w:t>
            </w:r>
          </w:p>
          <w:p w14:paraId="1EFDD372"/>
          <w:p w14:paraId="437E950B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（1）问题分析：项目部署到Railway后，语音面试的WebSocket连接始终无法建立。通过查看服务端日志和前端错误信息，定位到两个原因：一是Supabase client在Railway的serverless环境下connect.socket.io端点和WSS检测方式与本地不同；二是直接将Supabase JWT用于WebSocket认证存在兼容性问题。</w:t>
            </w:r>
          </w:p>
          <w:p w14:paraId="5C31D6A9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  <w:p w14:paraId="667F47FA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（2）解决过程：首先尝试调整Supabase client的WSS配置，但效果有限。随后设计了基于签名令牌的认证方案，新增voice_socket_tickets表分离令牌生成与认证流程，并重构了voice.websocket.ts的连接管理逻辑。同时修改supabase.ts，在启动时跳过WebSocket冷启动，仅在需要时按需建立连接。</w:t>
            </w:r>
          </w:p>
          <w:p w14:paraId="664DC35D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  <w:p w14:paraId="6FB0C447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（3）结果与反思：语音面试在Railway生产环境成功运行，断线后可自动重连。深刻体会到开发环境与serverless生产环境的差异，尤其在WebSocket和长连接场景下，应该尽早部署验证，避免开发晚期才发现兼容性问题。</w:t>
            </w:r>
          </w:p>
          <w:p w14:paraId="46542181"/>
          <w:p w14:paraId="22282AFA">
            <w:pPr>
              <w:spacing w:before="40" w:after="40" w:line="400" w:lineRule="exact"/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  <w:t>2.2挑战二：LangGraph面试Agent状态机迁移兼容性问题</w:t>
            </w:r>
          </w:p>
          <w:p w14:paraId="101F8BC3"/>
          <w:p w14:paraId="6A0A42B5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（1）问题分析：项目中原有v1/v2两套面试状态机，在新一代LangGraph Agent（v3）迁移过程中，新旧状态机并存导致前端API、会话状态、语音输入和报告结构存在兼容性问题。特别是状态转换边界不清晰，容易出现状态漂移。</w:t>
            </w:r>
          </w:p>
          <w:p w14:paraId="4B6D2A78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  <w:p w14:paraId="677524B6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2）解决过程：在interview-agent.graph.ts中显式定义状态节点和边，新增回答充分性检测（answer-sufficiency.ts）和关键词提取功能，扩展了面试角色人格（personas.ts）。前端新增阶段指示器和回合指示器组件，让用户清晰感知面试进度。</w:t>
            </w:r>
          </w:p>
          <w:p w14:paraId="289E7C7B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  <w:p w14:paraId="470D7B38">
            <w:pPr>
              <w:spacing w:before="40" w:after="40" w:line="400" w:lineRule="exact"/>
              <w:ind w:firstLine="420"/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（3）结果与反思：状态转换问题得到有效控制，FSM设计文档成为跨模块协作的权威参考。认识到大规模架构替换需要按阶段设置清晰验收点，一份清晰的状态转换图比多人口头对齐更可靠。</w:t>
            </w:r>
          </w:p>
          <w:p w14:paraId="09BAEF3A"/>
          <w:p w14:paraId="69E51B50">
            <w:pPr>
              <w:spacing w:before="160" w:after="80" w:line="400" w:lineRule="exact"/>
            </w:pPr>
            <w:r>
              <w:rPr>
                <w:rFonts w:ascii="宋体" w:hAnsi="宋体" w:eastAsia="宋体"/>
                <w:b/>
                <w:sz w:val="26"/>
              </w:rPr>
              <w:t>三、心得体会与学习收获</w:t>
            </w:r>
          </w:p>
          <w:p w14:paraId="4E4C3D2B"/>
          <w:p w14:paraId="0450CD89">
            <w:pPr>
              <w:spacing w:before="40" w:after="40" w:line="400" w:lineRule="exact"/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  <w:t>1.专业知识与技能</w:t>
            </w:r>
          </w:p>
          <w:p w14:paraId="3D5984B9"/>
          <w:p w14:paraId="3A2E918E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（1）掌握了Hono框架在API服务端的完整开发流程，包括中间件设计、输入校验、流式响应和OpenAPI文档集成，以及TanStack React Start的前端路由和SSR配置。</w:t>
            </w:r>
          </w:p>
          <w:p w14:paraId="2CCF62EB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  <w:p w14:paraId="6BC09984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（2）深入理解WebSocket实时通信原理，掌握了WebSocket连接恢复策略的设计（签名令牌认证、指数退避重连、心跳检测与协议分层），以及Tauri桌面端打包流程（NSIS安装包配置、Windows深链注册、icon资源管理）。</w:t>
            </w:r>
          </w:p>
          <w:p w14:paraId="248F0DA4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</w:p>
          <w:p w14:paraId="03489171">
            <w:pPr>
              <w:spacing w:before="40" w:after="40" w:line="400" w:lineRule="exact"/>
              <w:ind w:firstLine="420"/>
              <w:rPr>
                <w:rFonts w:hint="default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（3）</w:t>
            </w:r>
            <w:r>
              <w:rPr>
                <w:rFonts w:hint="eastAsia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掌握了前后端上线部署的全流程，学习了多种平台部署的方式。了解了日志系统的重要性，学习通过前后端日志快速定位项目的bug位置。</w:t>
            </w:r>
          </w:p>
          <w:p w14:paraId="178885ED"/>
          <w:p w14:paraId="2C0C24D3">
            <w:pPr>
              <w:spacing w:before="40" w:after="40" w:line="400" w:lineRule="exact"/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  <w:t>2.软件工程实践</w:t>
            </w:r>
          </w:p>
          <w:p w14:paraId="377CE16B"/>
          <w:p w14:paraId="6E05D611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通过本项目，我深刻体会到"需求分析"是项目成功的基石，前期的Skill驱动出题架构设计和接口契约定义为后续快速开发奠定了基础。理解了接口文档（OpenAPI）的重要性，它不仅是前后端联调的契约，也是后续维护的可靠参考。同时认识到单元测试和端到端测试的必要性，优化类变更在缺乏测试覆盖时很容易引入隐藏问题。</w:t>
            </w:r>
          </w:p>
          <w:p w14:paraId="3017B096"/>
          <w:p w14:paraId="4A232C09">
            <w:pPr>
              <w:spacing w:before="40" w:after="40" w:line="400" w:lineRule="exact"/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  <w:t>3.团队协作与沟通</w:t>
            </w:r>
          </w:p>
          <w:p w14:paraId="7A04A597"/>
          <w:p w14:paraId="5EC6C6FC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我</w:t>
            </w: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认识到定期同步进度和编写交接文档是保持团队方向一致的关键，尤其是在多人跨模块协作的复杂项目中。与队友的合作经历让我深刻理解了版本管理</w:t>
            </w:r>
            <w:r>
              <w:rPr>
                <w:rFonts w:hint="eastAsia"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工具git</w:t>
            </w: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在多人协同中的价值。</w:t>
            </w:r>
          </w:p>
          <w:p w14:paraId="7B1BC1ED"/>
          <w:p w14:paraId="5A370715">
            <w:pPr>
              <w:spacing w:before="160" w:after="80" w:line="400" w:lineRule="exact"/>
            </w:pPr>
            <w:r>
              <w:rPr>
                <w:rFonts w:ascii="宋体" w:hAnsi="宋体" w:eastAsia="宋体"/>
                <w:b/>
                <w:sz w:val="26"/>
              </w:rPr>
              <w:t>四、总结与展望</w:t>
            </w:r>
          </w:p>
          <w:p w14:paraId="42D2FD02"/>
          <w:p w14:paraId="69D7CBDB">
            <w:pPr>
              <w:spacing w:before="40" w:after="40" w:line="400" w:lineRule="exact"/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  <w:t>1.自我评价</w:t>
            </w:r>
          </w:p>
          <w:p w14:paraId="1AF591A4"/>
          <w:p w14:paraId="5BF8B5A0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我较好地完成了既定的开发任务，独立负责了项目后端架构搭建和核心功能实现。在代码质量方面，我严格遵循了TypeScript类型安全、模块化设计、日志规范和安全编码要求。但在测试覆盖率和性能基线量化方面仍有提升空间，端到端测试和性能指标的完善将是后续优化的重点方向。</w:t>
            </w:r>
          </w:p>
          <w:p w14:paraId="706CE17C"/>
          <w:p w14:paraId="0BD60E71">
            <w:pPr>
              <w:spacing w:before="40" w:after="40" w:line="400" w:lineRule="exact"/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bCs/>
                <w:kern w:val="0"/>
                <w:sz w:val="24"/>
                <w:szCs w:val="24"/>
                <w:lang w:val="en-US" w:eastAsia="zh-CN" w:bidi="ar-SA"/>
              </w:rPr>
              <w:t>2.未来学习规划</w:t>
            </w:r>
          </w:p>
          <w:p w14:paraId="04C14C29"/>
          <w:p w14:paraId="1821BBE9">
            <w:pPr>
              <w:spacing w:before="40" w:after="40" w:line="400" w:lineRule="exact"/>
              <w:ind w:firstLine="420"/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theme="minorBidi"/>
                <w:kern w:val="0"/>
                <w:sz w:val="24"/>
                <w:szCs w:val="24"/>
                <w:lang w:val="en-US" w:eastAsia="zh-CN" w:bidi="ar-SA"/>
              </w:rPr>
              <w:t>基于本次实训的经验，我发现自己对数据库优化相关知识了解不足，计划深入学习PostgreSQL索引原理和SQL调优；同时，准备系统学习消息队列（Redis/BullMQ）和容器化技术（Docker），为后续的RAG知识库Worker和自动化部署做准备。在AI方向上，我希望进一步研究RAG检索增强生成和Agent工作流编排的高级模式。</w:t>
            </w:r>
          </w:p>
          <w:p w14:paraId="3AC48BCC"/>
        </w:tc>
      </w:tr>
      <w:tr w14:paraId="0E6C3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667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641B82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69A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7CF3D6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4734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BBCB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E2518B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032E66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856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DCCCA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1A387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7284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082B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5FA1C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06C3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6AE9D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09ADF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2629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2268A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BA70B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1F1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B3E329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C26D75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7136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86E8053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23DC7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12D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F13C73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CF56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22D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7B291485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2051C7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E1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795AC6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034E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DEEC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3D27B73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37AC74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CA1469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C1435"/>
    <w:rsid w:val="00154B54"/>
    <w:rsid w:val="001615DF"/>
    <w:rsid w:val="002466D1"/>
    <w:rsid w:val="002714AF"/>
    <w:rsid w:val="002D52BE"/>
    <w:rsid w:val="002E268C"/>
    <w:rsid w:val="003C178C"/>
    <w:rsid w:val="0053778C"/>
    <w:rsid w:val="00987CF3"/>
    <w:rsid w:val="00A31C01"/>
    <w:rsid w:val="00A5485D"/>
    <w:rsid w:val="00A56661"/>
    <w:rsid w:val="00A96ADC"/>
    <w:rsid w:val="00AE7BC0"/>
    <w:rsid w:val="00C81018"/>
    <w:rsid w:val="00CB660B"/>
    <w:rsid w:val="00CB7358"/>
    <w:rsid w:val="00D9452F"/>
    <w:rsid w:val="00E13D68"/>
    <w:rsid w:val="00EE2BF9"/>
    <w:rsid w:val="00F73AA9"/>
    <w:rsid w:val="11672714"/>
    <w:rsid w:val="30226B4B"/>
    <w:rsid w:val="31A3387B"/>
    <w:rsid w:val="44FB38E7"/>
    <w:rsid w:val="5A1B220E"/>
    <w:rsid w:val="60FE2AEB"/>
    <w:rsid w:val="6C36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99"/>
    <w:pPr>
      <w:ind w:firstLine="420" w:firstLineChars="200"/>
    </w:pPr>
  </w:style>
  <w:style w:type="paragraph" w:customStyle="1" w:styleId="9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10">
    <w:name w:val="MdStrong"/>
    <w:unhideWhenUsed/>
    <w:qFormat/>
    <w:uiPriority w:val="99"/>
    <w:rPr>
      <w:b/>
      <w:bCs/>
    </w:rPr>
  </w:style>
  <w:style w:type="paragraph" w:customStyle="1" w:styleId="11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  <w:style w:type="paragraph" w:customStyle="1" w:styleId="12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2429</Words>
  <Characters>3116</Characters>
  <Lines>10</Lines>
  <Paragraphs>2</Paragraphs>
  <TotalTime>14</TotalTime>
  <ScaleCrop>false</ScaleCrop>
  <LinksUpToDate>false</LinksUpToDate>
  <CharactersWithSpaces>3131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2026-07-14T08:26:00Z</dcterms:created>
  <dc:creator>马 思晟</dc:creator>
  <cp:lastModifiedBy>晟</cp:lastModifiedBy>
  <dcterms:modified xsi:type="dcterms:W3CDTF">2026-07-17T03:34:02Z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CC1154B0ABA240A392324FFC2E50749B_12</vt:lpwstr>
  </property>
  <property fmtid="{D5CDD505-2E9C-101B-9397-08002B2CF9AE}" pid="4" name="KSOTemplateDocerSaveRecord">
    <vt:lpwstr>eyJoZGlkIjoiMDRkZGMzOTYxMDJhNGM2YmZhNzg1MTI3NGRjZDFhZjMiLCJ1c2VySWQiOiIxNjQwMjE1ODg5In0=</vt:lpwstr>
  </property>
</Properties>
</file>