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请分析什么成员应指定为公用的?</w:t>
      </w:r>
    </w:p>
    <w:p>
      <w:pPr>
        <w:pStyle w:val="3"/>
        <w:ind w:firstLine="420" w:firstLineChars="200"/>
        <w:rPr>
          <w:rFonts w:hint="default" w:ascii="Times New Roman" w:hAnsi="Times New Roman" w:cs="Times New Roman" w:eastAsiaTheme="minorEastAsia"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lang w:val="en-US" w:eastAsia="zh-CN"/>
        </w:rPr>
        <w:t>成员函数应指定为公用的，因为要通过成员函数才能调用private的内容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什么成员应指定为私有的? 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lang w:val="en-US" w:eastAsia="zh-CN"/>
        </w:rPr>
        <w:t>数据成员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什么函数最好放在类中定义? </w:t>
      </w:r>
    </w:p>
    <w:p>
      <w:pPr>
        <w:pStyle w:val="3"/>
        <w:ind w:firstLine="420" w:firstLineChars="200"/>
        <w:rPr>
          <w:rFonts w:hint="default" w:ascii="Times New Roman" w:hAnsi="Times New Roman" w:cs="Times New Roman" w:eastAsiaTheme="minorEastAsia"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lang w:val="en-US" w:eastAsia="zh-CN"/>
        </w:rPr>
        <w:t>这个类特有的，简短的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什么函数最好在类外定义? </w:t>
      </w:r>
    </w:p>
    <w:p>
      <w:pPr>
        <w:pStyle w:val="3"/>
        <w:ind w:firstLine="420" w:firstLineChars="200"/>
        <w:rPr>
          <w:rFonts w:hint="default" w:ascii="Times New Roman" w:hAnsi="Times New Roman" w:cs="Times New Roman" w:eastAsiaTheme="minorEastAsia"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lang w:val="en-US" w:eastAsia="zh-CN"/>
        </w:rPr>
        <w:t>函数体较大，语句较多，工作量较大的，公共的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5、设有一描述坐标点的类Point，其</w:t>
      </w:r>
      <w:r>
        <w:rPr>
          <w:rFonts w:hint="eastAsia"/>
          <w:highlight w:val="yellow"/>
        </w:rPr>
        <w:t>私有变量</w:t>
      </w:r>
      <w:r>
        <w:rPr>
          <w:rFonts w:hint="eastAsia"/>
        </w:rPr>
        <w:t>x和y代表一个点的(x,y)坐标值。请编写程序实现以下功能：利用</w:t>
      </w:r>
      <w:r>
        <w:rPr>
          <w:rFonts w:hint="eastAsia"/>
          <w:highlight w:val="yellow"/>
        </w:rPr>
        <w:t>构造函数</w:t>
      </w:r>
      <w:r>
        <w:rPr>
          <w:rFonts w:hint="eastAsia"/>
        </w:rPr>
        <w:t>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ind w:firstLine="960" w:firstLineChars="200"/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程序运行结果：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Time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24"/>
          <w:szCs w:val="24"/>
        </w:rPr>
        <w:t>// 定义Time类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  <w:r>
        <w:rPr>
          <w:rFonts w:hint="eastAsia" w:ascii="新宋体" w:hAnsi="新宋体" w:eastAsia="新宋体"/>
          <w:color w:val="0000FF"/>
          <w:sz w:val="24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:              </w:t>
      </w:r>
      <w:r>
        <w:rPr>
          <w:rFonts w:hint="eastAsia" w:ascii="新宋体" w:hAnsi="新宋体" w:eastAsia="新宋体"/>
          <w:color w:val="008000"/>
          <w:sz w:val="24"/>
          <w:szCs w:val="24"/>
        </w:rPr>
        <w:t>// 数据成员为公用的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input(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s</w:t>
      </w:r>
      <w:r>
        <w:rPr>
          <w:rFonts w:hint="eastAsia" w:ascii="新宋体" w:hAnsi="新宋体" w:eastAsia="新宋体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h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hour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h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m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minute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m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s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sec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s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display()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":"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":"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Time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t1.input(0,0,0);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t1.display();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r>
        <w:drawing>
          <wp:inline distT="0" distB="0" distL="114300" distR="114300">
            <wp:extent cx="4157980" cy="124650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0501" t="19568" r="7547" b="9820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//student.h                (这是头文件，在此文件中进行类的声明)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once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24"/>
          <w:szCs w:val="24"/>
        </w:rPr>
        <w:t>//类声明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  <w:r>
        <w:rPr>
          <w:rFonts w:hint="eastAsia" w:ascii="新宋体" w:hAnsi="新宋体" w:eastAsia="新宋体"/>
          <w:color w:val="0000FF"/>
          <w:sz w:val="24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//公用成员函数原型声明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set_value(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</w:rPr>
        <w:t>,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</w:rPr>
        <w:t>[20],</w:t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c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num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0;i &lt; 20;i++)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name[i]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sex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c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//student.cpp                     在此文件中进行函数的定义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        </w:t>
      </w:r>
      <w:r>
        <w:rPr>
          <w:rFonts w:hint="eastAsia" w:ascii="新宋体" w:hAnsi="新宋体" w:eastAsia="新宋体"/>
          <w:color w:val="008000"/>
          <w:sz w:val="24"/>
          <w:szCs w:val="24"/>
        </w:rPr>
        <w:t>//不要漏写此行，否则编译通不过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//在类外定义display类函数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"num:"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"name:"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"sex:"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//main.cpp                      主函数模块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//将类声明头文件包含进来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stud;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stud.set_value(007, </w:t>
      </w:r>
      <w:r>
        <w:rPr>
          <w:rFonts w:hint="eastAsia" w:ascii="新宋体" w:hAnsi="新宋体" w:eastAsia="新宋体"/>
          <w:color w:val="A31515"/>
          <w:sz w:val="24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24"/>
          <w:szCs w:val="24"/>
        </w:rPr>
        <w:t>'m'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24"/>
          <w:szCs w:val="24"/>
        </w:rPr>
        <w:t>//执行stud对象的display函数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0;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2405" cy="2407285"/>
            <wp:effectExtent l="0" t="0" r="1079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/>
          <w:sz w:val="32"/>
          <w:szCs w:val="32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chang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qiutiji(</w:t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length,width,height,V;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chang</w:t>
      </w:r>
      <w:r>
        <w:rPr>
          <w:rFonts w:hint="eastAsia" w:ascii="新宋体" w:hAnsi="新宋体" w:eastAsia="新宋体"/>
          <w:color w:val="000000"/>
          <w:sz w:val="24"/>
          <w:szCs w:val="24"/>
        </w:rPr>
        <w:t>::input()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height;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chang</w:t>
      </w:r>
      <w:r>
        <w:rPr>
          <w:rFonts w:hint="eastAsia" w:ascii="新宋体" w:hAnsi="新宋体" w:eastAsia="新宋体"/>
          <w:color w:val="000000"/>
          <w:sz w:val="24"/>
          <w:szCs w:val="24"/>
        </w:rPr>
        <w:t>::qiutiji(</w:t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V = length * width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"求得"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"的体积为"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V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chang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chang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chang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B.input();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A.qiutiji(</w:t>
      </w:r>
      <w:r>
        <w:rPr>
          <w:rFonts w:hint="eastAsia" w:ascii="新宋体" w:hAnsi="新宋体" w:eastAsia="新宋体"/>
          <w:color w:val="A31515"/>
          <w:sz w:val="24"/>
          <w:szCs w:val="24"/>
        </w:rPr>
        <w:t>'A'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B.qiutiji(</w:t>
      </w:r>
      <w:r>
        <w:rPr>
          <w:rFonts w:hint="eastAsia" w:ascii="新宋体" w:hAnsi="新宋体" w:eastAsia="新宋体"/>
          <w:color w:val="A31515"/>
          <w:sz w:val="24"/>
          <w:szCs w:val="24"/>
        </w:rPr>
        <w:t>'B'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C.qiutiji(</w:t>
      </w:r>
      <w:r>
        <w:rPr>
          <w:rFonts w:hint="eastAsia" w:ascii="新宋体" w:hAnsi="新宋体" w:eastAsia="新宋体"/>
          <w:color w:val="A31515"/>
          <w:sz w:val="24"/>
          <w:szCs w:val="24"/>
        </w:rPr>
        <w:t>'C'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  <w:r>
        <w:drawing>
          <wp:inline distT="0" distB="0" distL="114300" distR="114300">
            <wp:extent cx="6097905" cy="3357245"/>
            <wp:effectExtent l="0" t="0" r="1079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Student() {}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Student(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s</w:t>
      </w:r>
      <w:r>
        <w:rPr>
          <w:rFonts w:hint="eastAsia" w:ascii="新宋体" w:hAnsi="新宋体" w:eastAsia="新宋体"/>
          <w:color w:val="000000"/>
          <w:sz w:val="24"/>
          <w:szCs w:val="24"/>
        </w:rPr>
        <w:t>) :id(</w:t>
      </w:r>
      <w:r>
        <w:rPr>
          <w:rFonts w:hint="eastAsia" w:ascii="新宋体" w:hAnsi="新宋体" w:eastAsia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</w:rPr>
        <w:t>), score(</w:t>
      </w:r>
      <w:r>
        <w:rPr>
          <w:rFonts w:hint="eastAsia" w:ascii="新宋体" w:hAnsi="新宋体" w:eastAsia="新宋体"/>
          <w:color w:val="808080"/>
          <w:sz w:val="24"/>
          <w:szCs w:val="24"/>
        </w:rPr>
        <w:t>s</w:t>
      </w:r>
      <w:r>
        <w:rPr>
          <w:rFonts w:hint="eastAsia" w:ascii="新宋体" w:hAnsi="新宋体" w:eastAsia="新宋体"/>
          <w:color w:val="000000"/>
          <w:sz w:val="24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24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</w:rPr>
        <w:t>p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24"/>
          <w:szCs w:val="24"/>
        </w:rPr>
        <w:t>* t, *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(t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p</w:t>
      </w:r>
      <w:r>
        <w:rPr>
          <w:rFonts w:hint="eastAsia" w:ascii="新宋体" w:hAnsi="新宋体" w:eastAsia="新宋体"/>
          <w:color w:val="000000"/>
          <w:sz w:val="24"/>
          <w:szCs w:val="24"/>
        </w:rPr>
        <w:t>, s = t, max = t-&gt;score; t &lt; (</w:t>
      </w:r>
      <w:r>
        <w:rPr>
          <w:rFonts w:hint="eastAsia" w:ascii="新宋体" w:hAnsi="新宋体" w:eastAsia="新宋体"/>
          <w:color w:val="808080"/>
          <w:sz w:val="24"/>
          <w:szCs w:val="24"/>
        </w:rPr>
        <w:t>p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+ 5); t++)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(t-&gt;score &gt; max)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max = t-&gt;score;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"成绩最高者id为:"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s-&gt;id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 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max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"分"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s[5];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0;i &lt; 5;i++)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s[i].id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s[i].score;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max(s);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0;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  <w:r>
        <w:drawing>
          <wp:inline distT="0" distB="0" distL="114300" distR="114300">
            <wp:extent cx="5274310" cy="3701415"/>
            <wp:effectExtent l="0" t="0" r="889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/>
          <w:sz w:val="32"/>
          <w:szCs w:val="32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j</w:t>
      </w:r>
      <w:r>
        <w:rPr>
          <w:rFonts w:hint="eastAsia" w:ascii="新宋体" w:hAnsi="新宋体" w:eastAsia="新宋体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x += </w:t>
      </w:r>
      <w:r>
        <w:rPr>
          <w:rFonts w:hint="eastAsia" w:ascii="新宋体" w:hAnsi="新宋体" w:eastAsia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y += </w:t>
      </w:r>
      <w:r>
        <w:rPr>
          <w:rFonts w:hint="eastAsia" w:ascii="新宋体" w:hAnsi="新宋体" w:eastAsia="新宋体"/>
          <w:color w:val="808080"/>
          <w:sz w:val="24"/>
          <w:szCs w:val="24"/>
        </w:rPr>
        <w:t>j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display()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"该坐标为（"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","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")"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x=60;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y=80;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pointA;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"please input a  &amp;  b"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pointA.setPoint(a,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pointA.display();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3040" cy="3565525"/>
            <wp:effectExtent l="0" t="0" r="10160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NlNTkyMjYxZGVmYjk1MzYyY2Q3NjNlMTU1Y2I1NmQifQ=="/>
  </w:docVars>
  <w:rsids>
    <w:rsidRoot w:val="00172A27"/>
    <w:rsid w:val="0044067B"/>
    <w:rsid w:val="006E553D"/>
    <w:rsid w:val="008D0446"/>
    <w:rsid w:val="00905986"/>
    <w:rsid w:val="009908AD"/>
    <w:rsid w:val="00A82B8D"/>
    <w:rsid w:val="16FD19DB"/>
    <w:rsid w:val="1D551529"/>
    <w:rsid w:val="251D38D2"/>
    <w:rsid w:val="5577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246</TotalTime>
  <ScaleCrop>false</ScaleCrop>
  <LinksUpToDate>false</LinksUpToDate>
  <CharactersWithSpaces>1823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清酒</cp:lastModifiedBy>
  <dcterms:modified xsi:type="dcterms:W3CDTF">2023-12-25T10:02:29Z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70B7C946514E4CB6BA849E369786A1F8_12</vt:lpwstr>
  </property>
</Properties>
</file>