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算法：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current hours:"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minutes:"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the seconds:"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current time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FF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FF"/>
          <w:sz w:val="20"/>
          <w:szCs w:val="28"/>
          <w:lang w:val="en-US" w:eastAsia="zh-CN"/>
        </w:rPr>
        <w:t>问题回答：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b/>
          <w:bCs/>
          <w:color w:val="000000" w:themeColor="text1"/>
          <w:sz w:val="20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0"/>
          <w:szCs w:val="28"/>
          <w:lang w:val="en-US" w:eastAsia="zh-CN"/>
          <w14:textFill>
            <w14:solidFill>
              <w14:schemeClr w14:val="tx1"/>
            </w14:solidFill>
          </w14:textFill>
        </w:rPr>
        <w:t>一些不想被修改的成员应该被定义为私有，像函数这样的在使用过程中需要外界修改的要被定义为公有的；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b/>
          <w:bCs/>
          <w:color w:val="000000" w:themeColor="text1"/>
          <w:sz w:val="20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0"/>
          <w:szCs w:val="28"/>
          <w:lang w:val="en-US" w:eastAsia="zh-CN"/>
          <w14:textFill>
            <w14:solidFill>
              <w14:schemeClr w14:val="tx1"/>
            </w14:solidFill>
          </w14:textFill>
        </w:rPr>
        <w:t>一些过长的函数应当放到类外面定义，方便阅读；比较短的函数可以放到类中定义，速度更快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3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number of the student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name of the student id:"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sex of the student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length of the cuboid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width of the cuboid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height of the cuboid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::compute()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high volume of the cuboid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a.compute();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b.compute();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c.compute();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maxcompute(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maxcompute(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-&gt;score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student with the highest grades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stud[5] = { {1,90},{2,60},{3,70},{4,80},{5,100}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max = &amp;stud[0];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min = &amp;stud[1];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maxcompute(max, min, stud);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60,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initial coordinates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a.setPoint(10,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modified coordinates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color w:val="000000"/>
          <w:sz w:val="28"/>
          <w:szCs w:val="28"/>
          <w:highlight w:val="yellow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8"/>
          <w:szCs w:val="28"/>
          <w:highlight w:val="yellow"/>
          <w:lang w:val="en-US" w:eastAsia="zh-CN"/>
        </w:rPr>
        <w:t>运行截图：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t>实验一：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511550" cy="1524000"/>
            <wp:effectExtent l="0" t="0" r="6350" b="0"/>
            <wp:docPr id="1" name="图片 1" descr="五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五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t>实验二：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397250" cy="1587500"/>
            <wp:effectExtent l="0" t="0" r="6350" b="0"/>
            <wp:docPr id="2" name="图片 2" descr="五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五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t>实验三：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1770" cy="3672840"/>
            <wp:effectExtent l="0" t="0" r="11430" b="10160"/>
            <wp:docPr id="3" name="图片 3" descr="五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五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t>实验四：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6690" cy="1922780"/>
            <wp:effectExtent l="0" t="0" r="3810" b="7620"/>
            <wp:docPr id="4" name="图片 4" descr="五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五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t>实验五：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00000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4291965" cy="1524000"/>
            <wp:effectExtent l="0" t="0" r="635" b="0"/>
            <wp:docPr id="5" name="图片 5" descr="五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五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0A447"/>
    <w:multiLevelType w:val="singleLevel"/>
    <w:tmpl w:val="E500A4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D76DA"/>
    <w:multiLevelType w:val="singleLevel"/>
    <w:tmpl w:val="3B5D76D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1C1AD0E"/>
    <w:multiLevelType w:val="singleLevel"/>
    <w:tmpl w:val="51C1AD0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yYjM2NGVlMzMxZTRjM2I0MTAzMzcxNWEyZmRiYWQifQ=="/>
  </w:docVars>
  <w:rsids>
    <w:rsidRoot w:val="00172A27"/>
    <w:rsid w:val="0044067B"/>
    <w:rsid w:val="006E553D"/>
    <w:rsid w:val="008D0446"/>
    <w:rsid w:val="00905986"/>
    <w:rsid w:val="009908AD"/>
    <w:rsid w:val="00A82B8D"/>
    <w:rsid w:val="22C63F6A"/>
    <w:rsid w:val="5F4225C4"/>
    <w:rsid w:val="7647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1508</Words>
  <Characters>3983</Characters>
  <Lines>12</Lines>
  <Paragraphs>3</Paragraphs>
  <TotalTime>19</TotalTime>
  <ScaleCrop>false</ScaleCrop>
  <LinksUpToDate>false</LinksUpToDate>
  <CharactersWithSpaces>4826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曼珠沙华</cp:lastModifiedBy>
  <dcterms:modified xsi:type="dcterms:W3CDTF">2023-12-21T12:56:00Z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5B541A997090472B89942A84676C568A</vt:lpwstr>
  </property>
</Properties>
</file>