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46184EC3">
      <w:pPr>
        <w:pStyle w:val="3"/>
        <w:ind w:firstLine="420" w:firstLineChars="20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需被类外部调用的成员函数（如inputTime()、showTime())应设为公有，类的数据成员（如hour、minurte、second)应设为私有，短小简单的成员函数适合在类中定义，代码量大、逻辑复杂的成员函数适合在类外定义</w:t>
      </w:r>
      <w:bookmarkStart w:id="0" w:name="_GoBack"/>
      <w:bookmarkEnd w:id="0"/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ind w:firstLine="420" w:firstLineChars="200"/>
      </w:pPr>
      <w:r>
        <w:rPr>
          <w:rFonts w:hint="eastAsia"/>
        </w:rPr>
        <w:t>5、设有一描述坐标点的类Point，其私有变量x和y代表一个点的(x,y)坐标值。请编写程序实现以下功能：利用构造函数传递参数，在定义对象时将x、y坐标值初始化为（60,80）；利用公有成员函数void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65FA5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865</Words>
  <Characters>1483</Characters>
  <Lines>12</Lines>
  <Paragraphs>3</Paragraphs>
  <TotalTime>121</TotalTime>
  <ScaleCrop>false</ScaleCrop>
  <LinksUpToDate>false</LinksUpToDate>
  <CharactersWithSpaces>1749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刘厚鑫</cp:lastModifiedBy>
  <dcterms:modified xsi:type="dcterms:W3CDTF">2025-12-30T12:39:05Z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eyJoZGlkIjoiYTVlMjQwMTc5YzM1MjAzYTE1N2NmM2E1ZDk4M2ExZDEiLCJ1c2VySWQiOiIxNzQzMDAwNzc5In0=</vt:lpwstr>
  </property>
  <property fmtid="{D5CDD505-2E9C-101B-9397-08002B2CF9AE}" pid="3" name="KSOProductBuildVer">
    <vt:lpwstr>2052-12.1.0.24034</vt:lpwstr>
  </property>
  <property fmtid="{D5CDD505-2E9C-101B-9397-08002B2CF9AE}" pid="4" name="ICV">
    <vt:lpwstr>93EF91E409A8472C93C11700177C787B_12</vt:lpwstr>
  </property>
</Properties>
</file>