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73BA38">
      <w:pPr>
        <w:spacing w:line="240" w:lineRule="atLeast"/>
        <w:jc w:val="center"/>
        <w:rPr>
          <w:b/>
          <w:sz w:val="32"/>
          <w:szCs w:val="32"/>
        </w:rPr>
      </w:pPr>
    </w:p>
    <w:p w14:paraId="6D0D2C2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类与对象</w:t>
      </w:r>
    </w:p>
    <w:p w14:paraId="13C49A3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软件工程</w:t>
      </w:r>
      <w:r>
        <w:rPr>
          <w:rFonts w:ascii="仿宋_GB2312" w:hAnsi="仿宋_GB2312" w:eastAsia="仿宋_GB2312" w:cs="仿宋_GB2312"/>
          <w:sz w:val="24"/>
          <w:u w:val="single"/>
        </w:rPr>
        <w:t xml:space="preserve"> </w:t>
      </w:r>
    </w:p>
    <w:p w14:paraId="6495E67A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 xml:space="preserve"> 8209250319</w:t>
      </w:r>
      <w:r>
        <w:rPr>
          <w:rFonts w:ascii="仿宋_GB2312" w:hAnsi="仿宋_GB2312" w:eastAsia="仿宋_GB2312" w:cs="仿宋_GB2312"/>
          <w:sz w:val="24"/>
          <w:u w:val="single"/>
        </w:rPr>
        <w:t xml:space="preserve"> </w:t>
      </w:r>
    </w:p>
    <w:p w14:paraId="08DD9997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张昭钧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4329C580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1B6D5A56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17F7E4EC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77D3A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67E802A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</w:t>
            </w:r>
          </w:p>
        </w:tc>
        <w:tc>
          <w:tcPr>
            <w:tcW w:w="1217" w:type="dxa"/>
          </w:tcPr>
          <w:p w14:paraId="0DF83C9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实验一</w:t>
            </w:r>
          </w:p>
        </w:tc>
        <w:tc>
          <w:tcPr>
            <w:tcW w:w="1217" w:type="dxa"/>
          </w:tcPr>
          <w:p w14:paraId="6CDD26A9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实验二</w:t>
            </w:r>
          </w:p>
        </w:tc>
        <w:tc>
          <w:tcPr>
            <w:tcW w:w="1217" w:type="dxa"/>
          </w:tcPr>
          <w:p w14:paraId="2A768228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实验三</w:t>
            </w:r>
          </w:p>
        </w:tc>
        <w:tc>
          <w:tcPr>
            <w:tcW w:w="1217" w:type="dxa"/>
          </w:tcPr>
          <w:p w14:paraId="43C8289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实验四</w:t>
            </w:r>
          </w:p>
        </w:tc>
        <w:tc>
          <w:tcPr>
            <w:tcW w:w="1217" w:type="dxa"/>
          </w:tcPr>
          <w:p w14:paraId="17CE131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实验五</w:t>
            </w:r>
          </w:p>
        </w:tc>
        <w:tc>
          <w:tcPr>
            <w:tcW w:w="1217" w:type="dxa"/>
          </w:tcPr>
          <w:p w14:paraId="5FCAA538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总评</w:t>
            </w:r>
          </w:p>
        </w:tc>
      </w:tr>
      <w:tr w14:paraId="12957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5A15354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1217" w:type="dxa"/>
          </w:tcPr>
          <w:p w14:paraId="26B8E880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7568AA1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70CF9770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44913E4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7EED581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59777989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</w:tbl>
    <w:p w14:paraId="1FE32956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130D7168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6B56823F">
      <w:pPr>
        <w:spacing w:line="240" w:lineRule="atLeast"/>
        <w:jc w:val="center"/>
        <w:rPr>
          <w:b/>
          <w:sz w:val="32"/>
          <w:szCs w:val="32"/>
        </w:rPr>
      </w:pPr>
    </w:p>
    <w:p w14:paraId="5633275F">
      <w:pPr>
        <w:spacing w:line="240" w:lineRule="atLeast"/>
        <w:jc w:val="center"/>
        <w:rPr>
          <w:b/>
          <w:sz w:val="32"/>
          <w:szCs w:val="32"/>
        </w:rPr>
      </w:pPr>
    </w:p>
    <w:p w14:paraId="2D63AFCF">
      <w:pPr>
        <w:pStyle w:val="2"/>
        <w:rPr>
          <w:b/>
          <w:sz w:val="24"/>
          <w:szCs w:val="24"/>
        </w:rPr>
      </w:pPr>
    </w:p>
    <w:p w14:paraId="645C515E">
      <w:pPr>
        <w:pStyle w:val="2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>
      <w:pPr>
        <w:pStyle w:val="2"/>
      </w:pPr>
      <w:r>
        <w:t xml:space="preserve">   1、掌握声明类的方法，类和类的成员的概念以及定义对象的方法。</w:t>
      </w:r>
    </w:p>
    <w:p w14:paraId="5A252065">
      <w:pPr>
        <w:pStyle w:val="2"/>
      </w:pPr>
      <w:r>
        <w:t xml:space="preserve">   2、初步掌握用类和对象编制基于对象的程序。</w:t>
      </w:r>
    </w:p>
    <w:p w14:paraId="5D58AD63">
      <w:pPr>
        <w:pStyle w:val="2"/>
      </w:pPr>
      <w:r>
        <w:t xml:space="preserve">   3、学习检查和调试基于对象的程序。</w:t>
      </w:r>
    </w:p>
    <w:p w14:paraId="2E00A1FB">
      <w:pPr>
        <w:pStyle w:val="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1、有以下程序：</w:t>
      </w:r>
    </w:p>
    <w:p w14:paraId="2D5D0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std；</w:t>
      </w:r>
    </w:p>
    <w:p w14:paraId="69A98CDC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Time             // 定义Time类</w:t>
      </w:r>
    </w:p>
    <w:p w14:paraId="288DB44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public：              // 数据成员为公用的</w:t>
      </w:r>
    </w:p>
    <w:p w14:paraId="33C5EE78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hint="eastAsia" w:ascii="Times New Roman" w:hAnsi="Times New Roman" w:cs="Times New Roman"/>
        </w:rPr>
        <w:t>;</w:t>
      </w:r>
    </w:p>
    <w:p w14:paraId="4B5A3A0D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hint="eastAsia" w:ascii="Times New Roman" w:hAnsi="Times New Roman" w:cs="Times New Roman"/>
        </w:rPr>
        <w:t>;</w:t>
      </w:r>
    </w:p>
    <w:p w14:paraId="5F71D100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2C6BC365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7E09C24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ED2C395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hourl&lt;&lt;”：”&lt;&lt;t1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minute&lt;&lt;”：”&lt;&lt;t1.sec&lt;&lt;endl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6A5EEF1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hint="eastAsia" w:ascii="Times New Roman" w:hAnsi="Times New Roman" w:cs="Times New Roman"/>
        </w:rPr>
        <w:t>;</w:t>
      </w:r>
    </w:p>
    <w:p w14:paraId="76CC55C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(1)将数据成员改为私有的；</w:t>
      </w:r>
    </w:p>
    <w:p w14:paraId="2829AE8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(2)将输入和输出的功能改为由成员函数实现；</w:t>
      </w:r>
    </w:p>
    <w:p w14:paraId="621A41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(3)在类体内定义成员函数。</w:t>
      </w:r>
    </w:p>
    <w:p w14:paraId="2462A742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然后编译和运行程序。请分析什么成员应指定为公用的?什么成员应指定为私有的? 什么函数最好放在类中定义? 什么函数最好在类外定义? </w:t>
      </w:r>
    </w:p>
    <w:p w14:paraId="77B75DB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50937EB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2、分别给出如下的3个文件：</w:t>
      </w:r>
    </w:p>
    <w:p w14:paraId="4571EE4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(1)含类定义的头文件student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h，</w:t>
      </w:r>
    </w:p>
    <w:p w14:paraId="3ECFF16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(这是头文件，在此文件中进行类的声明)</w:t>
      </w:r>
    </w:p>
    <w:p w14:paraId="4A6D497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//类声明</w:t>
      </w:r>
    </w:p>
    <w:p w14:paraId="5DA96C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//公用成员函数原型声明</w:t>
      </w:r>
    </w:p>
    <w:p w14:paraId="5290D2B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 w14:paraId="18F1AE1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397E023F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 w14:paraId="3229028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(2)包含成员函数定义的源文件student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</w:t>
      </w:r>
    </w:p>
    <w:p w14:paraId="1A548D5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//student.cpp                     在此文件中进行函数的定义</w:t>
      </w:r>
    </w:p>
    <w:p w14:paraId="38BF9AD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//不要漏写此行，否则编译通不过</w:t>
      </w:r>
    </w:p>
    <w:p w14:paraId="20F3D9E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hint="eastAsia" w:ascii="Times New Roman" w:hAnsi="Times New Roman" w:cs="Times New Roman"/>
        </w:rPr>
        <w:t>::</w:t>
      </w:r>
      <w:r>
        <w:rPr>
          <w:rFonts w:ascii="Times New Roman" w:hAnsi="Times New Roman" w:cs="Times New Roman"/>
        </w:rPr>
        <w:t>display()         //在类外定义display类函数</w:t>
      </w:r>
    </w:p>
    <w:p w14:paraId="45FC5FE5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>
      <w:pPr>
        <w:pStyle w:val="3"/>
        <w:ind w:firstLine="840" w:firstLineChars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cout&lt;&lt;”num：”&lt;&lt;num&lt;&lt;endl</w:t>
      </w:r>
      <w:r>
        <w:rPr>
          <w:rFonts w:hint="eastAsia" w:ascii="Times New Roman" w:hAnsi="Times New Roman" w:cs="Times New Roman"/>
        </w:rPr>
        <w:t>;</w:t>
      </w:r>
    </w:p>
    <w:p w14:paraId="208BE9B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cout&lt;&lt;”name：”&lt;&lt;name&lt;&lt;endl</w:t>
      </w:r>
      <w:r>
        <w:rPr>
          <w:rFonts w:hint="eastAsia" w:ascii="Times New Roman" w:hAnsi="Times New Roman" w:cs="Times New Roman"/>
        </w:rPr>
        <w:t>;</w:t>
      </w:r>
    </w:p>
    <w:p w14:paraId="3291B40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cout&lt;&lt;”sex：”&lt;&lt;sex&lt;&lt;endl</w:t>
      </w:r>
      <w:r>
        <w:rPr>
          <w:rFonts w:hint="eastAsia" w:ascii="Times New Roman" w:hAnsi="Times New Roman" w:cs="Times New Roman"/>
        </w:rPr>
        <w:t>;</w:t>
      </w:r>
    </w:p>
    <w:p w14:paraId="1AB419E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(3)包含主函数的源文件main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cpp。</w:t>
      </w:r>
    </w:p>
    <w:p w14:paraId="1D75AE9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//main.cpp                      主函数模块</w:t>
      </w:r>
    </w:p>
    <w:p w14:paraId="643226F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//将类声明头文件包含进来</w:t>
      </w:r>
    </w:p>
    <w:p w14:paraId="730DB14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 w14:paraId="6F564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 w14:paraId="5C107C5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//定义对象</w:t>
      </w:r>
    </w:p>
    <w:p w14:paraId="4E14C29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;</w:t>
      </w:r>
    </w:p>
    <w:p w14:paraId="0D79EA8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//执行stud对象的display函数</w:t>
      </w:r>
    </w:p>
    <w:p w14:paraId="192633E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请完善该程序，在类中增加一个对数据成员赋初值的成员函数set_value。上机调试并运行。</w:t>
      </w:r>
    </w:p>
    <w:p w14:paraId="4C2647D6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739EAA84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3、需要求3个长方柱的体积，请编一个基于对象的程序。数据成员包括length(长)、width(宽)、height(高)。要求用成员函数实现以下功能：</w:t>
      </w:r>
    </w:p>
    <w:p w14:paraId="290078A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(1)由键盘分别输入3个长方柱的长、宽、高；</w:t>
      </w:r>
    </w:p>
    <w:p w14:paraId="1220508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(2)计算长方柱的体积；</w:t>
      </w:r>
    </w:p>
    <w:p w14:paraId="7CBEA3B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(3)输出3个长方柱的体积。</w:t>
      </w:r>
    </w:p>
    <w:p w14:paraId="389C48D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 w14:paraId="5EA2A54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4EC376BA">
      <w:pPr>
        <w:ind w:firstLine="420" w:firstLineChars="200"/>
        <w:rPr>
          <w:rFonts w:ascii="微软雅黑" w:hAnsi="微软雅黑" w:eastAsia="微软雅黑"/>
          <w:color w:val="111111"/>
          <w:sz w:val="20"/>
          <w:szCs w:val="20"/>
          <w:shd w:val="clear" w:color="auto" w:fill="FFFFFF"/>
        </w:rPr>
      </w:pPr>
      <w:r>
        <w:t>4、</w:t>
      </w:r>
      <w:r>
        <w:rPr>
          <w:rFonts w:hint="eastAsia" w:ascii="Times New Roman" w:hAnsi="Times New Roman"/>
          <w:szCs w:val="21"/>
        </w:rPr>
        <w:t>建立一个对象数组，内放5个学生的（学号，成绩），设立一个函数max，用指向对象的指针作函数参数，在max函数中找出5个学生的最高成绩者，并输出其学号。</w:t>
      </w:r>
    </w:p>
    <w:p w14:paraId="0E183674">
      <w:pPr>
        <w:ind w:firstLine="420" w:firstLineChars="200"/>
        <w:rPr>
          <w:rFonts w:hint="eastAsia"/>
          <w:lang w:val="en-GB"/>
        </w:rPr>
      </w:pPr>
    </w:p>
    <w:p w14:paraId="1C31B22F">
      <w:pPr>
        <w:numPr>
          <w:ilvl w:val="0"/>
          <w:numId w:val="1"/>
        </w:numPr>
        <w:ind w:firstLine="420" w:firstLineChars="200"/>
        <w:rPr>
          <w:rFonts w:hint="eastAsia"/>
        </w:rPr>
      </w:pPr>
      <w:r>
        <w:rPr>
          <w:rFonts w:hint="eastAsia"/>
        </w:rPr>
        <w:t>设有一描述坐标点的类Point，其私有变量x和y代表一个点的(x,y)坐标值。请编写程序实现以下功能：利用构造函数传递参数，在定义对象时将x、y坐标值初始化为（60,80）；利用公有成员函数void setPoint(int i, int j)将坐标值修改为(60+i,80+j)；利用公有成员函数display()输出修改后的坐标值。主函数中通过定义对象，验证各个函数。</w:t>
      </w:r>
    </w:p>
    <w:p w14:paraId="4E938CF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29663F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三．程序结果</w:t>
      </w:r>
    </w:p>
    <w:p w14:paraId="48FE21C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0975" cy="723900"/>
            <wp:effectExtent l="0" t="0" r="6350" b="0"/>
            <wp:docPr id="1" name="图片 1" descr="屏幕截图 2026-01-08 220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1-08 22052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4150" cy="627380"/>
            <wp:effectExtent l="0" t="0" r="3175" b="1270"/>
            <wp:docPr id="2" name="图片 2" descr="屏幕截图 2026-01-08 220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1-08 22054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16407">
      <w:pPr>
        <w:bidi w:val="0"/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1650365"/>
            <wp:effectExtent l="0" t="0" r="8255" b="6985"/>
            <wp:docPr id="3" name="图片 3" descr="屏幕截图 2026-01-08 220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1-08 22065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607C2">
      <w:pPr>
        <w:bidi w:val="0"/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582295"/>
            <wp:effectExtent l="0" t="0" r="6350" b="8255"/>
            <wp:docPr id="4" name="图片 4" descr="屏幕截图 2026-01-08 220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1-08 22071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6AF1D">
      <w:pPr>
        <w:bidi w:val="0"/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5260" cy="731520"/>
            <wp:effectExtent l="0" t="0" r="2540" b="1905"/>
            <wp:docPr id="5" name="图片 5" descr="屏幕截图 2026-01-08 2207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01-08 22074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34565">
      <w:pPr>
        <w:bidi w:val="0"/>
        <w:ind w:left="0" w:leftChars="0" w:firstLine="0" w:firstLineChars="0"/>
        <w:jc w:val="left"/>
        <w:rPr>
          <w:rFonts w:hint="default"/>
          <w:lang w:val="en-US" w:eastAsia="zh-CN"/>
        </w:rPr>
      </w:pPr>
    </w:p>
    <w:p w14:paraId="355212A1">
      <w:pPr>
        <w:numPr>
          <w:ilvl w:val="0"/>
          <w:numId w:val="2"/>
        </w:numPr>
        <w:bidi w:val="0"/>
        <w:ind w:left="0" w:leftChars="0" w:firstLine="0" w:firstLineChars="0"/>
        <w:jc w:val="left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遇到的问题与解决方法</w:t>
      </w:r>
    </w:p>
    <w:p w14:paraId="25881C66">
      <w:pPr>
        <w:widowControl w:val="0"/>
        <w:numPr>
          <w:ilvl w:val="0"/>
          <w:numId w:val="0"/>
        </w:num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在一些输入输出中有问题，要不断调试才能得到答案。</w:t>
      </w:r>
    </w:p>
    <w:p w14:paraId="719252D9">
      <w:pPr>
        <w:numPr>
          <w:ilvl w:val="0"/>
          <w:numId w:val="2"/>
        </w:numPr>
        <w:bidi w:val="0"/>
        <w:ind w:left="0" w:leftChars="0" w:firstLine="0" w:firstLineChars="0"/>
        <w:jc w:val="left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体会</w:t>
      </w:r>
    </w:p>
    <w:p w14:paraId="50746BD6">
      <w:pPr>
        <w:widowControl w:val="0"/>
        <w:numPr>
          <w:ilvl w:val="0"/>
          <w:numId w:val="0"/>
        </w:numPr>
        <w:bidi w:val="0"/>
        <w:jc w:val="left"/>
        <w:rPr>
          <w:rFonts w:hint="default" w:eastAsiaTheme="minorEastAsia"/>
          <w:b/>
          <w:bCs/>
          <w:sz w:val="24"/>
          <w:szCs w:val="32"/>
          <w:lang w:val="en-US" w:eastAsia="zh-CN"/>
        </w:rPr>
      </w:pPr>
      <w:r>
        <w:rPr>
          <w:rFonts w:hint="eastAsia"/>
          <w:lang w:val="en-US" w:eastAsia="zh-CN"/>
        </w:rPr>
        <w:t>感受到</w:t>
      </w:r>
      <w:r>
        <w:t>类的方法，类和类的成员的概念以及定义对象的方法。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2A8F1F"/>
    <w:multiLevelType w:val="singleLevel"/>
    <w:tmpl w:val="202A8F1F"/>
    <w:lvl w:ilvl="0" w:tentative="0">
      <w:start w:val="4"/>
      <w:numFmt w:val="chineseCounting"/>
      <w:suff w:val="nothing"/>
      <w:lvlText w:val="%1．"/>
      <w:lvlJc w:val="left"/>
      <w:rPr>
        <w:rFonts w:hint="eastAsia"/>
        <w:b/>
        <w:bCs/>
        <w:color w:val="000000" w:themeColor="text1"/>
        <w:sz w:val="28"/>
        <w:szCs w:val="28"/>
        <w14:textFill>
          <w14:solidFill>
            <w14:schemeClr w14:val="tx1"/>
          </w14:solidFill>
        </w14:textFill>
      </w:rPr>
    </w:lvl>
  </w:abstractNum>
  <w:abstractNum w:abstractNumId="1">
    <w:nsid w:val="29320008"/>
    <w:multiLevelType w:val="singleLevel"/>
    <w:tmpl w:val="29320008"/>
    <w:lvl w:ilvl="0" w:tentative="0">
      <w:start w:val="5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446"/>
    <w:rsid w:val="0044067B"/>
    <w:rsid w:val="006E553D"/>
    <w:rsid w:val="008D0446"/>
    <w:rsid w:val="00905986"/>
    <w:rsid w:val="009908AD"/>
    <w:rsid w:val="00A82B8D"/>
    <w:rsid w:val="13402035"/>
    <w:rsid w:val="30404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/>
    </w:pPr>
    <w:rPr>
      <w:szCs w:val="21"/>
    </w:rPr>
  </w:style>
  <w:style w:type="paragraph" w:styleId="3">
    <w:name w:val="Plain Text"/>
    <w:basedOn w:val="1"/>
    <w:link w:val="7"/>
    <w:qFormat/>
    <w:uiPriority w:val="0"/>
    <w:rPr>
      <w:rFonts w:ascii="宋体" w:hAnsi="Courier New" w:cs="Courier New"/>
      <w:szCs w:val="21"/>
    </w:rPr>
  </w:style>
  <w:style w:type="table" w:styleId="5">
    <w:name w:val="Table Grid"/>
    <w:basedOn w:val="4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纯文本 字符"/>
    <w:basedOn w:val="6"/>
    <w:link w:val="3"/>
    <w:qFormat/>
    <w:uiPriority w:val="0"/>
    <w:rPr>
      <w:rFonts w:ascii="宋体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1045</Words>
  <Characters>1688</Characters>
  <Lines>12</Lines>
  <Paragraphs>3</Paragraphs>
  <TotalTime>3</TotalTime>
  <ScaleCrop>false</ScaleCrop>
  <LinksUpToDate>false</LinksUpToDate>
  <CharactersWithSpaces>1954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2023-12-18T10:56:00Z</dcterms:created>
  <dc:creator>fx t</dc:creator>
  <cp:lastModifiedBy>张昭钧</cp:lastModifiedBy>
  <dcterms:modified xsi:type="dcterms:W3CDTF">2026-01-15T13:04:19Z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eyJoZGlkIjoiMjVmZmMxZmY4MmQ2OTQxZTBhNDJlMTRiMzgwN2Q0OWMiLCJ1c2VySWQiOiI2MzYzMTk0MzAifQ==</vt:lpwstr>
  </property>
  <property fmtid="{D5CDD505-2E9C-101B-9397-08002B2CF9AE}" pid="3" name="KSOProductBuildVer">
    <vt:lpwstr>2052-12.1.0.24657</vt:lpwstr>
  </property>
  <property fmtid="{D5CDD505-2E9C-101B-9397-08002B2CF9AE}" pid="4" name="ICV">
    <vt:lpwstr>1E514043567D4834942DAF07D821E600_13</vt:lpwstr>
  </property>
</Properties>
</file>