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8209250516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刘远航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1DDB0151">
      <w:pPr>
        <w:widowControl w:val="0"/>
        <w:ind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因为函数类型（返回类型）就是对“返回值是什么数据类型”的约定：</w:t>
      </w:r>
    </w:p>
    <w:p w14:paraId="63BF80CE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调用者（主函数）需要根据这个类型去接收、解释和使用返回值（占多少字节、按什么格式理解等）。</w:t>
      </w:r>
    </w:p>
    <w:p w14:paraId="0FE23AB8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编译器也会用返回类型做类型检查，防止把不匹配的数据当成另一种类型来用导致错误。</w:t>
      </w:r>
    </w:p>
    <w:p w14:paraId="1EED7C54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如果写成不一致，通常会编译报错，或发生隐式类型转换（可能丢精度/改变含义），严重时会引发不可预期问题。</w:t>
      </w:r>
    </w:p>
    <w:p w14:paraId="368473DF">
      <w:pPr>
        <w:ind w:firstLine="435"/>
        <w:rPr>
          <w:rFonts w:hint="eastAsia"/>
        </w:rPr>
      </w:pP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2E2D7C6C">
      <w:pPr>
        <w:widowControl w:val="0"/>
        <w:ind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本实验里主要会出现两种：</w:t>
      </w:r>
    </w:p>
    <w:p w14:paraId="408F1538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值传递（传值）</w:t>
      </w:r>
    </w:p>
    <w:p w14:paraId="46E3B92E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比如 bool is_prime(int num)，把 num 的值复制一份传进去，函数里改 num 不影响主函数变量。</w:t>
      </w:r>
    </w:p>
    <w:p w14:paraId="583149EE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引用传递（传引用）</w:t>
      </w:r>
    </w:p>
    <w:p w14:paraId="74CA961B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实验1提示“使用引用参数”来同时求最大公约数/最小公倍数时，常写成类似 void func(int m,int n,int &amp;g,int &amp;l)；这里 &amp;g、&amp;l 是引用参数，函数里对它们的修改会直接反映到主函数，用来“带回多个结果”。</w:t>
      </w:r>
    </w:p>
    <w:p w14:paraId="62EB6FA3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A8E26B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最大公约数与最小公倍数</w:t>
      </w:r>
    </w:p>
    <w:p w14:paraId="7F66F8F8">
      <w:pPr>
        <w:widowControl w:val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算法分析：</w:t>
      </w:r>
    </w:p>
    <w:p w14:paraId="487DC74E">
      <w:pPr>
        <w:widowControl w:val="0"/>
        <w:ind w:left="840" w:leftChars="0" w:hanging="420" w:firstLine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（1）最大公约数（GCD）：采用辗转相除法（欧几里得算法）。不断用 a%b 的余数替换 b，直到 b 为 0，此时 a 即为 gcd。</w:t>
      </w:r>
    </w:p>
    <w:p w14:paraId="2694568C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（2）最小公倍数（LCM）：利用关系 lcm(a,b) = a / gcd(a,b) * b，先除后乘可以降低溢出风险。</w:t>
      </w:r>
    </w:p>
    <w:p w14:paraId="28EA43DD">
      <w:pPr>
        <w:widowControl w:val="0"/>
        <w:numPr>
          <w:ilvl w:val="0"/>
          <w:numId w:val="0"/>
        </w:numPr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程序结果（示例）：输入 m=12, n=18，输出最大公约数 6，最小公倍数 36。</w:t>
      </w:r>
    </w:p>
    <w:p w14:paraId="0565B7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前 200 个素数输出</w:t>
      </w:r>
    </w:p>
    <w:p w14:paraId="6811297C">
      <w:pPr>
        <w:widowControl w:val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算法分析：</w:t>
      </w:r>
    </w:p>
    <w:p w14:paraId="67982B84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素数判定：num&lt;=1 不是素数；从 2 到 sqrt(num) 试除，若存在整除因子则不是素数，否则是素数。</w:t>
      </w:r>
    </w:p>
    <w:p w14:paraId="43737038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主程序从 2 开始依次判断，统计到 200 个素数为止，并按每行 10 个输出。</w:t>
      </w:r>
    </w:p>
    <w:p w14:paraId="2FF33258">
      <w:pPr>
        <w:widowControl w:val="0"/>
        <w:numPr>
          <w:ilvl w:val="0"/>
          <w:numId w:val="0"/>
        </w:numPr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程序结果（前两行示例）：</w:t>
      </w:r>
    </w:p>
    <w:p w14:paraId="7CED2C9E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2 3 5 7 11 13 17 19 23 29</w:t>
      </w:r>
    </w:p>
    <w:p w14:paraId="69D9E28C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31 37 41 43 47 53 59 61 67 71（略，共 200 个素数。）</w:t>
      </w:r>
    </w:p>
    <w:p w14:paraId="76357CB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摄氏 - 华氏温度转换（多文件）</w:t>
      </w:r>
    </w:p>
    <w:p w14:paraId="4A39A003">
      <w:pPr>
        <w:widowControl w:val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算法分析：</w:t>
      </w:r>
    </w:p>
    <w:p w14:paraId="0248ACCE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转换公式：F = C * 9/5 + 32；C = (F - 32) * 5/9。</w:t>
      </w:r>
    </w:p>
    <w:p w14:paraId="762407DE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在 mytemperature.h 中声明函数，在 mytemperature.cpp 中实现；main 测试程序循环输出指定区间的转换表。</w:t>
      </w:r>
    </w:p>
    <w:p w14:paraId="2AC3114F">
      <w:pPr>
        <w:widowControl w:val="0"/>
        <w:numPr>
          <w:ilvl w:val="0"/>
          <w:numId w:val="0"/>
        </w:numPr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程序结果（示例片段）：</w:t>
      </w:r>
    </w:p>
    <w:p w14:paraId="25BD78C6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Celsius Fahrenheit</w:t>
      </w:r>
    </w:p>
    <w:p w14:paraId="336F958B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40.0  104.0</w:t>
      </w:r>
    </w:p>
    <w:p w14:paraId="40511C6B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39.0  102.2</w:t>
      </w:r>
    </w:p>
    <w:p w14:paraId="5320BB8C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...</w:t>
      </w:r>
    </w:p>
    <w:p w14:paraId="178607E7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31.0  87.8</w:t>
      </w:r>
    </w:p>
    <w:p w14:paraId="0887CBC5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Fahrenheit Celsius</w:t>
      </w:r>
    </w:p>
    <w:p w14:paraId="452A9DA3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120.0  48.8889</w:t>
      </w:r>
    </w:p>
    <w:p w14:paraId="42BD9146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110.0  43.3333</w:t>
      </w:r>
    </w:p>
    <w:p w14:paraId="6AED1D77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...</w:t>
      </w:r>
    </w:p>
    <w:p w14:paraId="5139A094">
      <w:pPr>
        <w:widowControl w:val="0"/>
        <w:numPr>
          <w:ilvl w:val="0"/>
          <w:numId w:val="0"/>
        </w:numPr>
        <w:ind w:left="435" w:left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30.0   -1.11111</w:t>
      </w:r>
    </w:p>
    <w:p w14:paraId="1DC2A50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3.5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猴子吃桃（递归）</w:t>
      </w:r>
    </w:p>
    <w:p w14:paraId="3147AD57">
      <w:pPr>
        <w:widowControl w:val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算法分析：</w:t>
      </w:r>
    </w:p>
    <w:p w14:paraId="67683639"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设第 day 天早晨有 x_day 个桃子。根据题意：每天吃掉一半再多吃 1 个，所以下一天剩余为 x_{day+1} = x_day/2 - 1。</w:t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 xml:space="preserve">   反推：x_day = 2*(x_{day+1} + 1)。已知第 10 天剩 1 个，递归反推到第 1 天。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</w:t>
      </w:r>
    </w:p>
    <w:p w14:paraId="19B6FC52">
      <w:pPr>
        <w:widowControl w:val="0"/>
        <w:numPr>
          <w:ilvl w:val="0"/>
          <w:numId w:val="0"/>
        </w:numPr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程序结果：第 1 天共有 1534 个桃子。</w:t>
      </w:r>
    </w:p>
    <w:p w14:paraId="6E7D91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085FBD7">
      <w:pPr>
        <w:widowControl/>
        <w:spacing w:line="400" w:lineRule="exact"/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3C6C6DB6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1）素数判定的边界与逻辑：最初若从 1 到 num-1 统计“最后一个因子”，容易把合数判成 true。改为：num&lt;=1 直接 false；从 2 到 sqrt(num) 发现因子立即返回 false，循环结束返回 true。</w:t>
      </w:r>
    </w:p>
    <w:p w14:paraId="0A7969C6">
      <w:pPr>
        <w:widowControl w:val="0"/>
        <w:ind w:left="0" w:leftChars="0" w:firstLine="435" w:firstLine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2）输出格式对齐：温度转换表使用制表符/固定宽度输出，保证列对齐、便于阅读。</w:t>
      </w:r>
    </w:p>
    <w:p w14:paraId="7FBA763F">
      <w:pPr>
        <w:widowControl w:val="0"/>
        <w:ind w:left="0" w:leftChars="0" w:firstLine="435" w:firstLineChars="0"/>
        <w:jc w:val="both"/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3）多文件编译：注意头文件只写声明，定义放在 .cpp 文件中，并把相关源文件一起加入工程编译。</w:t>
      </w:r>
    </w:p>
    <w:p w14:paraId="586B7E0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3F17502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  <w:t>通过本次“函数”实验，我更系统地掌握了函数的声明、定义与调用流程，明确了形参/实参的对应关系，以及返回值类型与调用处接收方式之间的匹配规则。在实现各个功能时，我体会到把“输入输出放在主函数、计算放在子函数”能让程序结构更清晰，也便于后续复用与单元测试。</w:t>
      </w:r>
    </w:p>
    <w:p w14:paraId="2404B12A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  <w:t>在参数传递方面，本实验让我区分了值传递与引用传递的差异：值传递适合只读或不希望修改原数据的场景；引用传递则可以在不依赖全局变量的前提下把多个结果一次性带回（例如同时求最大公约数与最小公倍数），代码更直观。同时我也注意到引用参数需要谨慎设计，避免在函数内部无意间修改输入数据。</w:t>
      </w:r>
    </w:p>
    <w:p w14:paraId="122565ED">
      <w:pPr>
        <w:widowControl w:val="0"/>
        <w:ind w:left="0" w:leftChars="0" w:firstLine="435"/>
        <w:jc w:val="both"/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2"/>
          <w:szCs w:val="28"/>
          <w:lang w:val="en-US" w:eastAsia="zh-CN" w:bidi="ar-SA"/>
        </w:rPr>
        <w:t>在算法与边界处理上，我认识到同一问题往往有多种实现方式：例如最大公约数既可用遍历法，也可用欧几里得算法提升效率。编写程序时要考虑输入为0、大小顺序不同等情况，并做好初始化与越界检查。多文件编程让我理解了声明与实现、编译与链接的关系，清晰命名与注释也能显著降低调试成本。</w:t>
      </w:r>
    </w:p>
    <w:p w14:paraId="02F4D51F">
      <w:pPr>
        <w:spacing w:before="156" w:beforeLines="50" w:after="156" w:afterLines="50"/>
        <w:outlineLvl w:val="0"/>
        <w:rPr>
          <w:rFonts w:hint="eastAsia"/>
          <w:b/>
          <w:color w:val="FF0000"/>
          <w:sz w:val="32"/>
          <w:szCs w:val="36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5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4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5080" t="5080" r="8890" b="1587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BC7536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2AE9EF2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0465F5C6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5BC7536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2AE9EF2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0465F5C6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1F860188">
      <w:pPr>
        <w:ind w:firstLine="420" w:firstLineChars="200"/>
      </w:pPr>
      <w:r>
        <w:t xml:space="preserve"> 补充完整，运行时输出为____</w:t>
      </w:r>
    </w:p>
    <w:p w14:paraId="68B607B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abcd</w:t>
      </w:r>
    </w:p>
    <w:p w14:paraId="7F40FA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 w14:paraId="71DC7F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</w:t>
      </w:r>
    </w:p>
    <w:p w14:paraId="7069C303">
      <w:pPr>
        <w:ind w:firstLine="420" w:firstLineChars="200"/>
      </w:pPr>
      <w:r>
        <w:rPr>
          <w:rFonts w:hint="eastAsia"/>
          <w:lang w:val="en-US" w:eastAsia="zh-CN"/>
        </w:rPr>
        <w:t>a</w:t>
      </w:r>
      <w:r>
        <w:t>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5A7EB84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检验子串（indexOf）</w:t>
      </w:r>
    </w:p>
    <w:p w14:paraId="5AEE9D7D">
      <w:pPr>
        <w:widowControl w:val="0"/>
        <w:ind w:firstLine="420" w:firstLineChars="200"/>
        <w:jc w:val="both"/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  <w:t>算法分析：</w:t>
      </w:r>
    </w:p>
    <w:p w14:paraId="630D35F2">
      <w:pPr>
        <w:widowControl w:val="0"/>
        <w:numPr>
          <w:numId w:val="0"/>
        </w:numPr>
        <w:ind w:left="420" w:leftChars="20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对 s2 的每一个可能起始位置 j 进行枚举；</w:t>
      </w:r>
    </w:p>
    <w:p w14:paraId="2CF00AE6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从 s1[0] 与 s2[j] 开始逐字符比较：若字符相同则同时后移；遇到不相同</w:t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 xml:space="preserve">或 s2 </w:t>
      </w: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ab/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结束则停止；</w:t>
      </w:r>
    </w:p>
    <w:p w14:paraId="60789FB9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若 s1 被完整匹配（s1[i] 到达 '\0'），则返回当前起始下标 j；</w:t>
      </w:r>
    </w:p>
    <w:p w14:paraId="711F061C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若所有起点均无法匹配，则返回 -1。</w:t>
      </w:r>
    </w:p>
    <w:p w14:paraId="09EC056C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边界处理：若 s1 为空串，则按约定返回 0；若指针为空，则返回 -1。</w:t>
      </w:r>
    </w:p>
    <w:p w14:paraId="1EC289A0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时间复杂度：最坏情况下为 O(|s1|·|s2|)，空间复杂度 O(1)。</w:t>
      </w:r>
    </w:p>
    <w:p w14:paraId="4876CACC">
      <w:pPr>
        <w:widowControl w:val="0"/>
        <w:numPr>
          <w:numId w:val="0"/>
        </w:numPr>
        <w:ind w:firstLine="420" w:firstLineChars="20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程序结果（示例）：</w:t>
      </w:r>
    </w:p>
    <w:p w14:paraId="1BE693B5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输入：s1="abc"，s2="xxabcyy"</w:t>
      </w:r>
    </w:p>
    <w:p w14:paraId="5D30E7CD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输出：indexOf("abc", "xxabcyy") is 2</w:t>
      </w:r>
    </w:p>
    <w:p w14:paraId="0063ED2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16 进制转 10 进制（parseHex）</w:t>
      </w:r>
    </w:p>
    <w:p w14:paraId="30F0C813">
      <w:pPr>
        <w:widowControl w:val="0"/>
        <w:ind w:left="0" w:leftChars="0" w:firstLine="420" w:firstLineChars="200"/>
        <w:jc w:val="both"/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  <w:t>算法分析：</w:t>
      </w:r>
    </w:p>
    <w:p w14:paraId="6FB2FDA8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从左到右扫描十六进制字符串的每个字符 c；</w:t>
      </w:r>
    </w:p>
    <w:p w14:paraId="1EC944F4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将字符映射为数值 v：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'0''9' -&gt; 0~9，'a''f'/'A'~'F' -&gt; 10~15；</w:t>
      </w:r>
    </w:p>
    <w:p w14:paraId="42928886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累积结果：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ans = ans * 16 + v；</w:t>
      </w:r>
    </w:p>
    <w:p w14:paraId="4EE88FFB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扫描结束返回 ans（遇到非法字符时可按要求返回 -1 或提前结束）。</w:t>
      </w:r>
    </w:p>
    <w:p w14:paraId="4E4D5C64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时间复杂度：O(n)，空间复杂度 O(1)。</w:t>
      </w:r>
    </w:p>
    <w:p w14:paraId="7165CA59">
      <w:pPr>
        <w:widowControl w:val="0"/>
        <w:numPr>
          <w:numId w:val="0"/>
        </w:numPr>
        <w:ind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程序结果（示例）：</w:t>
      </w:r>
    </w:p>
    <w:p w14:paraId="0D88EA65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调用：parseHex("A5")</w:t>
      </w:r>
    </w:p>
    <w:p w14:paraId="5FDFF13F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输出：165</w:t>
      </w:r>
    </w:p>
    <w:p w14:paraId="6ECA3EC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动态数组 + 冒泡排序 + 指针方式输出</w:t>
      </w:r>
    </w:p>
    <w:p w14:paraId="3B49CBDC">
      <w:pPr>
        <w:widowControl w:val="0"/>
        <w:ind w:left="0" w:leftChars="0" w:firstLine="420" w:firstLineChars="200"/>
        <w:jc w:val="both"/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1"/>
          <w:lang w:val="en-US" w:eastAsia="zh-CN" w:bidi="ar-SA"/>
        </w:rPr>
        <w:t>算法分析：</w:t>
      </w:r>
    </w:p>
    <w:p w14:paraId="2633FEA8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读入数组元素个数 n，在堆区申请动态数组：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int* p = new int[n]；</w:t>
      </w:r>
    </w:p>
    <w:p w14:paraId="43021D3F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使用指针算术读入元素：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*(p+i)；并输出 p（指向堆数组首地址）、&amp;p（指针变量自身地址）、*p（首元素值），用于观察指针与内存关系；</w:t>
      </w:r>
    </w:p>
    <w:p w14:paraId="2A1AEDFB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冒泡排序：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外层控制趟数，内层比较相邻元素，若前大于后则交换，使大元素逐步“下沉”到后面；</w:t>
      </w:r>
    </w:p>
    <w:p w14:paraId="0F5BAE46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排序后用指针方式输出：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*(p+i)；最后使用 delete[] p 释放内存，避免内存泄漏。</w:t>
      </w:r>
    </w:p>
    <w:p w14:paraId="56F58CED">
      <w:pPr>
        <w:widowControl w:val="0"/>
        <w:numPr>
          <w:numId w:val="0"/>
        </w:numPr>
        <w:ind w:firstLine="420" w:firstLineChars="20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程序结果（示例）：</w:t>
      </w:r>
    </w:p>
    <w:p w14:paraId="54E6DAAC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输入：n=5，数组元素：3 1 5 2 4</w:t>
      </w:r>
    </w:p>
    <w:p w14:paraId="3016921C">
      <w:pPr>
        <w:widowControl w:val="0"/>
        <w:numPr>
          <w:numId w:val="0"/>
        </w:numPr>
        <w:ind w:left="420" w:leftChars="0" w:firstLine="420" w:firstLine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输出（地址每次运行可能不同）：</w:t>
      </w:r>
    </w:p>
    <w:p w14:paraId="2DD8852A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p(堆数组首地址) = 0x5610e4b85ed0</w:t>
      </w:r>
    </w:p>
    <w:p w14:paraId="1B01B24E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&amp;p(指针变量地址) = 0x7ecb4819b418</w:t>
      </w:r>
    </w:p>
    <w:p w14:paraId="73AEC192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*p(第1个元素) = 3</w:t>
      </w:r>
    </w:p>
    <w:p w14:paraId="7A1F462D">
      <w:pPr>
        <w:widowControl w:val="0"/>
        <w:numPr>
          <w:numId w:val="0"/>
        </w:numPr>
        <w:ind w:left="840" w:leftChars="0"/>
        <w:jc w:val="both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排序后数组元素为: 1 2 3 4 5</w:t>
      </w:r>
    </w:p>
    <w:p w14:paraId="5F588C0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178B5769">
      <w:pPr>
        <w:widowControl w:val="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1）空指针/空串边界：在 indexOf 中先判断 s1、s2 是否为空指针；当 s1 为空串时直接返回 0，避免越界比较。</w:t>
      </w:r>
    </w:p>
    <w:p w14:paraId="17AD62DB">
      <w:pPr>
        <w:widowControl w:val="0"/>
        <w:ind w:left="0" w:leftChars="0" w:firstLine="0" w:firstLineChars="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2）十六进制字符合法性：在 parseHex 中分别处理 '0'-'9'、'a'-'f'、'A'-'F' 三类字符，其余字符视为非法并停止解析。</w:t>
      </w:r>
    </w:p>
    <w:p w14:paraId="278C29AB">
      <w:pPr>
        <w:widowControl w:val="0"/>
        <w:ind w:left="0" w:leftChars="0" w:firstLine="0" w:firstLineChars="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3）动态内存管理：动态数组必须使用 delete[] 释放，避免内存泄漏；同时不要在 delete[] 后继续访问指针指向的内容。</w:t>
      </w:r>
    </w:p>
    <w:p w14:paraId="59394F7A">
      <w:pPr>
        <w:widowControl w:val="0"/>
        <w:ind w:left="0" w:leftChars="0" w:firstLine="0" w:firstLineChars="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4）输出地址的可变性：p 的值（堆区地址）每次运行可能不同，因此在结果展示时注明“地址随运行变化”。</w:t>
      </w:r>
    </w:p>
    <w:p w14:paraId="56986CDF">
      <w:pPr>
        <w:widowControl w:val="0"/>
        <w:ind w:left="0" w:leftChars="0" w:firstLine="0" w:firstLineChars="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5）中文输出乱码：源文件若使用 GBK 编码，在不同终端可能出现乱码。可统一使用 UTF-8 编码保存源文件，或在编译时指定输入/执行字符集（如 g++ 的 -finput-charset 和 -fexec-charset）。</w:t>
      </w:r>
    </w:p>
    <w:p w14:paraId="16C9B86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35F8665">
      <w:pPr>
        <w:widowControl w:val="0"/>
        <w:ind w:firstLine="440" w:firstLineChars="20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通过本次“数组与指针”实验，我更清晰地理解了数组在内存中的连续存储方式，以及数组名在表达式中“退化”为首元素地址的含义。以前我只是会用 arr[i] 访问元素，这次通过打印 p、&amp;p、*p 以及使用 *(p+i) 的方式读写数据，真正把“下标访问就是指针运算”这件事对应到了实际的内存地址与数据上。</w:t>
      </w:r>
    </w:p>
    <w:p w14:paraId="3CC87ACE">
      <w:pPr>
        <w:widowControl w:val="0"/>
        <w:ind w:left="0" w:leftChars="0" w:firstLine="440" w:firstLineChars="20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在程序设计过程中，我体会到指针既强大也容易出错：一方面它可以实现灵活的内存访问与动态分配，另一方面稍不注意就会出现越界访问、悬空指针或内存泄漏等问题。因此我在编写动态数组程序时养成了三个习惯：申请后立即检查 n 的合法性；访问时严格控制下标范围；使用完毕后及时 delete[] 释放并避免再次使用旧指针。</w:t>
      </w:r>
    </w:p>
    <w:p w14:paraId="04F30530">
      <w:pPr>
        <w:widowControl w:val="0"/>
        <w:ind w:left="0" w:leftChars="0" w:firstLine="440" w:firstLineChars="20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此外，本实验也让我意识到“算法选择”和“边界处理”同样重要。比如子串检验需要考虑空串、空指针等特殊情况；十六进制转换要同时兼容大小写并处理非法字符；冒泡排序虽然实现简单，但时间复杂度较高，后续在数据规模更大时应考虑更高效的排序方法。</w:t>
      </w:r>
    </w:p>
    <w:p w14:paraId="503D8F12">
      <w:pPr>
        <w:widowControl w:val="0"/>
        <w:ind w:left="0" w:leftChars="0" w:firstLine="440" w:firstLineChars="200"/>
        <w:jc w:val="both"/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hint="eastAsia" w:ascii="Calibri" w:hAnsi="Calibri" w:cs="Times New Roman" w:eastAsiaTheme="minorEastAsia"/>
          <w:b w:val="0"/>
          <w:bCs/>
          <w:kern w:val="2"/>
          <w:sz w:val="22"/>
          <w:szCs w:val="22"/>
          <w:lang w:val="en-US" w:eastAsia="zh-CN" w:bidi="ar-SA"/>
        </w:rPr>
        <w:t>总体而言，本次实验提升了我对数组、指针以及动态内存管理的理解，也加强了我在编码时对安全性与规范性的关注。</w:t>
      </w:r>
    </w:p>
    <w:p w14:paraId="56BE282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4ADB3F6"/>
    <w:multiLevelType w:val="singleLevel"/>
    <w:tmpl w:val="C4ADB3F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1105EB7"/>
    <w:rsid w:val="184C72B4"/>
    <w:rsid w:val="43F7188F"/>
    <w:rsid w:val="5EF8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szCs w:val="21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uiPriority w:val="99"/>
    <w:rPr>
      <w:sz w:val="18"/>
      <w:szCs w:val="18"/>
    </w:rPr>
  </w:style>
  <w:style w:type="paragraph" w:styleId="15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4339</Words>
  <Characters>6150</Characters>
  <Lines>34</Lines>
  <Paragraphs>9</Paragraphs>
  <TotalTime>0</TotalTime>
  <ScaleCrop>false</ScaleCrop>
  <LinksUpToDate>false</LinksUpToDate>
  <CharactersWithSpaces>6909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竹内顺子</cp:lastModifiedBy>
  <dcterms:modified xsi:type="dcterms:W3CDTF">2025-12-18T15:18:39Z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eyJoZGlkIjoiNDRlMjg1YzFmNmMwMWVkN2Q4NzQ2MjIzY2U0MjZmZmMiLCJ1c2VySWQiOiIxMzIzMjk5ODA4In0=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48A61C4B1EC74D60A94020B4E67ED019_13</vt:lpwstr>
  </property>
</Properties>
</file>