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软工2505班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8209250518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张甲杰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如实验结果</w:t>
      </w:r>
    </w:p>
    <w:p w14:paraId="2B9739E7">
      <w:pPr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21808970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代码逻辑漏洞，数据处理偏差，多进行思考</w:t>
      </w:r>
    </w:p>
    <w:p w14:paraId="6817775E">
      <w:pPr>
        <w:numPr>
          <w:ilvl w:val="0"/>
          <w:numId w:val="2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7BABD0C6">
      <w:pPr>
        <w:numPr>
          <w:numId w:val="0"/>
        </w:numPr>
        <w:rPr>
          <w:rFonts w:hint="eastAsia"/>
        </w:rPr>
      </w:pPr>
      <w:r>
        <w:rPr>
          <w:rFonts w:hint="eastAsia"/>
        </w:rPr>
        <w:t>本次实验不仅提升了我的代码编写与调试能力，更让我深刻认识到严谨性在实验过程中的重要性。首先，编写代码前需充分梳理逻辑流程，尤其是边界条件的设定，要通过多组测试用例验证；其次，数据预处理是保障实验结果准确性的关键环节，需建立完善的数据清洗步骤；最后，实验前应提前确认开发环境的兼容性，避免因配置问题影响实验进度。此次实验暴露出的问题为后续学习指明了方向，今后需更加注重细节，培养系统化的问题解决思维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EFC48D"/>
    <w:multiLevelType w:val="singleLevel"/>
    <w:tmpl w:val="C1EFC48D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F0E660F7"/>
    <w:multiLevelType w:val="singleLevel"/>
    <w:tmpl w:val="F0E660F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3B7C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7"/>
    <w:uiPriority w:val="0"/>
    <w:rPr>
      <w:rFonts w:ascii="宋体" w:hAnsi="Courier New" w:cs="Courier New"/>
      <w:szCs w:val="21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纯文本 字符"/>
    <w:basedOn w:val="6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865</Words>
  <Characters>1483</Characters>
  <Lines>12</Lines>
  <Paragraphs>3</Paragraphs>
  <TotalTime>21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25605</cp:lastModifiedBy>
  <dcterms:modified xsi:type="dcterms:W3CDTF">2026-01-07T12:09:11Z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eyJoZGlkIjoiMTZkMWRlM2E4OTEwZmJjNDZkNzllNGE5MzhlZGZiODcifQ==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28DAAE1884E7433DB3B3C8C9FAA721AF_13</vt:lpwstr>
  </property>
</Properties>
</file>