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软件工程2505</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8209250524</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聂奎安</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tabs>
          <w:tab w:val="left" w:pos="0"/>
        </w:tabs>
        <w:snapToGrid w:val="0"/>
        <w:ind w:firstLine="420" w:firstLineChars="200"/>
        <w:rPr>
          <w:rFonts w:hint="eastAsia"/>
        </w:rPr>
      </w:pPr>
      <w:r>
        <w:rPr>
          <w:rFonts w:hint="eastAsia"/>
        </w:rPr>
        <w:t>5</w:t>
      </w: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本实验中函数中返回的值为什么与函数类型一致？</w:t>
      </w:r>
    </w:p>
    <w:p w14:paraId="5D30B5F0">
      <w:pPr>
        <w:ind w:firstLine="435"/>
        <w:rPr>
          <w:rFonts w:hint="eastAsia"/>
        </w:rPr>
      </w:pPr>
      <w:r>
        <w:rPr>
          <w:rFonts w:hint="eastAsia"/>
        </w:rPr>
        <w:t>2. 本实验中主函数调用函数时采用的是何种传递方式？</w:t>
      </w:r>
    </w:p>
    <w:p w14:paraId="30C09202">
      <w:pPr>
        <w:rPr>
          <w:rFonts w:hint="eastAsia"/>
          <w:b/>
        </w:rPr>
      </w:pPr>
    </w:p>
    <w:p w14:paraId="6C1AF528">
      <w:pPr>
        <w:spacing w:before="156" w:beforeLines="50" w:after="156" w:afterLines="50"/>
        <w:outlineLvl w:val="0"/>
        <w:rPr>
          <w:b/>
          <w:color w:val="FF0000"/>
          <w:sz w:val="28"/>
          <w:szCs w:val="32"/>
          <w:u w:val="dashDotHeavy"/>
        </w:rPr>
      </w:pPr>
    </w:p>
    <w:p w14:paraId="613BEC40">
      <w:pPr>
        <w:widowControl/>
        <w:numPr>
          <w:ilvl w:val="0"/>
          <w:numId w:val="2"/>
        </w:numPr>
        <w:spacing w:line="400" w:lineRule="exact"/>
        <w:jc w:val="left"/>
        <w:rPr>
          <w:rFonts w:hint="eastAsia"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算法分析，程序结果</w:t>
      </w:r>
    </w:p>
    <w:p w14:paraId="0628E6AF">
      <w:pPr>
        <w:widowControl/>
        <w:numPr>
          <w:numId w:val="0"/>
        </w:numPr>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27750" cy="3446145"/>
            <wp:effectExtent l="0" t="0" r="6350" b="1905"/>
            <wp:docPr id="16" name="图片 16" descr="ScreenShot_2026-01-05_165237_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reenShot_2026-01-05_165237_073"/>
                    <pic:cNvPicPr>
                      <a:picLocks noChangeAspect="1"/>
                    </pic:cNvPicPr>
                  </pic:nvPicPr>
                  <pic:blipFill>
                    <a:blip r:embed="rId4"/>
                    <a:stretch>
                      <a:fillRect/>
                    </a:stretch>
                  </pic:blipFill>
                  <pic:spPr>
                    <a:xfrm>
                      <a:off x="0" y="0"/>
                      <a:ext cx="6127750" cy="3446145"/>
                    </a:xfrm>
                    <a:prstGeom prst="rect">
                      <a:avLst/>
                    </a:prstGeom>
                  </pic:spPr>
                </pic:pic>
              </a:graphicData>
            </a:graphic>
          </wp:inline>
        </w:drawing>
      </w:r>
    </w:p>
    <w:p w14:paraId="52E342AB">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27750" cy="3446145"/>
            <wp:effectExtent l="0" t="0" r="6350" b="1905"/>
            <wp:docPr id="17" name="图片 17" descr="ScreenShot_2026-01-05_165436_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creenShot_2026-01-05_165436_680"/>
                    <pic:cNvPicPr>
                      <a:picLocks noChangeAspect="1"/>
                    </pic:cNvPicPr>
                  </pic:nvPicPr>
                  <pic:blipFill>
                    <a:blip r:embed="rId5"/>
                    <a:stretch>
                      <a:fillRect/>
                    </a:stretch>
                  </pic:blipFill>
                  <pic:spPr>
                    <a:xfrm>
                      <a:off x="0" y="0"/>
                      <a:ext cx="6127750" cy="3446145"/>
                    </a:xfrm>
                    <a:prstGeom prst="rect">
                      <a:avLst/>
                    </a:prstGeom>
                  </pic:spPr>
                </pic:pic>
              </a:graphicData>
            </a:graphic>
          </wp:inline>
        </w:drawing>
      </w:r>
    </w:p>
    <w:p w14:paraId="36C379EF">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27750" cy="3446145"/>
            <wp:effectExtent l="0" t="0" r="6350" b="1905"/>
            <wp:docPr id="18" name="图片 18" descr="ScreenShot_2026-01-05_165822_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reenShot_2026-01-05_165822_067"/>
                    <pic:cNvPicPr>
                      <a:picLocks noChangeAspect="1"/>
                    </pic:cNvPicPr>
                  </pic:nvPicPr>
                  <pic:blipFill>
                    <a:blip r:embed="rId6"/>
                    <a:stretch>
                      <a:fillRect/>
                    </a:stretch>
                  </pic:blipFill>
                  <pic:spPr>
                    <a:xfrm>
                      <a:off x="0" y="0"/>
                      <a:ext cx="6127750" cy="3446145"/>
                    </a:xfrm>
                    <a:prstGeom prst="rect">
                      <a:avLst/>
                    </a:prstGeom>
                  </pic:spPr>
                </pic:pic>
              </a:graphicData>
            </a:graphic>
          </wp:inline>
        </w:drawing>
      </w:r>
    </w:p>
    <w:p w14:paraId="4E97EA45">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27750" cy="3446145"/>
            <wp:effectExtent l="0" t="0" r="6350" b="1905"/>
            <wp:docPr id="19" name="图片 19" descr="ScreenShot_2026-01-05_170017_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creenShot_2026-01-05_170017_054"/>
                    <pic:cNvPicPr>
                      <a:picLocks noChangeAspect="1"/>
                    </pic:cNvPicPr>
                  </pic:nvPicPr>
                  <pic:blipFill>
                    <a:blip r:embed="rId7"/>
                    <a:stretch>
                      <a:fillRect/>
                    </a:stretch>
                  </pic:blipFill>
                  <pic:spPr>
                    <a:xfrm>
                      <a:off x="0" y="0"/>
                      <a:ext cx="6127750" cy="3446145"/>
                    </a:xfrm>
                    <a:prstGeom prst="rect">
                      <a:avLst/>
                    </a:prstGeom>
                  </pic:spPr>
                </pic:pic>
              </a:graphicData>
            </a:graphic>
          </wp:inline>
        </w:drawing>
      </w:r>
    </w:p>
    <w:p w14:paraId="30E99D4D">
      <w:pPr>
        <w:numPr>
          <w:ilvl w:val="0"/>
          <w:numId w:val="2"/>
        </w:numPr>
        <w:ind w:left="0" w:leftChars="0" w:firstLine="0" w:firstLineChars="0"/>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遇到的问题与解决方法</w:t>
      </w:r>
    </w:p>
    <w:p w14:paraId="559BADEA">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180" w:hanging="360"/>
      </w:pPr>
      <w:r>
        <w:rPr>
          <w:rFonts w:hint="eastAsia" w:ascii="helvetica" w:hAnsi="helvetica" w:eastAsia="宋体" w:cs="helvetica"/>
          <w:i w:val="0"/>
          <w:iCs w:val="0"/>
          <w:caps w:val="0"/>
          <w:color w:val="111133"/>
          <w:spacing w:val="1"/>
          <w:sz w:val="24"/>
          <w:szCs w:val="24"/>
          <w:bdr w:val="single" w:color="auto" w:sz="2" w:space="0"/>
          <w:shd w:val="clear" w:fill="FFFFFF"/>
          <w:lang w:val="en-US" w:eastAsia="zh-CN"/>
        </w:rPr>
        <w:t>问题</w:t>
      </w:r>
      <w:r>
        <w:rPr>
          <w:rFonts w:hint="default" w:ascii="helvetica" w:hAnsi="helvetica" w:eastAsia="helvetica" w:cs="helvetica"/>
          <w:i w:val="0"/>
          <w:iCs w:val="0"/>
          <w:caps w:val="0"/>
          <w:color w:val="111133"/>
          <w:spacing w:val="1"/>
          <w:sz w:val="24"/>
          <w:szCs w:val="24"/>
          <w:bdr w:val="single" w:color="auto" w:sz="2" w:space="0"/>
          <w:shd w:val="clear" w:fill="FFFFFF"/>
        </w:rPr>
        <w:t>：递归深度过大可能导致栈溢出</w:t>
      </w:r>
    </w:p>
    <w:p w14:paraId="7FD20856">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180" w:hanging="360"/>
      </w:pPr>
      <w:r>
        <w:rPr>
          <w:rFonts w:hint="eastAsia" w:ascii="helvetica" w:hAnsi="helvetica" w:eastAsia="宋体" w:cs="helvetica"/>
          <w:i w:val="0"/>
          <w:iCs w:val="0"/>
          <w:caps w:val="0"/>
          <w:color w:val="111133"/>
          <w:spacing w:val="1"/>
          <w:sz w:val="24"/>
          <w:szCs w:val="24"/>
          <w:bdr w:val="single" w:color="auto" w:sz="2" w:space="0"/>
          <w:shd w:val="clear" w:fill="FFFFFF"/>
          <w:lang w:val="en-US" w:eastAsia="zh-CN"/>
        </w:rPr>
        <w:t>解决方法</w:t>
      </w:r>
      <w:r>
        <w:rPr>
          <w:rFonts w:hint="default" w:ascii="helvetica" w:hAnsi="helvetica" w:eastAsia="helvetica" w:cs="helvetica"/>
          <w:i w:val="0"/>
          <w:iCs w:val="0"/>
          <w:caps w:val="0"/>
          <w:color w:val="111133"/>
          <w:spacing w:val="1"/>
          <w:sz w:val="24"/>
          <w:szCs w:val="24"/>
          <w:bdr w:val="single" w:color="auto" w:sz="2" w:space="0"/>
          <w:shd w:val="clear" w:fill="FFFFFF"/>
        </w:rPr>
        <w:t>：</w:t>
      </w:r>
      <w:r>
        <w:rPr>
          <w:rFonts w:hint="eastAsia" w:ascii="helvetica" w:hAnsi="helvetica" w:eastAsia="宋体" w:cs="helvetica"/>
          <w:i w:val="0"/>
          <w:iCs w:val="0"/>
          <w:caps w:val="0"/>
          <w:color w:val="111133"/>
          <w:spacing w:val="1"/>
          <w:sz w:val="24"/>
          <w:szCs w:val="24"/>
          <w:bdr w:val="single" w:color="auto" w:sz="2" w:space="0"/>
          <w:shd w:val="clear" w:fill="FFFFFF"/>
          <w:lang w:val="en-US" w:eastAsia="zh-CN"/>
        </w:rPr>
        <w:t>第五题</w:t>
      </w:r>
      <w:r>
        <w:rPr>
          <w:rFonts w:hint="default" w:ascii="helvetica" w:hAnsi="helvetica" w:eastAsia="helvetica" w:cs="helvetica"/>
          <w:i w:val="0"/>
          <w:iCs w:val="0"/>
          <w:caps w:val="0"/>
          <w:color w:val="111133"/>
          <w:spacing w:val="1"/>
          <w:sz w:val="24"/>
          <w:szCs w:val="24"/>
          <w:bdr w:val="single" w:color="auto" w:sz="2" w:space="0"/>
          <w:shd w:val="clear" w:fill="FFFFFF"/>
        </w:rPr>
        <w:t>递归深度仅为10层，不会出现问题。对于更大规模的问题，可以考虑迭代实现</w:t>
      </w:r>
    </w:p>
    <w:p w14:paraId="04B2A490">
      <w:pPr>
        <w:numPr>
          <w:numId w:val="0"/>
        </w:numPr>
        <w:ind w:leftChars="0"/>
        <w:jc w:val="left"/>
        <w:rPr>
          <w:rFonts w:hint="eastAsia" w:ascii="仿宋_GB2312" w:hAnsi="仿宋_GB2312" w:eastAsia="仿宋_GB2312" w:cs="仿宋_GB2312"/>
          <w:b/>
          <w:bCs/>
          <w:sz w:val="24"/>
        </w:rPr>
      </w:pPr>
    </w:p>
    <w:p w14:paraId="48DD0F71">
      <w:pPr>
        <w:spacing w:line="400" w:lineRule="exact"/>
        <w:jc w:val="left"/>
        <w:rPr>
          <w:rFonts w:ascii="仿宋_GB2312" w:hAnsi="仿宋_GB2312" w:eastAsia="仿宋_GB2312" w:cs="仿宋_GB2312"/>
          <w:b/>
          <w:bCs/>
          <w:color w:val="000000"/>
          <w:sz w:val="24"/>
        </w:rPr>
      </w:pPr>
    </w:p>
    <w:p w14:paraId="63A64F85">
      <w:pPr>
        <w:spacing w:line="400" w:lineRule="exact"/>
        <w:jc w:val="left"/>
        <w:rPr>
          <w:rFonts w:ascii="仿宋_GB2312" w:hAnsi="仿宋_GB2312" w:eastAsia="仿宋_GB2312" w:cs="仿宋_GB2312"/>
          <w:b/>
          <w:bCs/>
          <w:color w:val="000000"/>
          <w:sz w:val="24"/>
        </w:rPr>
      </w:pPr>
      <w:r>
        <w:rPr>
          <w:rFonts w:hint="eastAsia" w:ascii="宋体" w:hAnsi="宋体" w:eastAsia="宋体" w:cs="宋体"/>
          <w:b/>
          <w:bCs/>
          <w:color w:val="000000"/>
          <w:sz w:val="24"/>
        </w:rPr>
        <w:t>六</w:t>
      </w:r>
      <w:r>
        <w:rPr>
          <w:rFonts w:hint="eastAsia" w:ascii="仿宋_GB2312" w:hAnsi="仿宋_GB2312" w:eastAsia="仿宋_GB2312" w:cs="仿宋_GB2312"/>
          <w:b/>
          <w:bCs/>
          <w:color w:val="000000"/>
          <w:sz w:val="24"/>
        </w:rPr>
        <w:t>、体会</w:t>
      </w:r>
    </w:p>
    <w:p w14:paraId="437E7CDD">
      <w:pPr>
        <w:spacing w:before="156" w:beforeLines="50" w:after="156" w:afterLines="50"/>
        <w:outlineLvl w:val="0"/>
        <w:rPr>
          <w:rFonts w:hint="eastAsia"/>
          <w:b/>
          <w:color w:val="FF0000"/>
          <w:sz w:val="28"/>
          <w:szCs w:val="32"/>
          <w:u w:val="dashDotHeavy"/>
        </w:rPr>
      </w:pPr>
    </w:p>
    <w:p w14:paraId="263ED30F">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10" w:beforeAutospacing="0" w:after="210" w:afterAutospacing="0"/>
        <w:ind w:left="0" w:right="0" w:firstLine="0"/>
        <w:rPr>
          <w:rFonts w:ascii="helvetica" w:hAnsi="helvetica" w:eastAsia="helvetica" w:cs="helvetica"/>
          <w:i w:val="0"/>
          <w:iCs w:val="0"/>
          <w:caps w:val="0"/>
          <w:color w:val="111133"/>
          <w:spacing w:val="1"/>
          <w:sz w:val="24"/>
          <w:szCs w:val="24"/>
        </w:rPr>
      </w:pPr>
      <w:r>
        <w:rPr>
          <w:rFonts w:hint="default" w:ascii="helvetica" w:hAnsi="helvetica" w:eastAsia="helvetica" w:cs="helvetica"/>
          <w:i w:val="0"/>
          <w:iCs w:val="0"/>
          <w:caps w:val="0"/>
          <w:color w:val="111133"/>
          <w:spacing w:val="1"/>
          <w:sz w:val="24"/>
          <w:szCs w:val="24"/>
          <w:shd w:val="clear" w:fill="FFFFFF"/>
        </w:rPr>
        <w:t>本次实验围绕</w:t>
      </w:r>
      <w:r>
        <w:rPr>
          <w:rFonts w:hint="eastAsia" w:ascii="helvetica" w:hAnsi="helvetica" w:eastAsia="宋体" w:cs="helvetica"/>
          <w:i w:val="0"/>
          <w:iCs w:val="0"/>
          <w:caps w:val="0"/>
          <w:color w:val="111133"/>
          <w:spacing w:val="1"/>
          <w:sz w:val="24"/>
          <w:szCs w:val="24"/>
          <w:shd w:val="clear" w:fill="FFFFFF"/>
          <w:lang w:val="en-US" w:eastAsia="zh-CN"/>
        </w:rPr>
        <w:t>函数</w:t>
      </w:r>
      <w:r>
        <w:rPr>
          <w:rFonts w:hint="default" w:ascii="helvetica" w:hAnsi="helvetica" w:eastAsia="helvetica" w:cs="helvetica"/>
          <w:i w:val="0"/>
          <w:iCs w:val="0"/>
          <w:caps w:val="0"/>
          <w:color w:val="111133"/>
          <w:spacing w:val="1"/>
          <w:sz w:val="24"/>
          <w:szCs w:val="24"/>
          <w:shd w:val="clear" w:fill="FFFFFF"/>
        </w:rPr>
        <w:t>的核心概念展开，通过五个不同难度的题目深入理解了函数的设计与应用。实验内容涵盖了引用参数传递、函数重用、多文件编程、模块化设计以及递归思想等重要知识点。</w:t>
      </w:r>
    </w:p>
    <w:p w14:paraId="185A24B3">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10" w:beforeAutospacing="0" w:after="210" w:afterAutospacing="0"/>
        <w:ind w:left="0" w:right="0" w:firstLine="0"/>
        <w:rPr>
          <w:rFonts w:hint="default" w:ascii="helvetica" w:hAnsi="helvetica" w:eastAsia="helvetica" w:cs="helvetica"/>
          <w:i w:val="0"/>
          <w:iCs w:val="0"/>
          <w:caps w:val="0"/>
          <w:color w:val="111133"/>
          <w:spacing w:val="1"/>
          <w:sz w:val="24"/>
          <w:szCs w:val="24"/>
        </w:rPr>
      </w:pPr>
      <w:r>
        <w:rPr>
          <w:rFonts w:hint="default" w:ascii="helvetica" w:hAnsi="helvetica" w:eastAsia="helvetica" w:cs="helvetica"/>
          <w:i w:val="0"/>
          <w:iCs w:val="0"/>
          <w:caps w:val="0"/>
          <w:color w:val="111133"/>
          <w:spacing w:val="1"/>
          <w:sz w:val="24"/>
          <w:szCs w:val="24"/>
          <w:shd w:val="clear" w:fill="FFFFFF"/>
        </w:rPr>
        <w:t>在最大公约数与最小公倍数问题中，掌握了引用参数的使用方法，实现了单次调用返回多个结果的功能。素数判断实验强化了数学算法与函数封装的结合。温度转换和三角形面积计算两个多文件编程项目，让我深刻体会到模块化开发的优势：代码结构清晰、便于维护和复用，头文件的保护机制也确保了程序的健壮性。最后的猴子吃桃问题通过递归实现，展示了递归解决逆向思维问题的优雅性。</w:t>
      </w:r>
    </w:p>
    <w:p w14:paraId="2D1B5469">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10" w:beforeAutospacing="0" w:after="210" w:afterAutospacing="0"/>
        <w:ind w:left="0" w:right="0" w:firstLine="0"/>
        <w:rPr>
          <w:rFonts w:hint="default" w:ascii="helvetica" w:hAnsi="helvetica" w:eastAsia="helvetica" w:cs="helvetica"/>
          <w:i w:val="0"/>
          <w:iCs w:val="0"/>
          <w:caps w:val="0"/>
          <w:color w:val="111133"/>
          <w:spacing w:val="1"/>
          <w:sz w:val="24"/>
          <w:szCs w:val="24"/>
        </w:rPr>
      </w:pPr>
      <w:r>
        <w:rPr>
          <w:rFonts w:hint="default" w:ascii="helvetica" w:hAnsi="helvetica" w:eastAsia="helvetica" w:cs="helvetica"/>
          <w:i w:val="0"/>
          <w:iCs w:val="0"/>
          <w:caps w:val="0"/>
          <w:color w:val="111133"/>
          <w:spacing w:val="1"/>
          <w:sz w:val="24"/>
          <w:szCs w:val="24"/>
          <w:shd w:val="clear" w:fill="FFFFFF"/>
        </w:rPr>
        <w:t>整体而言，实验三让我建立了良好的函数设计思维，理解了如何将复杂问题分解为独立的函数模块，并通过合理的参数传递和返回值设计实现高效的问题求解。</w:t>
      </w:r>
    </w:p>
    <w:p w14:paraId="4DB1589B">
      <w:pPr>
        <w:spacing w:before="156" w:beforeLines="50" w:after="156" w:afterLines="50"/>
        <w:outlineLvl w:val="0"/>
        <w:rPr>
          <w:rFonts w:hint="eastAsia"/>
          <w:b/>
          <w:color w:val="FF0000"/>
          <w:sz w:val="28"/>
          <w:szCs w:val="32"/>
          <w:u w:val="dashDotHeavy"/>
        </w:rPr>
        <w:sectPr>
          <w:pgSz w:w="11906" w:h="16838"/>
          <w:pgMar w:top="1117" w:right="1169" w:bottom="1361" w:left="1077" w:header="851" w:footer="992" w:gutter="0"/>
          <w:cols w:space="720" w:num="1"/>
          <w:docGrid w:type="lines" w:linePitch="312" w:charSpace="0"/>
        </w:sectPr>
      </w:pP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2"/>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2"/>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4"/>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4D1F1246">
      <w:pPr>
        <w:spacing w:before="156" w:beforeLines="50" w:after="156" w:afterLines="50"/>
        <w:outlineLvl w:val="2"/>
        <w:rPr>
          <w:rFonts w:eastAsia="黑体"/>
          <w:sz w:val="24"/>
        </w:rPr>
      </w:pPr>
      <w:r>
        <w:rPr>
          <w:rFonts w:eastAsia="黑体"/>
          <w:sz w:val="24"/>
        </w:rPr>
        <w:t>【完成实验报告】</w:t>
      </w:r>
    </w:p>
    <w:p w14:paraId="766F9704">
      <w:pPr>
        <w:rPr>
          <w:b/>
          <w:sz w:val="32"/>
          <w:szCs w:val="32"/>
        </w:rPr>
      </w:pPr>
      <w:r>
        <w:rPr>
          <w:rFonts w:hint="eastAsia"/>
          <w:b/>
          <w:sz w:val="32"/>
          <w:szCs w:val="32"/>
        </w:rPr>
        <w:t>实验报告只要求写程序设计部分</w:t>
      </w:r>
    </w:p>
    <w:p w14:paraId="774BFDBF">
      <w:pPr>
        <w:widowControl/>
        <w:numPr>
          <w:ilvl w:val="0"/>
          <w:numId w:val="5"/>
        </w:numPr>
        <w:spacing w:line="240" w:lineRule="auto"/>
        <w:jc w:val="left"/>
        <w:rPr>
          <w:rFonts w:hint="eastAsia"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算法分析，程序结果</w:t>
      </w:r>
    </w:p>
    <w:p w14:paraId="23404218">
      <w:pPr>
        <w:widowControl/>
        <w:numPr>
          <w:numId w:val="0"/>
        </w:numPr>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0" name="图片 20" descr="ScreenShot_2026-01-05_170134_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reenShot_2026-01-05_170134_663"/>
                    <pic:cNvPicPr>
                      <a:picLocks noChangeAspect="1"/>
                    </pic:cNvPicPr>
                  </pic:nvPicPr>
                  <pic:blipFill>
                    <a:blip r:embed="rId8"/>
                    <a:stretch>
                      <a:fillRect/>
                    </a:stretch>
                  </pic:blipFill>
                  <pic:spPr>
                    <a:xfrm>
                      <a:off x="0" y="0"/>
                      <a:ext cx="5268595" cy="2963545"/>
                    </a:xfrm>
                    <a:prstGeom prst="rect">
                      <a:avLst/>
                    </a:prstGeom>
                  </pic:spPr>
                </pic:pic>
              </a:graphicData>
            </a:graphic>
          </wp:inline>
        </w:drawing>
      </w:r>
    </w:p>
    <w:p w14:paraId="391C8DA1">
      <w:pPr>
        <w:widowControl/>
        <w:numPr>
          <w:numId w:val="0"/>
        </w:numPr>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1" name="图片 21" descr="ScreenShot_2026-01-05_170256_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reenShot_2026-01-05_170256_660"/>
                    <pic:cNvPicPr>
                      <a:picLocks noChangeAspect="1"/>
                    </pic:cNvPicPr>
                  </pic:nvPicPr>
                  <pic:blipFill>
                    <a:blip r:embed="rId9"/>
                    <a:stretch>
                      <a:fillRect/>
                    </a:stretch>
                  </pic:blipFill>
                  <pic:spPr>
                    <a:xfrm>
                      <a:off x="0" y="0"/>
                      <a:ext cx="5268595" cy="2963545"/>
                    </a:xfrm>
                    <a:prstGeom prst="rect">
                      <a:avLst/>
                    </a:prstGeom>
                  </pic:spPr>
                </pic:pic>
              </a:graphicData>
            </a:graphic>
          </wp:inline>
        </w:drawing>
      </w:r>
    </w:p>
    <w:p w14:paraId="747C5FE0">
      <w:pPr>
        <w:widowControl/>
        <w:numPr>
          <w:numId w:val="0"/>
        </w:numPr>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2" name="图片 22" descr="ScreenShot_2026-01-05_170743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_2026-01-05_170743_264"/>
                    <pic:cNvPicPr>
                      <a:picLocks noChangeAspect="1"/>
                    </pic:cNvPicPr>
                  </pic:nvPicPr>
                  <pic:blipFill>
                    <a:blip r:embed="rId10"/>
                    <a:stretch>
                      <a:fillRect/>
                    </a:stretch>
                  </pic:blipFill>
                  <pic:spPr>
                    <a:xfrm>
                      <a:off x="0" y="0"/>
                      <a:ext cx="5268595" cy="2963545"/>
                    </a:xfrm>
                    <a:prstGeom prst="rect">
                      <a:avLst/>
                    </a:prstGeom>
                  </pic:spPr>
                </pic:pic>
              </a:graphicData>
            </a:graphic>
          </wp:inline>
        </w:drawing>
      </w:r>
    </w:p>
    <w:p w14:paraId="02984AE0">
      <w:pPr>
        <w:widowControl/>
        <w:numPr>
          <w:numId w:val="0"/>
        </w:numPr>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3" name="图片 23" descr="实验四第四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实验四第四题"/>
                    <pic:cNvPicPr>
                      <a:picLocks noChangeAspect="1"/>
                    </pic:cNvPicPr>
                  </pic:nvPicPr>
                  <pic:blipFill>
                    <a:blip r:embed="rId11"/>
                    <a:stretch>
                      <a:fillRect/>
                    </a:stretch>
                  </pic:blipFill>
                  <pic:spPr>
                    <a:xfrm>
                      <a:off x="0" y="0"/>
                      <a:ext cx="5268595" cy="2963545"/>
                    </a:xfrm>
                    <a:prstGeom prst="rect">
                      <a:avLst/>
                    </a:prstGeom>
                  </pic:spPr>
                </pic:pic>
              </a:graphicData>
            </a:graphic>
          </wp:inline>
        </w:drawing>
      </w:r>
    </w:p>
    <w:p w14:paraId="39527675">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4" name="图片 24" descr="四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四五"/>
                    <pic:cNvPicPr>
                      <a:picLocks noChangeAspect="1"/>
                    </pic:cNvPicPr>
                  </pic:nvPicPr>
                  <pic:blipFill>
                    <a:blip r:embed="rId12"/>
                    <a:stretch>
                      <a:fillRect/>
                    </a:stretch>
                  </pic:blipFill>
                  <pic:spPr>
                    <a:xfrm>
                      <a:off x="0" y="0"/>
                      <a:ext cx="5268595" cy="2963545"/>
                    </a:xfrm>
                    <a:prstGeom prst="rect">
                      <a:avLst/>
                    </a:prstGeom>
                  </pic:spPr>
                </pic:pic>
              </a:graphicData>
            </a:graphic>
          </wp:inline>
        </w:drawing>
      </w:r>
    </w:p>
    <w:p w14:paraId="16CA7E55">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5" name="图片 25" descr="四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四六"/>
                    <pic:cNvPicPr>
                      <a:picLocks noChangeAspect="1"/>
                    </pic:cNvPicPr>
                  </pic:nvPicPr>
                  <pic:blipFill>
                    <a:blip r:embed="rId13"/>
                    <a:stretch>
                      <a:fillRect/>
                    </a:stretch>
                  </pic:blipFill>
                  <pic:spPr>
                    <a:xfrm>
                      <a:off x="0" y="0"/>
                      <a:ext cx="5268595" cy="2963545"/>
                    </a:xfrm>
                    <a:prstGeom prst="rect">
                      <a:avLst/>
                    </a:prstGeom>
                  </pic:spPr>
                </pic:pic>
              </a:graphicData>
            </a:graphic>
          </wp:inline>
        </w:drawing>
      </w:r>
    </w:p>
    <w:p w14:paraId="45671541">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7" name="图片 27" descr="四一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四一一"/>
                    <pic:cNvPicPr>
                      <a:picLocks noChangeAspect="1"/>
                    </pic:cNvPicPr>
                  </pic:nvPicPr>
                  <pic:blipFill>
                    <a:blip r:embed="rId14"/>
                    <a:stretch>
                      <a:fillRect/>
                    </a:stretch>
                  </pic:blipFill>
                  <pic:spPr>
                    <a:xfrm>
                      <a:off x="0" y="0"/>
                      <a:ext cx="5268595" cy="2963545"/>
                    </a:xfrm>
                    <a:prstGeom prst="rect">
                      <a:avLst/>
                    </a:prstGeom>
                  </pic:spPr>
                </pic:pic>
              </a:graphicData>
            </a:graphic>
          </wp:inline>
        </w:drawing>
      </w:r>
    </w:p>
    <w:p w14:paraId="102F1DE0">
      <w:pPr>
        <w:widowControl/>
        <w:spacing w:line="240" w:lineRule="auto"/>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8595" cy="2963545"/>
            <wp:effectExtent l="0" t="0" r="8255" b="8255"/>
            <wp:docPr id="28" name="图片 28" descr="四二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四二二"/>
                    <pic:cNvPicPr>
                      <a:picLocks noChangeAspect="1"/>
                    </pic:cNvPicPr>
                  </pic:nvPicPr>
                  <pic:blipFill>
                    <a:blip r:embed="rId15"/>
                    <a:stretch>
                      <a:fillRect/>
                    </a:stretch>
                  </pic:blipFill>
                  <pic:spPr>
                    <a:xfrm>
                      <a:off x="0" y="0"/>
                      <a:ext cx="5268595" cy="2963545"/>
                    </a:xfrm>
                    <a:prstGeom prst="rect">
                      <a:avLst/>
                    </a:prstGeom>
                  </pic:spPr>
                </pic:pic>
              </a:graphicData>
            </a:graphic>
          </wp:inline>
        </w:drawing>
      </w:r>
    </w:p>
    <w:p w14:paraId="3A1BC49A">
      <w:pPr>
        <w:jc w:val="left"/>
        <w:rPr>
          <w:rFonts w:hint="eastAsia" w:ascii="仿宋_GB2312" w:hAnsi="仿宋_GB2312" w:eastAsia="仿宋_GB2312" w:cs="仿宋_GB2312"/>
          <w:b/>
          <w:bCs/>
          <w:sz w:val="24"/>
          <w:lang w:eastAsia="zh-CN"/>
        </w:rPr>
      </w:pPr>
      <w:r>
        <w:rPr>
          <w:rFonts w:hint="eastAsia" w:ascii="仿宋_GB2312" w:hAnsi="仿宋_GB2312" w:eastAsia="仿宋_GB2312" w:cs="仿宋_GB2312"/>
          <w:b/>
          <w:bCs/>
          <w:sz w:val="24"/>
          <w:lang w:eastAsia="zh-CN"/>
        </w:rPr>
        <w:drawing>
          <wp:inline distT="0" distB="0" distL="114300" distR="114300">
            <wp:extent cx="5268595" cy="2963545"/>
            <wp:effectExtent l="0" t="0" r="8255" b="8255"/>
            <wp:docPr id="29" name="图片 29" descr="四三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四三三"/>
                    <pic:cNvPicPr>
                      <a:picLocks noChangeAspect="1"/>
                    </pic:cNvPicPr>
                  </pic:nvPicPr>
                  <pic:blipFill>
                    <a:blip r:embed="rId16"/>
                    <a:stretch>
                      <a:fillRect/>
                    </a:stretch>
                  </pic:blipFill>
                  <pic:spPr>
                    <a:xfrm>
                      <a:off x="0" y="0"/>
                      <a:ext cx="5268595" cy="2963545"/>
                    </a:xfrm>
                    <a:prstGeom prst="rect">
                      <a:avLst/>
                    </a:prstGeom>
                  </pic:spPr>
                </pic:pic>
              </a:graphicData>
            </a:graphic>
          </wp:inline>
        </w:drawing>
      </w:r>
    </w:p>
    <w:p w14:paraId="2B9739E7">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51B2CEBE">
      <w:pPr>
        <w:spacing w:line="400" w:lineRule="exact"/>
        <w:jc w:val="left"/>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lang w:val="en-US" w:eastAsia="zh-CN"/>
        </w:rPr>
        <w:t>实验四第三题</w:t>
      </w:r>
      <w:r>
        <w:rPr>
          <w:rFonts w:hint="eastAsia" w:ascii="仿宋_GB2312" w:hAnsi="仿宋_GB2312" w:eastAsia="仿宋_GB2312" w:cs="仿宋_GB2312"/>
          <w:b/>
          <w:bCs/>
          <w:color w:val="000000"/>
          <w:sz w:val="24"/>
        </w:rPr>
        <w:t>问题：数组索引从0开始，但储物柜编号从1开始，容易混淆</w:t>
      </w:r>
    </w:p>
    <w:p w14:paraId="63950CC3">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解决方法：在循环中正确处理索引偏移，输出时加1得到实际编号</w:t>
      </w: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05F2D005">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10" w:beforeAutospacing="0" w:after="210" w:afterAutospacing="0"/>
        <w:ind w:left="0" w:right="0" w:firstLine="0"/>
        <w:rPr>
          <w:rFonts w:ascii="helvetica" w:hAnsi="helvetica" w:eastAsia="helvetica" w:cs="helvetica"/>
          <w:i w:val="0"/>
          <w:iCs w:val="0"/>
          <w:caps w:val="0"/>
          <w:color w:val="111133"/>
          <w:spacing w:val="1"/>
          <w:sz w:val="24"/>
          <w:szCs w:val="24"/>
        </w:rPr>
      </w:pPr>
      <w:r>
        <w:rPr>
          <w:rFonts w:hint="default" w:ascii="helvetica" w:hAnsi="helvetica" w:eastAsia="helvetica" w:cs="helvetica"/>
          <w:i w:val="0"/>
          <w:iCs w:val="0"/>
          <w:caps w:val="0"/>
          <w:color w:val="111133"/>
          <w:spacing w:val="1"/>
          <w:sz w:val="24"/>
          <w:szCs w:val="24"/>
          <w:shd w:val="clear" w:fill="FFFFFF"/>
        </w:rPr>
        <w:t>本次实验聚焦于</w:t>
      </w:r>
      <w:r>
        <w:rPr>
          <w:rFonts w:hint="eastAsia" w:ascii="helvetica" w:hAnsi="helvetica" w:eastAsia="宋体" w:cs="helvetica"/>
          <w:i w:val="0"/>
          <w:iCs w:val="0"/>
          <w:caps w:val="0"/>
          <w:color w:val="111133"/>
          <w:spacing w:val="1"/>
          <w:sz w:val="24"/>
          <w:szCs w:val="24"/>
          <w:shd w:val="clear" w:fill="FFFFFF"/>
          <w:lang w:val="en-US" w:eastAsia="zh-CN"/>
        </w:rPr>
        <w:t>指针与数组</w:t>
      </w:r>
      <w:r>
        <w:rPr>
          <w:rFonts w:hint="default" w:ascii="helvetica" w:hAnsi="helvetica" w:eastAsia="helvetica" w:cs="helvetica"/>
          <w:i w:val="0"/>
          <w:iCs w:val="0"/>
          <w:caps w:val="0"/>
          <w:color w:val="111133"/>
          <w:spacing w:val="1"/>
          <w:sz w:val="24"/>
          <w:szCs w:val="24"/>
          <w:shd w:val="clear" w:fill="FFFFFF"/>
        </w:rPr>
        <w:t>的综合应用，通过七个实践题目全面掌握了这两种核心数据结构的操作技巧。实验内容涉及数组去重、排序算法、数学建模、数组合并、字符串处理、动态内存分配以及指针运算等多个方面。</w:t>
      </w:r>
    </w:p>
    <w:p w14:paraId="11167C96">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10" w:beforeAutospacing="0" w:after="210" w:afterAutospacing="0"/>
        <w:ind w:left="0" w:right="0" w:firstLine="0"/>
        <w:rPr>
          <w:rFonts w:hint="default" w:ascii="helvetica" w:hAnsi="helvetica" w:eastAsia="helvetica" w:cs="helvetica"/>
          <w:i w:val="0"/>
          <w:iCs w:val="0"/>
          <w:caps w:val="0"/>
          <w:color w:val="111133"/>
          <w:spacing w:val="1"/>
          <w:sz w:val="24"/>
          <w:szCs w:val="24"/>
        </w:rPr>
      </w:pPr>
      <w:r>
        <w:rPr>
          <w:rFonts w:hint="default" w:ascii="helvetica" w:hAnsi="helvetica" w:eastAsia="helvetica" w:cs="helvetica"/>
          <w:i w:val="0"/>
          <w:iCs w:val="0"/>
          <w:caps w:val="0"/>
          <w:color w:val="111133"/>
          <w:spacing w:val="1"/>
          <w:sz w:val="24"/>
          <w:szCs w:val="24"/>
          <w:shd w:val="clear" w:fill="FFFFFF"/>
        </w:rPr>
        <w:t>打印不同数字的实验巩固了数组的基本操作和逻辑判断能力。起泡排序让我理解了经典排序算法的实现原理。储物柜问题巧妙地将数学规律（完全平方数）与数组模拟相结合，体现了编程与数学的紧密联系。合并有序数组实验掌握了双指针技术这一重要算法思想。子串检验和字母统计两个字符串处理题目，加深了对字符数组和指针操作的理解。最后的动态数组排序实验成功运用了动态内存分配技术，实现了运行时确定数组大小的灵活程序设计。</w:t>
      </w:r>
    </w:p>
    <w:p w14:paraId="092E97B6">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10" w:beforeAutospacing="0" w:after="0" w:afterAutospacing="0"/>
        <w:ind w:left="0" w:right="0" w:firstLine="0"/>
        <w:rPr>
          <w:rFonts w:hint="default" w:ascii="helvetica" w:hAnsi="helvetica" w:eastAsia="helvetica" w:cs="helvetica"/>
          <w:i w:val="0"/>
          <w:iCs w:val="0"/>
          <w:caps w:val="0"/>
          <w:color w:val="111133"/>
          <w:spacing w:val="1"/>
          <w:sz w:val="24"/>
          <w:szCs w:val="24"/>
        </w:rPr>
      </w:pPr>
      <w:r>
        <w:rPr>
          <w:rFonts w:hint="default" w:ascii="helvetica" w:hAnsi="helvetica" w:eastAsia="helvetica" w:cs="helvetica"/>
          <w:i w:val="0"/>
          <w:iCs w:val="0"/>
          <w:caps w:val="0"/>
          <w:color w:val="111133"/>
          <w:spacing w:val="1"/>
          <w:sz w:val="24"/>
          <w:szCs w:val="24"/>
          <w:shd w:val="clear" w:fill="FFFFFF"/>
        </w:rPr>
        <w:t>通过实验四，我不仅熟练掌握了数组和指针的各种操作技巧，更重要的是学会了根据不同问题特点选择合适的数据结构和算法策略，为后续更复杂的程序开发奠定了坚实基础。</w:t>
      </w:r>
    </w:p>
    <w:p w14:paraId="7D4265E5">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08E36"/>
    <w:multiLevelType w:val="multilevel"/>
    <w:tmpl w:val="86008E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A32305C"/>
    <w:multiLevelType w:val="singleLevel"/>
    <w:tmpl w:val="9A32305C"/>
    <w:lvl w:ilvl="0" w:tentative="0">
      <w:start w:val="2"/>
      <w:numFmt w:val="decimal"/>
      <w:suff w:val="nothing"/>
      <w:lvlText w:val="（%1）"/>
      <w:lvlJc w:val="left"/>
      <w:pPr>
        <w:ind w:left="630" w:firstLine="0"/>
      </w:pPr>
    </w:lvl>
  </w:abstractNum>
  <w:abstractNum w:abstractNumId="2">
    <w:nsid w:val="AAD1661F"/>
    <w:multiLevelType w:val="singleLevel"/>
    <w:tmpl w:val="AAD1661F"/>
    <w:lvl w:ilvl="0" w:tentative="0">
      <w:start w:val="3"/>
      <w:numFmt w:val="decimal"/>
      <w:suff w:val="space"/>
      <w:lvlText w:val="(%1)"/>
      <w:lvlJc w:val="left"/>
    </w:lvl>
  </w:abstractNum>
  <w:abstractNum w:abstractNumId="3">
    <w:nsid w:val="D602BBDE"/>
    <w:multiLevelType w:val="singleLevel"/>
    <w:tmpl w:val="D602BBDE"/>
    <w:lvl w:ilvl="0" w:tentative="0">
      <w:start w:val="3"/>
      <w:numFmt w:val="chineseCounting"/>
      <w:suff w:val="nothing"/>
      <w:lvlText w:val="%1、"/>
      <w:lvlJc w:val="left"/>
      <w:rPr>
        <w:rFonts w:hint="eastAsia"/>
      </w:rPr>
    </w:lvl>
  </w:abstractNum>
  <w:abstractNum w:abstractNumId="4">
    <w:nsid w:val="FC013461"/>
    <w:multiLevelType w:val="singleLevel"/>
    <w:tmpl w:val="FC013461"/>
    <w:lvl w:ilvl="0" w:tentative="0">
      <w:start w:val="4"/>
      <w:numFmt w:val="chineseCounting"/>
      <w:suff w:val="nothing"/>
      <w:lvlText w:val="%1、"/>
      <w:lvlJc w:val="left"/>
      <w:rPr>
        <w:rFonts w:hint="eastAsia"/>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DC"/>
    <w:rsid w:val="000078DC"/>
    <w:rsid w:val="001B4166"/>
    <w:rsid w:val="002E7BB2"/>
    <w:rsid w:val="00580329"/>
    <w:rsid w:val="00B159CA"/>
    <w:rsid w:val="00F1187A"/>
    <w:rsid w:val="59835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szCs w:val="21"/>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2717</Words>
  <Characters>4088</Characters>
  <Lines>34</Lines>
  <Paragraphs>9</Paragraphs>
  <TotalTime>18</TotalTime>
  <ScaleCrop>false</ScaleCrop>
  <LinksUpToDate>false</LinksUpToDate>
  <CharactersWithSpaces>4649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开心.</cp:lastModifiedBy>
  <dcterms:modified xsi:type="dcterms:W3CDTF">2026-01-05T09:40:57Z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eyJoZGlkIjoiOTU3MGNhYzVlNTg3MzgzYjk0N2RiZWFmOTZmOGI0MWQiLCJ1c2VySWQiOiIxNDg5MjM4ODAyIn0=</vt:lpwstr>
  </property>
  <property fmtid="{D5CDD505-2E9C-101B-9397-08002B2CF9AE}" pid="3" name="KSOProductBuildVer">
    <vt:lpwstr>2052-12.1.0.24034</vt:lpwstr>
  </property>
  <property fmtid="{D5CDD505-2E9C-101B-9397-08002B2CF9AE}" pid="4" name="ICV">
    <vt:lpwstr>EBA9D8B7DA034CAB9882EAB93D064728_13</vt:lpwstr>
  </property>
</Properties>
</file>