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8209250620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孙嘉轩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0ED8B4BB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因为函数类型控制了函数返回时的数据类型，如果函数类型与返回值类型不同说明函数的定义出错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6C1AF528">
      <w:pPr>
        <w:ind w:firstLine="420" w:firstLineChars="0"/>
        <w:rPr>
          <w:b/>
          <w:color w:val="FF0000"/>
          <w:sz w:val="28"/>
          <w:szCs w:val="32"/>
          <w:u w:val="dashDotHeavy"/>
        </w:rPr>
      </w:pPr>
      <w:r>
        <w:rPr>
          <w:rFonts w:hint="eastAsia"/>
          <w:b/>
          <w:lang w:val="en-US" w:eastAsia="zh-CN"/>
        </w:rPr>
        <w:t xml:space="preserve"> 采用了按值传递和按地址传递</w:t>
      </w: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1.构造能返回最大公约数和最小公倍数的函数，以循环方式遍历因数，取最大；遍历公倍数，取最小。</w:t>
      </w:r>
    </w:p>
    <w:p w14:paraId="4DC061F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使用引用参数通过别名把实参传入函数形参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27115" cy="1179195"/>
            <wp:effectExtent l="0" t="0" r="6985" b="1905"/>
            <wp:docPr id="1" name="图片 1" descr="最大公因数和最小公倍数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最大公因数和最小公倍数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D83B">
      <w:pPr>
        <w:widowControl/>
        <w:numPr>
          <w:ilvl w:val="0"/>
          <w:numId w:val="2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根据素数特征构造函数寻找素数，再创建二维数组20行10列，填充数组直到所有数全部填充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24575" cy="2834640"/>
            <wp:effectExtent l="0" t="0" r="9525" b="10160"/>
            <wp:docPr id="2" name="图片 2" descr="是否是素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是否是素数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2FA9">
      <w:pPr>
        <w:widowControl/>
        <w:numPr>
          <w:ilvl w:val="0"/>
          <w:numId w:val="2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选择为4，三角形两边之和大于第三边判断是否构成三角形，是三角形时用海伦公式求面积，源文件调用有函数声明的头文件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32830" cy="741045"/>
            <wp:effectExtent l="0" t="0" r="1270" b="8255"/>
            <wp:docPr id="3" name="图片 3" descr="三角形测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三角形测试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12D1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5.递归思想，下一天剩的桃和上一天剩的桃有关联为上一天剩的桃除以2减1，通过这个写出递归函数，主函数调用第十天剩1个的信息求出第一天摘的桃子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27750" cy="815340"/>
            <wp:effectExtent l="0" t="0" r="6350" b="10160"/>
            <wp:docPr id="4" name="图片 4" descr="猴子吃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猴子吃桃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rFonts w:hint="eastAsia" w:eastAsiaTheme="minorEastAsia"/>
          <w:szCs w:val="21"/>
          <w:lang w:eastAsia="zh-CN"/>
        </w:rPr>
      </w:pPr>
      <w:r>
        <w:rPr>
          <w:rFonts w:hint="eastAsia"/>
          <w:szCs w:val="21"/>
        </w:rPr>
        <w:t>下面是一个运行样例：</w:t>
      </w: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5271135" cy="1558290"/>
            <wp:effectExtent l="0" t="0" r="12065" b="3810"/>
            <wp:docPr id="10" name="图片 10" descr="打印不同的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打印不同的数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5264150" cy="939800"/>
            <wp:effectExtent l="0" t="0" r="6350" b="0"/>
            <wp:docPr id="11" name="图片 11" descr="冒泡排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冒泡排序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5272405" cy="1715770"/>
            <wp:effectExtent l="0" t="0" r="10795" b="11430"/>
            <wp:docPr id="12" name="图片 12" descr="存物柜问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存物柜问题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5268595" cy="1178560"/>
            <wp:effectExtent l="0" t="0" r="1905" b="2540"/>
            <wp:docPr id="13" name="图片 13" descr="合并数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合并数组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rFonts w:hint="eastAsia" w:eastAsiaTheme="minorEastAsia"/>
          <w:szCs w:val="21"/>
          <w:lang w:eastAsia="zh-CN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5273675" cy="1423035"/>
            <wp:effectExtent l="0" t="0" r="9525" b="12065"/>
            <wp:docPr id="14" name="图片 14" descr="检验子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检验子串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rFonts w:hint="eastAsia" w:eastAsiaTheme="minorEastAsia"/>
          <w:szCs w:val="21"/>
          <w:lang w:eastAsia="zh-CN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  <w:bookmarkStart w:id="0" w:name="_GoBack"/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5259705" cy="742315"/>
            <wp:effectExtent l="0" t="0" r="10795" b="6985"/>
            <wp:docPr id="15" name="图片 15" descr="屏幕截图 2025-12-24 205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2-24 2050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  <w:rPr>
          <w:rFonts w:hint="eastAsia" w:eastAsiaTheme="minorEastAsia"/>
          <w:lang w:eastAsia="zh-CN"/>
        </w:rPr>
      </w:pPr>
      <w:r>
        <w:t>运行结果：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562610"/>
            <wp:effectExtent l="0" t="0" r="2540" b="8890"/>
            <wp:docPr id="8" name="图片 8" descr="指针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指针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</w:t>
      </w:r>
      <w:r>
        <w:drawing>
          <wp:inline distT="0" distB="0" distL="114300" distR="114300">
            <wp:extent cx="5271770" cy="721995"/>
            <wp:effectExtent l="0" t="0" r="11430" b="1905"/>
            <wp:docPr id="9" name="图片 9" descr="指针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指针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___</w:t>
      </w:r>
    </w:p>
    <w:p w14:paraId="246B4F9D">
      <w:pPr>
        <w:ind w:firstLine="420" w:firstLineChars="200"/>
        <w:rPr>
          <w:rFonts w:hint="default" w:eastAsiaTheme="minorEastAsia"/>
          <w:lang w:val="en-US" w:eastAsia="zh-CN"/>
        </w:rPr>
      </w:pPr>
      <w:r>
        <w:t>(4)下面程序的主函数中能保证p[0]输出1，p[1]输出2吗？如何修改以保证之（提示：在函数f中使用new生成动态数组；在main中用delete释放。）</w:t>
      </w:r>
      <w:r>
        <w:rPr>
          <w:rFonts w:hint="eastAsia"/>
          <w:lang w:val="en-US" w:eastAsia="zh-CN"/>
        </w:rPr>
        <w:t>无法保证，需要使用new创建动态数组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63089E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程序设计</w:t>
      </w:r>
    </w:p>
    <w:p w14:paraId="5BEB0DB7">
      <w:pPr>
        <w:widowControl/>
        <w:numPr>
          <w:ilvl w:val="0"/>
          <w:numId w:val="4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检测s1是否为s2的子串，采用双层循环遍历字符串数组完成，外层循环遍历s1数组，内层循环查找与s1当前遍历的元素相同的位置并将s2向下位移1单位，同时设置一个变量s做计数器记录s1与s2元素相同的次数，如果s最后与s1长度相同则说明s1为s2子串，同时将s1和s2元素首次相同的位置记录并输出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3675" cy="1423035"/>
            <wp:effectExtent l="0" t="0" r="9525" b="12065"/>
            <wp:docPr id="5" name="图片 5" descr="检验子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检验子串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9019">
      <w:pPr>
        <w:widowControl/>
        <w:numPr>
          <w:ilvl w:val="0"/>
          <w:numId w:val="4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函数将数组遇到的情况以if条件分类讨论，遇到0-9的数正常得到值，遇到a-f或A-F先转换为对应ASCII码值再减去a或A对应的ASCII值加10代表16进制下的数，然后从第一个元素开始循环，检测当前值后将前面数的结果乘以16再加上当前检测的值，通过这种迭代模拟16进制的进位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7960" cy="1289050"/>
            <wp:effectExtent l="0" t="0" r="2540" b="6350"/>
            <wp:docPr id="6" name="图片 6" descr="表示16进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表示16进制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EBB6">
      <w:pPr>
        <w:widowControl/>
        <w:numPr>
          <w:ilvl w:val="0"/>
          <w:numId w:val="4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使用new语句创建动态数组，，再创建指针指向数组第一个元素的地址，循环遍历得到数组每一个数的地址，然后通过冒泡排序将数组排序输出，最后delete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9865" cy="1036320"/>
            <wp:effectExtent l="0" t="0" r="635" b="5080"/>
            <wp:docPr id="7" name="图片 7" descr="动态数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动态数组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C162A416"/>
    <w:multiLevelType w:val="singleLevel"/>
    <w:tmpl w:val="C162A41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712B4E57"/>
    <w:multiLevelType w:val="singleLevel"/>
    <w:tmpl w:val="712B4E5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04C47213"/>
    <w:rsid w:val="04D32E79"/>
    <w:rsid w:val="07EF0236"/>
    <w:rsid w:val="0A6D42BE"/>
    <w:rsid w:val="1E605592"/>
    <w:rsid w:val="2ABD0FAC"/>
    <w:rsid w:val="2B1151B3"/>
    <w:rsid w:val="2D011468"/>
    <w:rsid w:val="3ABF73E0"/>
    <w:rsid w:val="3B9308FD"/>
    <w:rsid w:val="425012F6"/>
    <w:rsid w:val="433E5FF5"/>
    <w:rsid w:val="5AEE6011"/>
    <w:rsid w:val="5BB92F72"/>
    <w:rsid w:val="5CA4708A"/>
    <w:rsid w:val="5FA36AB1"/>
    <w:rsid w:val="753164B5"/>
    <w:rsid w:val="78B76730"/>
    <w:rsid w:val="792C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3333</Words>
  <Characters>4758</Characters>
  <Lines>34</Lines>
  <Paragraphs>9</Paragraphs>
  <TotalTime>173</TotalTime>
  <ScaleCrop>false</ScaleCrop>
  <LinksUpToDate>false</LinksUpToDate>
  <CharactersWithSpaces>5320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WPS_1718874631</cp:lastModifiedBy>
  <dcterms:modified xsi:type="dcterms:W3CDTF">2025-12-24T12:57:30Z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eyJoZGlkIjoiYTIwMmI5Y2FhNzgyZmY0ODNlMmEyYzYzMjU2Y2I0YzkiLCJ1c2VySWQiOiIxNjA5OTM5Nzc3In0=</vt:lpwstr>
  </property>
  <property fmtid="{D5CDD505-2E9C-101B-9397-08002B2CF9AE}" pid="3" name="KSOProductBuildVer">
    <vt:lpwstr>2052-12.1.0.24034</vt:lpwstr>
  </property>
  <property fmtid="{D5CDD505-2E9C-101B-9397-08002B2CF9AE}" pid="4" name="ICV">
    <vt:lpwstr>3E428131FEF4408B8D147916575F4213_12</vt:lpwstr>
  </property>
</Properties>
</file>