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0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sz w:val="18"/>
          <w:szCs w:val="18"/>
        </w:rPr>
      </w:pPr>
      <w:r>
        <w:rPr>
          <w:sz w:val="18"/>
          <w:szCs w:val="18"/>
        </w:rPr>
        <w:t xml:space="preserve">   1、掌握声明类的方法，类和类的成员的概念以及定义对象的方法。</w:t>
      </w:r>
    </w:p>
    <w:p w14:paraId="5A25206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sz w:val="18"/>
          <w:szCs w:val="18"/>
        </w:rPr>
      </w:pPr>
      <w:r>
        <w:rPr>
          <w:sz w:val="18"/>
          <w:szCs w:val="18"/>
        </w:rPr>
        <w:t xml:space="preserve">   2、初步掌握用类和对象编制基于对象的程序。</w:t>
      </w:r>
    </w:p>
    <w:p w14:paraId="5D58AD6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sz w:val="18"/>
          <w:szCs w:val="18"/>
        </w:rPr>
      </w:pPr>
      <w:r>
        <w:rPr>
          <w:sz w:val="18"/>
          <w:szCs w:val="18"/>
        </w:rPr>
        <w:t xml:space="preserve">   3、学习检查和调试基于对象的程序。</w:t>
      </w:r>
    </w:p>
    <w:p w14:paraId="2E00A1F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1、有以下程序：</w:t>
      </w:r>
    </w:p>
    <w:p w14:paraId="2D5D07E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#include&lt;iostream&gt;</w:t>
      </w:r>
    </w:p>
    <w:p w14:paraId="65041BC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using namespace std；</w:t>
      </w:r>
    </w:p>
    <w:p w14:paraId="69A98CD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class Time             // 定义Time类</w:t>
      </w:r>
    </w:p>
    <w:p w14:paraId="288DB44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{</w:t>
      </w:r>
    </w:p>
    <w:p w14:paraId="5F49F84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630" w:firstLineChars="35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public：              // 数据成员为公用的</w:t>
      </w:r>
    </w:p>
    <w:p w14:paraId="33C5EE7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630" w:firstLineChars="35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int hour</w:t>
      </w:r>
      <w:r>
        <w:rPr>
          <w:rFonts w:hint="eastAsia" w:ascii="Times New Roman" w:hAnsi="Times New Roman" w:cs="Times New Roman"/>
          <w:sz w:val="18"/>
          <w:szCs w:val="18"/>
        </w:rPr>
        <w:t>;</w:t>
      </w:r>
    </w:p>
    <w:p w14:paraId="4B5A3A0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630" w:firstLineChars="35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int minute</w:t>
      </w:r>
      <w:r>
        <w:rPr>
          <w:rFonts w:hint="eastAsia" w:ascii="Times New Roman" w:hAnsi="Times New Roman" w:cs="Times New Roman"/>
          <w:sz w:val="18"/>
          <w:szCs w:val="18"/>
        </w:rPr>
        <w:t>;</w:t>
      </w:r>
    </w:p>
    <w:p w14:paraId="5F71D10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630" w:firstLineChars="350"/>
        <w:textAlignment w:val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>int sec </w:t>
      </w:r>
      <w:r>
        <w:rPr>
          <w:rFonts w:hint="eastAsia" w:ascii="Times New Roman" w:hAnsi="Times New Roman" w:cs="Times New Roman"/>
          <w:sz w:val="18"/>
          <w:szCs w:val="18"/>
          <w:lang w:val="fr-FR"/>
        </w:rPr>
        <w:t>;</w:t>
      </w:r>
    </w:p>
    <w:p w14:paraId="2C6BC36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>};</w:t>
      </w:r>
    </w:p>
    <w:p w14:paraId="3D33BDB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>int main()</w:t>
      </w:r>
    </w:p>
    <w:p w14:paraId="05025FB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>{</w:t>
      </w:r>
    </w:p>
    <w:p w14:paraId="471EAC7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630" w:firstLineChars="350"/>
        <w:textAlignment w:val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>Time tl</w:t>
      </w:r>
      <w:r>
        <w:rPr>
          <w:rFonts w:hint="eastAsia" w:ascii="Times New Roman" w:hAnsi="Times New Roman" w:cs="Times New Roman"/>
          <w:sz w:val="18"/>
          <w:szCs w:val="18"/>
          <w:lang w:val="fr-FR"/>
        </w:rPr>
        <w:t>;</w:t>
      </w:r>
      <w:r>
        <w:rPr>
          <w:rFonts w:ascii="Times New Roman" w:hAnsi="Times New Roman" w:cs="Times New Roman"/>
          <w:sz w:val="18"/>
          <w:szCs w:val="18"/>
          <w:lang w:val="fr-FR"/>
        </w:rPr>
        <w:t xml:space="preserve">           //</w:t>
      </w:r>
      <w:r>
        <w:rPr>
          <w:rFonts w:ascii="Times New Roman" w:hAnsi="Times New Roman" w:cs="Times New Roman"/>
          <w:sz w:val="18"/>
          <w:szCs w:val="18"/>
        </w:rPr>
        <w:t>定义</w:t>
      </w:r>
      <w:r>
        <w:rPr>
          <w:rFonts w:ascii="Times New Roman" w:hAnsi="Times New Roman" w:cs="Times New Roman"/>
          <w:sz w:val="18"/>
          <w:szCs w:val="18"/>
          <w:lang w:val="fr-FR"/>
        </w:rPr>
        <w:t>t1</w:t>
      </w:r>
      <w:r>
        <w:rPr>
          <w:rFonts w:ascii="Times New Roman" w:hAnsi="Times New Roman" w:cs="Times New Roman"/>
          <w:sz w:val="18"/>
          <w:szCs w:val="18"/>
        </w:rPr>
        <w:t>为</w:t>
      </w:r>
      <w:r>
        <w:rPr>
          <w:rFonts w:ascii="Times New Roman" w:hAnsi="Times New Roman" w:cs="Times New Roman"/>
          <w:sz w:val="18"/>
          <w:szCs w:val="18"/>
          <w:lang w:val="fr-FR"/>
        </w:rPr>
        <w:t>Time</w:t>
      </w:r>
      <w:r>
        <w:rPr>
          <w:rFonts w:ascii="Times New Roman" w:hAnsi="Times New Roman" w:cs="Times New Roman"/>
          <w:sz w:val="18"/>
          <w:szCs w:val="18"/>
        </w:rPr>
        <w:t>类对象</w:t>
      </w:r>
    </w:p>
    <w:p w14:paraId="7ECB723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sz w:val="18"/>
          <w:szCs w:val="18"/>
          <w:lang w:val="fr-FR"/>
        </w:rPr>
        <w:t>;</w:t>
      </w:r>
      <w:r>
        <w:rPr>
          <w:rFonts w:ascii="Times New Roman" w:hAnsi="Times New Roman" w:cs="Times New Roman"/>
          <w:sz w:val="18"/>
          <w:szCs w:val="18"/>
          <w:lang w:val="fr-FR"/>
        </w:rPr>
        <w:t xml:space="preserve">      //</w:t>
      </w:r>
      <w:r>
        <w:rPr>
          <w:rFonts w:ascii="Times New Roman" w:hAnsi="Times New Roman" w:cs="Times New Roman"/>
          <w:sz w:val="18"/>
          <w:szCs w:val="18"/>
        </w:rPr>
        <w:t>输入设定的时间</w:t>
      </w:r>
      <w:r>
        <w:rPr>
          <w:rFonts w:ascii="Times New Roman" w:hAnsi="Times New Roman" w:cs="Times New Roman"/>
          <w:sz w:val="18"/>
          <w:szCs w:val="18"/>
          <w:lang w:val="fr-FR"/>
        </w:rPr>
        <w:t xml:space="preserve"> </w:t>
      </w:r>
    </w:p>
    <w:p w14:paraId="5DEAE85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630" w:firstLineChars="350"/>
        <w:textAlignment w:val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>cin&gt;&gt;t1.minute</w:t>
      </w:r>
      <w:r>
        <w:rPr>
          <w:rFonts w:hint="eastAsia" w:ascii="Times New Roman" w:hAnsi="Times New Roman" w:cs="Times New Roman"/>
          <w:sz w:val="18"/>
          <w:szCs w:val="18"/>
          <w:lang w:val="fr-FR"/>
        </w:rPr>
        <w:t>;</w:t>
      </w:r>
    </w:p>
    <w:p w14:paraId="17E09C2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630" w:firstLineChars="350"/>
        <w:textAlignment w:val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>cin&gt;&gt;t1.sec</w:t>
      </w:r>
      <w:r>
        <w:rPr>
          <w:rFonts w:hint="eastAsia" w:ascii="Times New Roman" w:hAnsi="Times New Roman" w:cs="Times New Roman"/>
          <w:sz w:val="18"/>
          <w:szCs w:val="18"/>
          <w:lang w:val="fr-FR"/>
        </w:rPr>
        <w:t>;</w:t>
      </w:r>
    </w:p>
    <w:p w14:paraId="1ED2C39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630" w:firstLineChars="350"/>
        <w:textAlignment w:val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>cout&lt;&lt;t1</w:t>
      </w:r>
      <w:r>
        <w:rPr>
          <w:rFonts w:hint="eastAsia" w:ascii="Times New Roman" w:hAnsi="Times New Roman" w:cs="Times New Roman"/>
          <w:sz w:val="18"/>
          <w:szCs w:val="18"/>
          <w:lang w:val="fr-FR"/>
        </w:rPr>
        <w:t>.</w:t>
      </w:r>
      <w:r>
        <w:rPr>
          <w:rFonts w:ascii="Times New Roman" w:hAnsi="Times New Roman" w:cs="Times New Roman"/>
          <w:sz w:val="18"/>
          <w:szCs w:val="18"/>
          <w:lang w:val="fr-FR"/>
        </w:rPr>
        <w:t>hourl&lt;&lt;”：”&lt;&lt;t1</w:t>
      </w:r>
      <w:r>
        <w:rPr>
          <w:rFonts w:hint="eastAsia" w:ascii="Times New Roman" w:hAnsi="Times New Roman" w:cs="Times New Roman"/>
          <w:sz w:val="18"/>
          <w:szCs w:val="18"/>
          <w:lang w:val="fr-FR"/>
        </w:rPr>
        <w:t>.</w:t>
      </w:r>
      <w:r>
        <w:rPr>
          <w:rFonts w:ascii="Times New Roman" w:hAnsi="Times New Roman" w:cs="Times New Roman"/>
          <w:sz w:val="18"/>
          <w:szCs w:val="18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sz w:val="18"/>
          <w:szCs w:val="18"/>
          <w:lang w:val="fr-FR"/>
        </w:rPr>
        <w:t>;</w:t>
      </w:r>
    </w:p>
    <w:p w14:paraId="16A5EEF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630" w:firstLineChars="35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return 0</w:t>
      </w:r>
      <w:r>
        <w:rPr>
          <w:rFonts w:hint="eastAsia" w:ascii="Times New Roman" w:hAnsi="Times New Roman" w:cs="Times New Roman"/>
          <w:sz w:val="18"/>
          <w:szCs w:val="18"/>
        </w:rPr>
        <w:t>;</w:t>
      </w:r>
    </w:p>
    <w:p w14:paraId="76CC55C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1803EFB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改写程序，要求：</w:t>
      </w:r>
    </w:p>
    <w:p w14:paraId="6A10F8E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(1)将数据成员改为私有的；</w:t>
      </w:r>
    </w:p>
    <w:p w14:paraId="2829AE8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(2)将输入和输出的功能改为由成员函数实现；</w:t>
      </w:r>
    </w:p>
    <w:p w14:paraId="621A41F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(3)在类体内定义成员函数。</w:t>
      </w:r>
    </w:p>
    <w:p w14:paraId="77B75DB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50937EB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2、分别给出如下的3个文件：</w:t>
      </w:r>
    </w:p>
    <w:p w14:paraId="4571EE4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(1)含类定义的头文件student</w:t>
      </w:r>
      <w:r>
        <w:rPr>
          <w:rFonts w:hint="eastAsia" w:ascii="Times New Roman" w:hAnsi="Times New Roman" w:cs="Times New Roman"/>
          <w:sz w:val="18"/>
          <w:szCs w:val="18"/>
        </w:rPr>
        <w:t>.</w:t>
      </w:r>
      <w:r>
        <w:rPr>
          <w:rFonts w:ascii="Times New Roman" w:hAnsi="Times New Roman" w:cs="Times New Roman"/>
          <w:sz w:val="18"/>
          <w:szCs w:val="18"/>
        </w:rPr>
        <w:t>h，</w:t>
      </w:r>
    </w:p>
    <w:p w14:paraId="3ECFF16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//student.h                (这是头文件，在此文件中进行类的声明)</w:t>
      </w:r>
    </w:p>
    <w:p w14:paraId="4A6D497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class Student              //类声明</w:t>
      </w:r>
    </w:p>
    <w:p w14:paraId="5DA96CB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{</w:t>
      </w:r>
    </w:p>
    <w:p w14:paraId="47BDAC8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540" w:firstLineChars="3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public:                   //公用成员函数原型声明</w:t>
      </w:r>
    </w:p>
    <w:p w14:paraId="5290D2B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540" w:firstLineChars="3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void display();</w:t>
      </w:r>
    </w:p>
    <w:p w14:paraId="18F1AE1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540" w:firstLineChars="3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private:</w:t>
      </w:r>
    </w:p>
    <w:p w14:paraId="0AB0BE3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540" w:firstLineChars="3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int num;</w:t>
      </w:r>
    </w:p>
    <w:p w14:paraId="397E023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540" w:firstLineChars="300"/>
        <w:textAlignment w:val="auto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</w:rPr>
        <w:t>char name[20];</w:t>
      </w:r>
    </w:p>
    <w:p w14:paraId="3229028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540" w:firstLineChars="3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char sex;</w:t>
      </w:r>
    </w:p>
    <w:p w14:paraId="6A53C8F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};</w:t>
      </w:r>
    </w:p>
    <w:p w14:paraId="2B52961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(2)包含成员函数定义的源文件student</w:t>
      </w:r>
      <w:r>
        <w:rPr>
          <w:rFonts w:hint="eastAsia" w:ascii="Times New Roman" w:hAnsi="Times New Roman" w:cs="Times New Roman"/>
          <w:sz w:val="18"/>
          <w:szCs w:val="18"/>
        </w:rPr>
        <w:t>.</w:t>
      </w:r>
      <w:r>
        <w:rPr>
          <w:rFonts w:ascii="Times New Roman" w:hAnsi="Times New Roman" w:cs="Times New Roman"/>
          <w:sz w:val="18"/>
          <w:szCs w:val="18"/>
        </w:rPr>
        <w:t>cpp</w:t>
      </w:r>
    </w:p>
    <w:p w14:paraId="1A548D5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//student.cpp                     在此文件中进行函数的定义</w:t>
      </w:r>
    </w:p>
    <w:p w14:paraId="38BF9AD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&lt;iostream&gt;</w:t>
      </w:r>
    </w:p>
    <w:p w14:paraId="29A458E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#include”student.h”            //不要漏写此行，否则编译通不过</w:t>
      </w:r>
    </w:p>
    <w:p w14:paraId="20F3D9E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void Student</w:t>
      </w:r>
      <w:r>
        <w:rPr>
          <w:rFonts w:hint="eastAsia" w:ascii="Times New Roman" w:hAnsi="Times New Roman" w:cs="Times New Roman"/>
          <w:sz w:val="18"/>
          <w:szCs w:val="18"/>
        </w:rPr>
        <w:t>::</w:t>
      </w:r>
      <w:r>
        <w:rPr>
          <w:rFonts w:ascii="Times New Roman" w:hAnsi="Times New Roman" w:cs="Times New Roman"/>
          <w:sz w:val="18"/>
          <w:szCs w:val="18"/>
        </w:rPr>
        <w:t>display()         //在类外定义display类函数</w:t>
      </w:r>
    </w:p>
    <w:p w14:paraId="45FC5FE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{</w:t>
      </w:r>
    </w:p>
    <w:p w14:paraId="7DF7A54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720" w:firstLineChars="4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cout&lt;&lt;”num：”&lt;&lt;num&lt;&lt;endl</w:t>
      </w:r>
      <w:r>
        <w:rPr>
          <w:rFonts w:hint="eastAsia" w:ascii="Times New Roman" w:hAnsi="Times New Roman" w:cs="Times New Roman"/>
          <w:sz w:val="18"/>
          <w:szCs w:val="18"/>
        </w:rPr>
        <w:t>;</w:t>
      </w:r>
    </w:p>
    <w:p w14:paraId="208BE9B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cout&lt;&lt;”name：”&lt;&lt;name&lt;&lt;endl</w:t>
      </w:r>
      <w:r>
        <w:rPr>
          <w:rFonts w:hint="eastAsia" w:ascii="Times New Roman" w:hAnsi="Times New Roman" w:cs="Times New Roman"/>
          <w:sz w:val="18"/>
          <w:szCs w:val="18"/>
        </w:rPr>
        <w:t>;</w:t>
      </w:r>
    </w:p>
    <w:p w14:paraId="3291B40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cout&lt;&lt;”sex：”&lt;&lt;sex&lt;&lt;endl</w:t>
      </w:r>
      <w:r>
        <w:rPr>
          <w:rFonts w:hint="eastAsia" w:ascii="Times New Roman" w:hAnsi="Times New Roman" w:cs="Times New Roman"/>
          <w:sz w:val="18"/>
          <w:szCs w:val="18"/>
        </w:rPr>
        <w:t>;</w:t>
      </w:r>
    </w:p>
    <w:p w14:paraId="1AB419E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0A5296F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(3)包含主函数的源文件main</w:t>
      </w:r>
      <w:r>
        <w:rPr>
          <w:rFonts w:hint="eastAsia" w:ascii="Times New Roman" w:hAnsi="Times New Roman" w:cs="Times New Roman"/>
          <w:sz w:val="18"/>
          <w:szCs w:val="18"/>
        </w:rPr>
        <w:t>.</w:t>
      </w:r>
      <w:r>
        <w:rPr>
          <w:rFonts w:ascii="Times New Roman" w:hAnsi="Times New Roman" w:cs="Times New Roman"/>
          <w:sz w:val="18"/>
          <w:szCs w:val="18"/>
        </w:rPr>
        <w:t>cpp。</w:t>
      </w:r>
    </w:p>
    <w:p w14:paraId="1D75AE9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为了组成一个完整的源程序，应当有包括主函数的源文件：</w:t>
      </w:r>
    </w:p>
    <w:p w14:paraId="46B68C5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//main.cpp                      主函数模块</w:t>
      </w:r>
    </w:p>
    <w:p w14:paraId="643226F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&lt;iostream&gt;             //将类声明头文件包含进来</w:t>
      </w:r>
    </w:p>
    <w:p w14:paraId="730DB14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#include “student.h”</w:t>
      </w:r>
    </w:p>
    <w:p w14:paraId="6F5647E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int main()</w:t>
      </w:r>
    </w:p>
    <w:p w14:paraId="5C107C5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{</w:t>
      </w:r>
    </w:p>
    <w:p w14:paraId="7F7F34A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Student stud;                //定义对象</w:t>
      </w:r>
    </w:p>
    <w:p w14:paraId="4E14C29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Student stud1</w:t>
      </w:r>
      <w:r>
        <w:rPr>
          <w:rFonts w:hint="eastAsia" w:ascii="Times New Roman" w:hAnsi="Times New Roman" w:cs="Times New Roman"/>
          <w:sz w:val="18"/>
          <w:szCs w:val="18"/>
        </w:rPr>
        <w:t>(</w:t>
      </w:r>
      <w:r>
        <w:rPr>
          <w:rFonts w:ascii="Times New Roman" w:hAnsi="Times New Roman" w:cs="Times New Roman"/>
          <w:sz w:val="18"/>
          <w:szCs w:val="18"/>
        </w:rPr>
        <w:t>007</w:t>
      </w:r>
      <w:r>
        <w:rPr>
          <w:rFonts w:hint="eastAsia" w:ascii="Times New Roman" w:hAnsi="Times New Roman" w:cs="Times New Roman"/>
          <w:sz w:val="18"/>
          <w:szCs w:val="18"/>
        </w:rPr>
        <w:t>,</w:t>
      </w:r>
      <w:r>
        <w:rPr>
          <w:rFonts w:ascii="Times New Roman" w:hAnsi="Times New Roman" w:cs="Times New Roman"/>
          <w:sz w:val="18"/>
          <w:szCs w:val="18"/>
        </w:rPr>
        <w:t>”tcg”</w:t>
      </w:r>
      <w:r>
        <w:rPr>
          <w:rFonts w:hint="eastAsia" w:ascii="Times New Roman" w:hAnsi="Times New Roman" w:cs="Times New Roman"/>
          <w:sz w:val="18"/>
          <w:szCs w:val="18"/>
        </w:rPr>
        <w:t>,</w:t>
      </w:r>
      <w:r>
        <w:rPr>
          <w:rFonts w:ascii="Times New Roman" w:hAnsi="Times New Roman" w:cs="Times New Roman"/>
          <w:sz w:val="18"/>
          <w:szCs w:val="18"/>
        </w:rPr>
        <w:t>’m’</w:t>
      </w:r>
      <w:r>
        <w:rPr>
          <w:rFonts w:hint="eastAsia" w:ascii="Times New Roman" w:hAnsi="Times New Roman" w:cs="Times New Roman"/>
          <w:sz w:val="18"/>
          <w:szCs w:val="18"/>
        </w:rPr>
        <w:t>)</w:t>
      </w:r>
      <w:r>
        <w:rPr>
          <w:rFonts w:ascii="Times New Roman" w:hAnsi="Times New Roman" w:cs="Times New Roman"/>
          <w:sz w:val="18"/>
          <w:szCs w:val="18"/>
        </w:rPr>
        <w:t>;</w:t>
      </w:r>
    </w:p>
    <w:p w14:paraId="0D79EA8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630" w:firstLineChars="35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stud.display();              //执行stud对象的display函数</w:t>
      </w:r>
    </w:p>
    <w:p w14:paraId="192633E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return 0;</w:t>
      </w:r>
    </w:p>
    <w:p w14:paraId="69A2D58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}</w:t>
      </w:r>
    </w:p>
    <w:p w14:paraId="4C2647D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请完善该程序，在类中增加一个对数据成员赋初值的成员函数set_value。上机调试并运行。</w:t>
      </w:r>
    </w:p>
    <w:p w14:paraId="739EAA8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(1)由键盘分别输入3个长方柱的长、宽、高；</w:t>
      </w:r>
    </w:p>
    <w:p w14:paraId="1220508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(2)计算长方柱的体积；</w:t>
      </w:r>
    </w:p>
    <w:p w14:paraId="7CBEA3B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hint="eastAsia" w:ascii="Times New Roman" w:hAnsi="Times New Roman" w:cs="Times New Roman" w:eastAsiaTheme="minorEastAsia"/>
          <w:sz w:val="18"/>
          <w:szCs w:val="18"/>
          <w:lang w:eastAsia="zh-CN"/>
        </w:rPr>
      </w:pPr>
      <w:r>
        <w:rPr>
          <w:rFonts w:ascii="Times New Roman" w:hAnsi="Times New Roman" w:cs="Times New Roman"/>
          <w:sz w:val="18"/>
          <w:szCs w:val="18"/>
        </w:rPr>
        <w:t>(3)输出3个长方柱的体积。</w:t>
      </w:r>
    </w:p>
    <w:p w14:paraId="5EA2A54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请编程序，上机调试并运行。</w:t>
      </w:r>
    </w:p>
    <w:p w14:paraId="0E1836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hint="eastAsia"/>
          <w:sz w:val="18"/>
          <w:szCs w:val="18"/>
          <w:lang w:val="en-GB"/>
        </w:rPr>
      </w:pPr>
      <w:r>
        <w:rPr>
          <w:sz w:val="18"/>
          <w:szCs w:val="18"/>
        </w:rPr>
        <w:t>4、</w:t>
      </w:r>
      <w:r>
        <w:rPr>
          <w:rFonts w:hint="eastAsia" w:ascii="Times New Roman" w:hAnsi="Times New Roman"/>
          <w:sz w:val="18"/>
          <w:szCs w:val="18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772FC0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5、设有一描述坐标点的类Point，其私有变量x和y代表一个点的(x,y)坐标值。请编写程序实现以下功能：利用构造函数传递参数，在定义对象时将x、y坐标值初始化为（60,80）；利用公有成员函数void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7A6EDB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6</w:t>
      </w:r>
      <w:r>
        <w:rPr>
          <w:sz w:val="18"/>
          <w:szCs w:val="18"/>
        </w:rPr>
        <w:t>、编写程序：定义抽象基类</w:t>
      </w:r>
      <w:r>
        <w:rPr>
          <w:sz w:val="18"/>
          <w:szCs w:val="18"/>
          <w:lang w:val="en-GB"/>
        </w:rPr>
        <w:t>Shape，由它派生出五个派生类：Circle（圆形）、Square（正方形）、Rectangle（ 长方形）、Trapezoid （梯形）和Triangle （三角形），用虚函数分别计算各种图形的面积，并求出它们的和。要求用</w:t>
      </w:r>
      <w:r>
        <w:rPr>
          <w:sz w:val="18"/>
          <w:szCs w:val="18"/>
        </w:rPr>
        <w:t>基类指针数组。使它的每一个元素指向一个</w:t>
      </w:r>
      <w:r>
        <w:rPr>
          <w:sz w:val="18"/>
          <w:szCs w:val="18"/>
          <w:lang w:val="en-GB"/>
        </w:rPr>
        <w:t>派生类的对象。</w:t>
      </w:r>
    </w:p>
    <w:p w14:paraId="76B478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sz w:val="18"/>
          <w:szCs w:val="18"/>
        </w:rPr>
      </w:pPr>
      <w:r>
        <w:rPr>
          <w:sz w:val="18"/>
          <w:szCs w:val="18"/>
        </w:rPr>
        <w:t>注：主函数中定义如下对象</w:t>
      </w:r>
    </w:p>
    <w:p w14:paraId="46FFC4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Circle circle(10.2);</w:t>
      </w:r>
    </w:p>
    <w:p w14:paraId="0FEC1C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Square square(3);</w:t>
      </w:r>
    </w:p>
    <w:p w14:paraId="690353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Rectangle rectangle(3,4);</w:t>
      </w:r>
    </w:p>
    <w:p w14:paraId="314325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Trapezoid trapezoid(2.0,4.5,3);</w:t>
      </w:r>
    </w:p>
    <w:p w14:paraId="56B99F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lang w:val="en-GB"/>
        </w:rPr>
      </w:pPr>
      <w:r>
        <w:rPr>
          <w:sz w:val="18"/>
          <w:szCs w:val="18"/>
          <w:lang w:val="en-GB"/>
        </w:rPr>
        <w:t>Triangle triangle(4,5,6);</w:t>
      </w:r>
    </w:p>
    <w:p w14:paraId="2FFAFD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三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1B3C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524A7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/*</w:t>
      </w:r>
    </w:p>
    <w:p w14:paraId="18356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LabWork#501</w:t>
      </w:r>
    </w:p>
    <w:p w14:paraId="4B5FD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改写程序，要求：</w:t>
      </w:r>
    </w:p>
    <w:p w14:paraId="0D647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将数据成员改为私有的；</w:t>
      </w:r>
    </w:p>
    <w:p w14:paraId="7E736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将输入和输出的功能改为由成员函数实现；</w:t>
      </w:r>
    </w:p>
    <w:p w14:paraId="50EEE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在类体内定义成员函数。</w:t>
      </w:r>
    </w:p>
    <w:p w14:paraId="35DAA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分析:成员的公有和私有,</w:t>
      </w:r>
    </w:p>
    <w:p w14:paraId="2B1C0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类内和类外定义的成员函数.</w:t>
      </w:r>
    </w:p>
    <w:p w14:paraId="58141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2026.01.07</w:t>
      </w:r>
    </w:p>
    <w:p w14:paraId="7DF5E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*/</w:t>
      </w:r>
    </w:p>
    <w:p w14:paraId="25114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&lt;iostream&gt;</w:t>
      </w:r>
    </w:p>
    <w:p w14:paraId="51E5D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class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Time</w:t>
      </w:r>
    </w:p>
    <w:p w14:paraId="7F6E7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73734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private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37772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//类的内部状态数据通常设为私有,</w:t>
      </w:r>
    </w:p>
    <w:p w14:paraId="4BF54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//仅在类内部使用的辅助函数通常也是私有的.</w:t>
      </w:r>
    </w:p>
    <w:p w14:paraId="3E536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hour;</w:t>
      </w:r>
    </w:p>
    <w:p w14:paraId="3F95E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minute;</w:t>
      </w:r>
    </w:p>
    <w:p w14:paraId="1349C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second;</w:t>
      </w:r>
    </w:p>
    <w:p w14:paraId="71AF2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bool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isValidTime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m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</w:p>
    <w:p w14:paraId="008EC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06756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//私有辅助函数,验证时间有效性</w:t>
      </w:r>
    </w:p>
    <w:p w14:paraId="12B95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&gt;= 0 &amp;&amp;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&lt; 24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&amp;&amp;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m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&gt;= 0 &amp;&amp;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m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&lt; 60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&amp;&amp;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&gt;= 0 &amp;&amp;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&lt; 60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21F4D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5FAA7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public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3C486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//对外提供服务的接口函数通常应设为公有的,</w:t>
      </w:r>
    </w:p>
    <w:p w14:paraId="69545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//构造函数,析构函数等通常也是公有的,</w:t>
      </w:r>
    </w:p>
    <w:p w14:paraId="2740D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//如果需要访问私有数据,应提供公有的get和set函数.</w:t>
      </w:r>
    </w:p>
    <w:p w14:paraId="404D5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//简单短小的函数最好放在类中定义.另外,</w:t>
      </w:r>
    </w:p>
    <w:p w14:paraId="6B5A6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//在类体内定义的成员函数默认为内联函数.</w:t>
      </w:r>
    </w:p>
    <w:p w14:paraId="10FF4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Time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0,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m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0,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0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16270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2757B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//构造函数</w:t>
      </w:r>
    </w:p>
    <w:p w14:paraId="7CC9B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setTime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m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2AC8E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3F543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~Time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</w:p>
    <w:p w14:paraId="2F35A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1CAB2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//析构函数,此处无动态分配资源,无需特殊处理</w:t>
      </w:r>
    </w:p>
    <w:p w14:paraId="7CEA8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17B9E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setTime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m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4501D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567EF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//修改器setter</w:t>
      </w:r>
    </w:p>
    <w:p w14:paraId="2E252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!isValidTime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m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</w:p>
    <w:p w14:paraId="334DB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{</w:t>
      </w:r>
    </w:p>
    <w:p w14:paraId="096C1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"Invalid time! Setting to 00:00:00."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std::endl;</w:t>
      </w:r>
    </w:p>
    <w:p w14:paraId="06477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m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0;</w:t>
      </w:r>
    </w:p>
    <w:p w14:paraId="5E928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}</w:t>
      </w:r>
    </w:p>
    <w:p w14:paraId="16A37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hour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4AA79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minute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m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7EDA1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second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1226D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51B97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getTime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&amp;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&amp;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m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&amp;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</w:p>
    <w:p w14:paraId="7EEF9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46391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//访问器getter</w:t>
      </w:r>
    </w:p>
    <w:p w14:paraId="058BB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hour;</w:t>
      </w:r>
    </w:p>
    <w:p w14:paraId="5573B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m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minute;</w:t>
      </w:r>
    </w:p>
    <w:p w14:paraId="46B61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second;</w:t>
      </w:r>
    </w:p>
    <w:p w14:paraId="1C1E9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2E596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printTime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</w:p>
    <w:p w14:paraId="6FA80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4D500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//输出时间</w:t>
      </w:r>
    </w:p>
    <w:p w14:paraId="050AB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hour &lt; 10 ?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"0"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: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""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hour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":"</w:t>
      </w:r>
    </w:p>
    <w:p w14:paraId="2BFDE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minute &lt; 10 ?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"0"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: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""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minute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":"</w:t>
      </w:r>
    </w:p>
    <w:p w14:paraId="258AF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second &lt; 10 ?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"0"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: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""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second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std::endl;</w:t>
      </w:r>
    </w:p>
    <w:p w14:paraId="48D81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79AEE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inputTime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</w:p>
    <w:p w14:paraId="1E2B6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193D6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//输入时间</w:t>
      </w:r>
    </w:p>
    <w:p w14:paraId="77A17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h, m, s;</w:t>
      </w:r>
    </w:p>
    <w:p w14:paraId="40492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"Enter time (hh mm ss): 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52D50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std::cin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&gt;&gt;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h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&gt;&gt;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m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&gt;&gt;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s;</w:t>
      </w:r>
    </w:p>
    <w:p w14:paraId="6BD20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setTime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h, m, s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4C1B3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66C41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0E313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//理论上,复杂而代码量大的函数,最好在类体外定义,以减少编译时间,</w:t>
      </w:r>
    </w:p>
    <w:p w14:paraId="1C296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//但是,事实上,现代编译器会自动判断是否要内联函数,</w:t>
      </w:r>
    </w:p>
    <w:p w14:paraId="4D5AD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//于是类体内外定义函数的区别只在于代码组织和可读性.</w:t>
      </w:r>
    </w:p>
    <w:p w14:paraId="2A81F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//另外,如果是需要在多个源文件中共享的函数,则应在头文件中声明,</w:t>
      </w:r>
    </w:p>
    <w:p w14:paraId="7E33D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//以便多个源文件包含该头文件时,都能访问该函数.</w:t>
      </w:r>
    </w:p>
    <w:p w14:paraId="6D45D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main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()</w:t>
      </w:r>
    </w:p>
    <w:p w14:paraId="55CB0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1B6C1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Time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t1;</w:t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//定义t1为Time类对象</w:t>
      </w:r>
    </w:p>
    <w:p w14:paraId="65C90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t1.inputTime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//输入时间</w:t>
      </w:r>
    </w:p>
    <w:p w14:paraId="1B199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t1.printTime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//输出时间</w:t>
      </w:r>
    </w:p>
    <w:p w14:paraId="28B71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0;</w:t>
      </w:r>
    </w:p>
    <w:p w14:paraId="35D5A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GB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</w:p>
    <w:p w14:paraId="227CD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58717FC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552825" cy="1724660"/>
            <wp:effectExtent l="0" t="0" r="9525" b="2540"/>
            <wp:docPr id="1" name="图片 1" descr="屏幕截图 2026-01-12 151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12 1513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B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2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0835DB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/*</w:t>
      </w:r>
    </w:p>
    <w:p w14:paraId="562510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LabWork#502</w:t>
      </w:r>
    </w:p>
    <w:p w14:paraId="70D3A0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分别给出3个文件:含类定义的头文件,含成</w:t>
      </w:r>
    </w:p>
    <w:p w14:paraId="2D95BC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员函数定义的源文件,含主函数的源文件.</w:t>
      </w:r>
    </w:p>
    <w:p w14:paraId="71043E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请完善该程序,在类中增加一个对数据成员</w:t>
      </w:r>
    </w:p>
    <w:p w14:paraId="570365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赋初值的成员函数set_value.</w:t>
      </w:r>
    </w:p>
    <w:p w14:paraId="61D631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此处为含主函数的源文件.</w:t>
      </w:r>
    </w:p>
    <w:p w14:paraId="78F2DF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2026.01.07</w:t>
      </w:r>
    </w:p>
    <w:p w14:paraId="7225D0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*/</w:t>
      </w:r>
    </w:p>
    <w:p w14:paraId="153D0B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"student.h"</w:t>
      </w:r>
    </w:p>
    <w:p w14:paraId="2262BD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main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()</w:t>
      </w:r>
    </w:p>
    <w:p w14:paraId="724674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092C7C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Student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student1;</w:t>
      </w:r>
    </w:p>
    <w:p w14:paraId="7E132F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student1.set_value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123,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"Zhang San"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'M'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0635ED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student1.display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18E446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0;</w:t>
      </w:r>
    </w:p>
    <w:p w14:paraId="603D03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</w:p>
    <w:p w14:paraId="44DEEC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/*</w:t>
      </w:r>
    </w:p>
    <w:p w14:paraId="66DE2A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LabWork#502</w:t>
      </w:r>
    </w:p>
    <w:p w14:paraId="19CCB0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此处为头文件.</w:t>
      </w:r>
    </w:p>
    <w:p w14:paraId="74C345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2026.01.07</w:t>
      </w:r>
    </w:p>
    <w:p w14:paraId="4634D4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*/</w:t>
      </w:r>
    </w:p>
    <w:p w14:paraId="00D85E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#ifndef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STUDENT_H</w:t>
      </w:r>
    </w:p>
    <w:p w14:paraId="7E1CA0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#define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6F008A"/>
          <w:sz w:val="18"/>
          <w:szCs w:val="18"/>
          <w:highlight w:val="white"/>
        </w:rPr>
        <w:t>STUDENT_H</w:t>
      </w:r>
    </w:p>
    <w:p w14:paraId="2217E9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class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Student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3CD94C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private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2F8E0E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id;</w:t>
      </w:r>
    </w:p>
    <w:p w14:paraId="5B30D6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char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name[20];</w:t>
      </w:r>
    </w:p>
    <w:p w14:paraId="027CB6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char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sex;</w:t>
      </w:r>
    </w:p>
    <w:p w14:paraId="569E02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public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561B83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set_value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i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char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*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char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68D3CA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display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2EEBA6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3545C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#endif</w:t>
      </w:r>
    </w:p>
    <w:p w14:paraId="543972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/*</w:t>
      </w:r>
    </w:p>
    <w:p w14:paraId="29B96B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LabWork#502</w:t>
      </w:r>
    </w:p>
    <w:p w14:paraId="0B962E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此处为含成员函数定义的源文件.</w:t>
      </w:r>
    </w:p>
    <w:p w14:paraId="10E8FE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2026.01.07</w:t>
      </w:r>
    </w:p>
    <w:p w14:paraId="13C0B2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*/</w:t>
      </w:r>
    </w:p>
    <w:p w14:paraId="52ABEA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"student.h"</w:t>
      </w:r>
    </w:p>
    <w:p w14:paraId="4C3425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&lt;iostream&gt;</w:t>
      </w:r>
    </w:p>
    <w:p w14:paraId="18F22A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Student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::set_value(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i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char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*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char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)</w:t>
      </w:r>
    </w:p>
    <w:p w14:paraId="69FD34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{</w:t>
      </w:r>
    </w:p>
    <w:p w14:paraId="0896AA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id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i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3F0F1F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//在Visual Studio编译器中使用strncpy会报错,改为手动复制</w:t>
      </w:r>
    </w:p>
    <w:p w14:paraId="1C41EE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size_t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j = 0;</w:t>
      </w:r>
    </w:p>
    <w:p w14:paraId="027BD7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for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(; j &lt; 19 &amp;&amp;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[j] !=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'\0'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 ++j)</w:t>
      </w:r>
    </w:p>
    <w:p w14:paraId="631319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name[j]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[j];</w:t>
      </w:r>
    </w:p>
    <w:p w14:paraId="31601B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name[j] =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'\0'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636788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sex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537EE5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}</w:t>
      </w:r>
    </w:p>
    <w:p w14:paraId="2DDCD2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Student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::display()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</w:p>
    <w:p w14:paraId="1B068B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{</w:t>
      </w:r>
    </w:p>
    <w:p w14:paraId="27C0BB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"ID: 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id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std::endl;</w:t>
      </w:r>
    </w:p>
    <w:p w14:paraId="6053EC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"Name: 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name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std::endl;</w:t>
      </w:r>
    </w:p>
    <w:p w14:paraId="121396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"Sex: 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sex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std::endl;</w:t>
      </w:r>
    </w:p>
    <w:p w14:paraId="601204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}</w:t>
      </w:r>
    </w:p>
    <w:p w14:paraId="588548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68A57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3220720" cy="1579245"/>
            <wp:effectExtent l="0" t="0" r="6985" b="7620"/>
            <wp:docPr id="2" name="图片 2" descr="屏幕截图 2026-01-12 151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12 1517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03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3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5A6A6C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/*</w:t>
      </w:r>
    </w:p>
    <w:p w14:paraId="446D77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LabWork#503</w:t>
      </w:r>
    </w:p>
    <w:p w14:paraId="427101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由键盘分别输入3个长方柱的长,宽,高,</w:t>
      </w:r>
    </w:p>
    <w:p w14:paraId="7AB74A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计算并输出3个长方柱的体积.</w:t>
      </w:r>
    </w:p>
    <w:p w14:paraId="5C4BBD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数据成员包括length,width,height.</w:t>
      </w:r>
    </w:p>
    <w:p w14:paraId="6CD2DA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用成员函数实现功能.</w:t>
      </w:r>
    </w:p>
    <w:p w14:paraId="4D39D7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2026.01.07</w:t>
      </w:r>
    </w:p>
    <w:p w14:paraId="0470C9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*/</w:t>
      </w:r>
    </w:p>
    <w:p w14:paraId="726975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&lt;iostream&gt;</w:t>
      </w:r>
    </w:p>
    <w:p w14:paraId="73457C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class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Cuboid</w:t>
      </w:r>
    </w:p>
    <w:p w14:paraId="151E73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440A81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private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1CC8B1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length;</w:t>
      </w:r>
    </w:p>
    <w:p w14:paraId="7FBC55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width;</w:t>
      </w:r>
    </w:p>
    <w:p w14:paraId="28BA17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height;</w:t>
      </w:r>
    </w:p>
    <w:p w14:paraId="737509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bool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isValidDimension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l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w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</w:p>
    <w:p w14:paraId="0A6093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697440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l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&gt;= 0 &amp;&amp;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w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&gt;= 0 &amp;&amp;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&gt;= 0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435DEF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5CC483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public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7C92A7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Cuboid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l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0,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w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0,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0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31EED2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649B78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setDimensions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l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w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554F5E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1BAC49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setDimensions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l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w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78B359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53ADCB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!isValidDimension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l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w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</w:p>
    <w:p w14:paraId="405396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{</w:t>
      </w:r>
    </w:p>
    <w:p w14:paraId="7DE28F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"错误:长,宽,高必须为非负数.设置为0."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std::endl;</w:t>
      </w:r>
    </w:p>
    <w:p w14:paraId="43F294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l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w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0;</w:t>
      </w:r>
    </w:p>
    <w:p w14:paraId="5A8E72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}</w:t>
      </w:r>
    </w:p>
    <w:p w14:paraId="1E46C1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length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l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5A5120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width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w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0FB508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height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75CCB5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5B5A65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inputDimensions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</w:p>
    <w:p w14:paraId="36D1A0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5F3CAB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"请输入长方柱的长,宽,高:"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3C1E7E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l, w, h;</w:t>
      </w:r>
    </w:p>
    <w:p w14:paraId="607553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std::cin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&gt;&gt;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l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&gt;&gt;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w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&gt;&gt;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h;</w:t>
      </w:r>
    </w:p>
    <w:p w14:paraId="5E4275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setDimensions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l, w, h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0790CF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7F17E2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calculateVolume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</w:p>
    <w:p w14:paraId="3BFAAE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4C8832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length * width * height;</w:t>
      </w:r>
    </w:p>
    <w:p w14:paraId="3AC38E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5CD8A1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displayVolume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</w:p>
    <w:p w14:paraId="42A7C0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192BC1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"长方柱的体积是:"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calculateVolume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std::endl;</w:t>
      </w:r>
    </w:p>
    <w:p w14:paraId="037373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707D13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790596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main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()</w:t>
      </w:r>
    </w:p>
    <w:p w14:paraId="5B33B1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3D025B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numCuboids = 3;</w:t>
      </w:r>
    </w:p>
    <w:p w14:paraId="5A8078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Cuboid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cuboids[numCuboids];</w:t>
      </w:r>
    </w:p>
    <w:p w14:paraId="26B9C0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for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i = 0; i &lt; numCuboids; ++i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1462AF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706E4B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"第"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i + 1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"个长方柱:"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std::endl;</w:t>
      </w:r>
    </w:p>
    <w:p w14:paraId="212D3E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cuboids[i].inputDimensions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56408E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cuboids[i].displayVolume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538DA1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7E7B40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0;</w:t>
      </w:r>
    </w:p>
    <w:p w14:paraId="72105A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</w:p>
    <w:p w14:paraId="6F6E3B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507997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3605530" cy="2711450"/>
            <wp:effectExtent l="0" t="0" r="0" b="8890"/>
            <wp:docPr id="3" name="图片 3" descr="屏幕截图 2026-01-12 152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1-12 1520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553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3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4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232198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/*</w:t>
      </w:r>
    </w:p>
    <w:p w14:paraId="3C04F0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LabWork#504</w:t>
      </w:r>
    </w:p>
    <w:p w14:paraId="7ADD06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建立一个对象数组,存放5个学生的学号,成绩,</w:t>
      </w:r>
    </w:p>
    <w:p w14:paraId="256559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设立一个函数max,用指向对象的指针作函数参数,</w:t>
      </w:r>
    </w:p>
    <w:p w14:paraId="185E6C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在max函数中找出5个学生的最高成绩者,并输出其学号.</w:t>
      </w:r>
    </w:p>
    <w:p w14:paraId="1FB022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2026.01.07</w:t>
      </w:r>
    </w:p>
    <w:p w14:paraId="36B333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*/</w:t>
      </w:r>
    </w:p>
    <w:p w14:paraId="6FDA8A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&lt;iostream&gt;</w:t>
      </w:r>
    </w:p>
    <w:p w14:paraId="6F6038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class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Student</w:t>
      </w:r>
    </w:p>
    <w:p w14:paraId="5419EC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697CFD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private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5EB1DE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id;</w:t>
      </w:r>
    </w:p>
    <w:p w14:paraId="45FF43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score;</w:t>
      </w:r>
    </w:p>
    <w:p w14:paraId="47FBAA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public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514788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Student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i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: id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i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, score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{}</w:t>
      </w:r>
    </w:p>
    <w:p w14:paraId="6B407E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~Student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{}</w:t>
      </w:r>
    </w:p>
    <w:p w14:paraId="1C341A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setInfo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i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66FF95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1DBBDC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id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i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1C64B3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score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59278C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1DC5EE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getId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</w:p>
    <w:p w14:paraId="2A2367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12AEF1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id;</w:t>
      </w:r>
    </w:p>
    <w:p w14:paraId="17477A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31007F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getScore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</w:p>
    <w:p w14:paraId="431A00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332065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score;</w:t>
      </w:r>
    </w:p>
    <w:p w14:paraId="419C99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0A9B31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static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max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Student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*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arrS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size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6BFF08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1B709E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Student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::max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Student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*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arrS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size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)</w:t>
      </w:r>
    </w:p>
    <w:p w14:paraId="751155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4044BF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size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&lt;= 0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58B0D2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Student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* ptrMaxS = &amp;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arrS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[0];</w:t>
      </w:r>
    </w:p>
    <w:p w14:paraId="6D3E58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for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i = 1; i &lt;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size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 ++i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5B50DC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0F88A1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arrS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[i].getScore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&gt; ptrMaxS-&gt;getScore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</w:p>
    <w:p w14:paraId="7D37BE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{</w:t>
      </w:r>
    </w:p>
    <w:p w14:paraId="362283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ptrMaxS = &amp;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arrS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[i];</w:t>
      </w:r>
    </w:p>
    <w:p w14:paraId="13B66A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}</w:t>
      </w:r>
    </w:p>
    <w:p w14:paraId="71E1E0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5053BD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"最高成绩者学号: 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ptrMaxS-&gt;getId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std::endl;</w:t>
      </w:r>
    </w:p>
    <w:p w14:paraId="562540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</w:p>
    <w:p w14:paraId="6CCFA3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main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()</w:t>
      </w:r>
    </w:p>
    <w:p w14:paraId="61714C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506E96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SIZE = 5;</w:t>
      </w:r>
    </w:p>
    <w:p w14:paraId="4B16C4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Student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students[SIZE] = 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7E2973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Student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1, 85.5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,</w:t>
      </w:r>
    </w:p>
    <w:p w14:paraId="63FCEA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Student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2, 92.0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,</w:t>
      </w:r>
    </w:p>
    <w:p w14:paraId="750092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Student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3, 78.5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,</w:t>
      </w:r>
    </w:p>
    <w:p w14:paraId="0C9ADC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Student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4, 88.0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,</w:t>
      </w:r>
    </w:p>
    <w:p w14:paraId="3046B1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Student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5, 91.5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</w:p>
    <w:p w14:paraId="733775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4F846A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Student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::max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students, SIZE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5D66AF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0;</w:t>
      </w:r>
    </w:p>
    <w:p w14:paraId="448F3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</w:p>
    <w:p w14:paraId="02D0C6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0FC866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3337560" cy="1390015"/>
            <wp:effectExtent l="0" t="0" r="8890" b="2540"/>
            <wp:docPr id="5" name="图片 5" descr="屏幕截图 2026-01-12 152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1-12 1526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F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5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00F2B5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/*</w:t>
      </w:r>
    </w:p>
    <w:p w14:paraId="5B0154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LabWork#505</w:t>
      </w:r>
    </w:p>
    <w:p w14:paraId="1E7AA9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定义类Point(x,y)描述点坐标值,利用构造函数传递参数.</w:t>
      </w:r>
    </w:p>
    <w:p w14:paraId="0DB72B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主函数中通过定义对象初始化坐标值为(60,80),</w:t>
      </w:r>
    </w:p>
    <w:p w14:paraId="37688A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用函数修改为(60+i,80+j)并输出.</w:t>
      </w:r>
    </w:p>
    <w:p w14:paraId="049902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2026.01.07</w:t>
      </w:r>
    </w:p>
    <w:p w14:paraId="1AEEB7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*/</w:t>
      </w:r>
    </w:p>
    <w:p w14:paraId="6B8DA4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&lt;iostream&gt;</w:t>
      </w:r>
    </w:p>
    <w:p w14:paraId="0389B2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class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Point</w:t>
      </w:r>
    </w:p>
    <w:p w14:paraId="4405F2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108415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private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4695D7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x;</w:t>
      </w:r>
    </w:p>
    <w:p w14:paraId="0CA08B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y;</w:t>
      </w:r>
    </w:p>
    <w:p w14:paraId="4D8926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public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7B1D6F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Point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a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b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6C4A42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393BEC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setPoint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a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b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75DB9D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008022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~Point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(){}</w:t>
      </w:r>
    </w:p>
    <w:p w14:paraId="3458BB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setPoint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a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b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7EAADA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541D3C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x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a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26853D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y 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b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6F38DD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662680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display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</w:p>
    <w:p w14:paraId="6EBD74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1F7B9E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"point("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x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","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y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")"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std::endl;</w:t>
      </w:r>
    </w:p>
    <w:p w14:paraId="1E4506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3DDA46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shiftPoint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i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j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7F7B31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6FE1BC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x +=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i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481441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y +=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j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2FEFAC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617DEA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365875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main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()</w:t>
      </w:r>
    </w:p>
    <w:p w14:paraId="289480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4C4C6F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i, j;</w:t>
      </w:r>
    </w:p>
    <w:p w14:paraId="785E0E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Point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p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60, 80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4C86B4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"Initial 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358E41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p.display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0A9695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"Enter the offsets to shift the point (dx dy):\n"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5993E8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std::cin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&gt;&gt;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i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&gt;&gt;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j;</w:t>
      </w:r>
    </w:p>
    <w:p w14:paraId="6422C8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p.shiftPoint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i, j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23A695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"Modified 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40BDF8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p.display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5CDB8D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0;</w:t>
      </w:r>
    </w:p>
    <w:p w14:paraId="0CE238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</w:p>
    <w:p w14:paraId="1F9A17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4EA2DF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3190240" cy="1693545"/>
            <wp:effectExtent l="0" t="0" r="5080" b="1270"/>
            <wp:docPr id="6" name="图片 6" descr="屏幕截图 2026-01-12 152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1-12 1528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9D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6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661BD8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/*</w:t>
      </w:r>
    </w:p>
    <w:p w14:paraId="54D3E7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LabWork#506</w:t>
      </w:r>
    </w:p>
    <w:p w14:paraId="390ADE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定义抽象基类Shape,派生出五个派生类:</w:t>
      </w:r>
    </w:p>
    <w:p w14:paraId="2149BC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Circle, Square, Rectangle, Trapezoid, Triangle.</w:t>
      </w:r>
    </w:p>
    <w:p w14:paraId="0C2206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用虚函数分别计算各种图形的面积,并求出它们的和.</w:t>
      </w:r>
    </w:p>
    <w:p w14:paraId="4C2D8C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用基类指针数组,使它的每一个元素指向一个派生类的对象.</w:t>
      </w:r>
    </w:p>
    <w:p w14:paraId="014A8F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主函数中定义如下对象:</w:t>
      </w:r>
    </w:p>
    <w:p w14:paraId="7B7344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Circle circle(10.2);</w:t>
      </w:r>
    </w:p>
    <w:p w14:paraId="4D77E4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Square square(3);</w:t>
      </w:r>
    </w:p>
    <w:p w14:paraId="1B3BF7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Rectangle rectangle(3,4);</w:t>
      </w:r>
    </w:p>
    <w:p w14:paraId="4B00A2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Trapezoid trapezoid(2.0,4.5,3);</w:t>
      </w:r>
    </w:p>
    <w:p w14:paraId="2CDAE1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Triangle triangle(4,5,6).</w:t>
      </w:r>
    </w:p>
    <w:p w14:paraId="33E632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2026.01.07</w:t>
      </w:r>
    </w:p>
    <w:p w14:paraId="69674A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*/</w:t>
      </w:r>
    </w:p>
    <w:p w14:paraId="20D146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&lt;cmath&gt;</w:t>
      </w:r>
    </w:p>
    <w:p w14:paraId="31A0D9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&lt;iostream&gt;</w:t>
      </w:r>
    </w:p>
    <w:p w14:paraId="26E4F0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&lt;stdexcept&gt;</w:t>
      </w:r>
    </w:p>
    <w:p w14:paraId="2CF5FE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&lt;string&gt;</w:t>
      </w:r>
    </w:p>
    <w:p w14:paraId="4D0FA0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constexpr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PI = 3.1415926535;</w:t>
      </w:r>
    </w:p>
    <w:p w14:paraId="0D0447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class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Shape</w:t>
      </w:r>
    </w:p>
    <w:p w14:paraId="403F99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40C518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public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351111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virtual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area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0;</w:t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//纯虚函数,用于计算面积</w:t>
      </w:r>
    </w:p>
    <w:p w14:paraId="79A196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virtual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~Shape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default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//使用默认析构函数</w:t>
      </w:r>
    </w:p>
    <w:p w14:paraId="041592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virtual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string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getShapeName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= 0;</w:t>
      </w:r>
    </w:p>
    <w:p w14:paraId="79DD18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//辅助函数显示面积信息</w:t>
      </w:r>
    </w:p>
    <w:p w14:paraId="01DE51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displayArea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</w:p>
    <w:p w14:paraId="20C225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3DDBA8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"Area of the 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getShapeName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()</w:t>
      </w:r>
    </w:p>
    <w:p w14:paraId="6FC4BD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": 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area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std::endl;</w:t>
      </w:r>
    </w:p>
    <w:p w14:paraId="681C68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419920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//原本是用std::string(typeid(*shapes[i]).name()).substr(6)返回类名,</w:t>
      </w:r>
    </w:p>
    <w:p w14:paraId="604FAD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//但substr(6)不一定在所有编译器上都适用,而且略复杂,</w:t>
      </w:r>
    </w:p>
    <w:p w14:paraId="691E63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//改为虚函数getShapeName()并在每个派生类中实现更加直观.</w:t>
      </w:r>
    </w:p>
    <w:p w14:paraId="4C5C04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5A3A29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class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Circle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: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public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Shape</w:t>
      </w:r>
    </w:p>
    <w:p w14:paraId="0D3B2A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410B0E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private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07C0F9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radius;</w:t>
      </w:r>
    </w:p>
    <w:p w14:paraId="63C2F3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//辅助函数验证合法性,尝试使用try-catch捕获异常</w:t>
      </w:r>
    </w:p>
    <w:p w14:paraId="4EA2DF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validate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</w:p>
    <w:p w14:paraId="32055B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6626AC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radius &lt;= 0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</w:p>
    <w:p w14:paraId="5CD803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{</w:t>
      </w:r>
    </w:p>
    <w:p w14:paraId="658935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throw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invalid_argument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"Radius must be positive."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3B16CB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}</w:t>
      </w:r>
    </w:p>
    <w:p w14:paraId="5778AC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02A6DE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public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149843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//使用explicit防止隐式转换</w:t>
      </w:r>
    </w:p>
    <w:p w14:paraId="632636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explicit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Circle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r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: radius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r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7B9ADE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4A5215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validate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00B420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61AA91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area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override</w:t>
      </w:r>
    </w:p>
    <w:p w14:paraId="10D0F0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3CDC87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PI * radius * radius;</w:t>
      </w:r>
    </w:p>
    <w:p w14:paraId="063311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253A68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std::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string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getShapeName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override</w:t>
      </w:r>
    </w:p>
    <w:p w14:paraId="12BB39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5E9A98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"Circle"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2CA8C1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076C1F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2678A0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class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Square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: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public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Shape</w:t>
      </w:r>
    </w:p>
    <w:p w14:paraId="5C420B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6693EB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private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24B337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side;</w:t>
      </w:r>
    </w:p>
    <w:p w14:paraId="2B36DB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validate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</w:p>
    <w:p w14:paraId="52E3FA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1990F3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side &lt;= 0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</w:p>
    <w:p w14:paraId="08416D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{</w:t>
      </w:r>
    </w:p>
    <w:p w14:paraId="57F679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throw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invalid_argument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"Side length must be positive."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1A4049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}</w:t>
      </w:r>
    </w:p>
    <w:p w14:paraId="765E2E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5125F5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public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2EBEFC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explicit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Square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: side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53EA9C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49ADE3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validate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04CFFE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6CDABB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area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override</w:t>
      </w:r>
    </w:p>
    <w:p w14:paraId="025A85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285B71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side * side;</w:t>
      </w:r>
    </w:p>
    <w:p w14:paraId="250AE3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1879D5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std::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string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getShapeName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override</w:t>
      </w:r>
    </w:p>
    <w:p w14:paraId="0DD7C7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56AFEE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"Square"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6635A8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607338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713BE5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class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Rectangle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: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public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Shape</w:t>
      </w:r>
    </w:p>
    <w:p w14:paraId="1DCD12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77AFCE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private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7249A5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length;</w:t>
      </w:r>
    </w:p>
    <w:p w14:paraId="3E9D61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width;</w:t>
      </w:r>
    </w:p>
    <w:p w14:paraId="405AEC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validate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</w:p>
    <w:p w14:paraId="1CCFFD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17A39B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length &lt;= 0 || width &lt;= 0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</w:p>
    <w:p w14:paraId="3F8830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{</w:t>
      </w:r>
    </w:p>
    <w:p w14:paraId="09C68F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throw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invalid_argument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"Length and width must be positive."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11099E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}</w:t>
      </w:r>
    </w:p>
    <w:p w14:paraId="256D7F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702416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public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690B86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explicit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Rectangle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l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w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: length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l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, width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w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667D5F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7B4DBA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validate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336720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25B29C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area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override</w:t>
      </w:r>
    </w:p>
    <w:p w14:paraId="6CA1BF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006809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length * width;</w:t>
      </w:r>
    </w:p>
    <w:p w14:paraId="30C426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36AC9F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std::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string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getShapeName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override</w:t>
      </w:r>
    </w:p>
    <w:p w14:paraId="6CBECA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79039D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"Rectangle"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559207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7BEC00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55C9A2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class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Trapezoid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: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public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Shape</w:t>
      </w:r>
    </w:p>
    <w:p w14:paraId="762BE3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0A1EA1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private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23ED77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base1;</w:t>
      </w:r>
    </w:p>
    <w:p w14:paraId="1FEA76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base2;</w:t>
      </w:r>
    </w:p>
    <w:p w14:paraId="4E216F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height;</w:t>
      </w:r>
    </w:p>
    <w:p w14:paraId="512502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validate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</w:p>
    <w:p w14:paraId="31EA77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3D3136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base1 &lt;= 0 || base2 &lt;= 0 || height &lt;= 0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</w:p>
    <w:p w14:paraId="010459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{</w:t>
      </w:r>
    </w:p>
    <w:p w14:paraId="0CB019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throw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invalid_argument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"Bases and height must be positive."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7DC155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}</w:t>
      </w:r>
    </w:p>
    <w:p w14:paraId="3D6ECE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7890D7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public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76CC2E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explicit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Trapezoid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b1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b2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: base1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b1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, base2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b2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, height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h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77D26C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60F74B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validate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73C9D7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2DFFA8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area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override</w:t>
      </w:r>
    </w:p>
    <w:p w14:paraId="7177F8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44455A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0.5 *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base1 + base2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* height;</w:t>
      </w:r>
    </w:p>
    <w:p w14:paraId="3967E8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3AB07C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std::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string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getShapeName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override</w:t>
      </w:r>
    </w:p>
    <w:p w14:paraId="7CC5C3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318A16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"Trapezoid"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175E7C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425DEE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7B70DB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class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Triangle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: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public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Shape</w:t>
      </w:r>
    </w:p>
    <w:p w14:paraId="0BFBE3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35BD6E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private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198CE6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side1;</w:t>
      </w:r>
    </w:p>
    <w:p w14:paraId="71A51A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side2;</w:t>
      </w:r>
    </w:p>
    <w:p w14:paraId="649E7F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side3;</w:t>
      </w:r>
    </w:p>
    <w:p w14:paraId="27ABC1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validate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</w:p>
    <w:p w14:paraId="6AF30F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3E0834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side1 &lt;= 0 || side2 &lt;= 0 || side3 &lt;= 0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</w:p>
    <w:p w14:paraId="5C0D6C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{</w:t>
      </w:r>
    </w:p>
    <w:p w14:paraId="4A9997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throw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invalid_argument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"Side lengths must be positive."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53F441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}</w:t>
      </w:r>
    </w:p>
    <w:p w14:paraId="30AC83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else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side1 + side2 &lt;= side3 || side1 + side3 &lt;= side2 || side2 + side3 &lt;= side1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</w:p>
    <w:p w14:paraId="09C100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{</w:t>
      </w:r>
    </w:p>
    <w:p w14:paraId="569076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throw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invalid_argument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"Cannot form a triangle."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0C10E2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}</w:t>
      </w:r>
    </w:p>
    <w:p w14:paraId="21C401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26C830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public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:</w:t>
      </w:r>
    </w:p>
    <w:p w14:paraId="505894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explicit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Triangle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s1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s2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s3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: side1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s1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, side2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s2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, side3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808080"/>
          <w:sz w:val="18"/>
          <w:szCs w:val="18"/>
          <w:highlight w:val="white"/>
        </w:rPr>
        <w:t>s3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2A389F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55F3D0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validate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00B6B3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67F801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area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override</w:t>
      </w:r>
    </w:p>
    <w:p w14:paraId="50841D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6C7D79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 =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side1 + side2 + side3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/ 2.0;</w:t>
      </w:r>
    </w:p>
    <w:p w14:paraId="12AD64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result = s *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 - side1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*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 - side2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*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 - side3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6EF559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result &lt;= 0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//处理浮点数精度问题</w:t>
      </w:r>
    </w:p>
    <w:p w14:paraId="52F2E5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{</w:t>
      </w:r>
    </w:p>
    <w:p w14:paraId="0D884C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result &gt; -1e-10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//考虑浮点误差</w:t>
      </w:r>
    </w:p>
    <w:p w14:paraId="065809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5BDAB6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0.0;</w:t>
      </w:r>
    </w:p>
    <w:p w14:paraId="23A7D6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</w:p>
    <w:p w14:paraId="27573C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else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throw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domain_error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"Triangle area calculation produced negative value."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159BD8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}</w:t>
      </w:r>
    </w:p>
    <w:p w14:paraId="700D00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std::sqrt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result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705107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40C672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std::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string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getShapeName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override</w:t>
      </w:r>
    </w:p>
    <w:p w14:paraId="102FEB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4A8AD4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"Triangle"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27B977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4FF172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732276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main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()</w:t>
      </w:r>
    </w:p>
    <w:p w14:paraId="45759F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{</w:t>
      </w:r>
    </w:p>
    <w:p w14:paraId="18A8CE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try</w:t>
      </w:r>
    </w:p>
    <w:p w14:paraId="505781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526A6A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Circle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circle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10.2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0A8E59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Square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square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3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3226BB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Rectangle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rectangle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3, 4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40E645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Trapezoid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trapezoid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2.0, 4.5, 3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796414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Triangle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triangle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4, 5, 6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595377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Shape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* shapes[5] =</w:t>
      </w:r>
    </w:p>
    <w:p w14:paraId="42D5AA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{</w:t>
      </w:r>
    </w:p>
    <w:p w14:paraId="246013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&amp;circle,</w:t>
      </w:r>
    </w:p>
    <w:p w14:paraId="73FA8E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&amp;square,</w:t>
      </w:r>
    </w:p>
    <w:p w14:paraId="250F6A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&amp;rectangle,</w:t>
      </w:r>
    </w:p>
    <w:p w14:paraId="581F3E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&amp;trapezoid,</w:t>
      </w:r>
    </w:p>
    <w:p w14:paraId="05C350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&amp;triangle</w:t>
      </w:r>
    </w:p>
    <w:p w14:paraId="17F878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}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029421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totalArea = 0.0;</w:t>
      </w:r>
    </w:p>
    <w:p w14:paraId="002CBA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for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i = 0; i &lt; 5; ++i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)</w:t>
      </w:r>
    </w:p>
    <w:p w14:paraId="5FD2A2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{</w:t>
      </w:r>
    </w:p>
    <w:p w14:paraId="3356EB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shapes[i]-&gt;displayArea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0EBC54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totalArea += shapes[i]-&gt;area</w:t>
      </w: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;</w:t>
      </w:r>
    </w:p>
    <w:p w14:paraId="40AA7D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}</w:t>
      </w:r>
    </w:p>
    <w:p w14:paraId="3202A0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std::cout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"Total area of all shapes: 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totalArea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std::endl;</w:t>
      </w:r>
    </w:p>
    <w:p w14:paraId="308946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7F341C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catch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invalid_argument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&amp; 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44F8FC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4887DD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std::cerr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"Error: 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e.what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std::endl;</w:t>
      </w:r>
    </w:p>
    <w:p w14:paraId="1B4AD8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1;</w:t>
      </w:r>
    </w:p>
    <w:p w14:paraId="70C9EC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118A10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catch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</w:t>
      </w:r>
      <w:r>
        <w:rPr>
          <w:rFonts w:hint="eastAsia" w:ascii="微软雅黑" w:hAnsi="微软雅黑" w:eastAsia="微软雅黑" w:cs="微软雅黑"/>
          <w:color w:val="2B91AF"/>
          <w:sz w:val="18"/>
          <w:szCs w:val="18"/>
          <w:highlight w:val="white"/>
        </w:rPr>
        <w:t>domain_error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>&amp; e</w:t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)</w:t>
      </w:r>
    </w:p>
    <w:p w14:paraId="60A7B1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{</w:t>
      </w:r>
    </w:p>
    <w:p w14:paraId="702056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std::cerr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8"/>
          <w:szCs w:val="18"/>
          <w:highlight w:val="white"/>
        </w:rPr>
        <w:t>"Error: "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e.what</w:t>
      </w:r>
      <w:r>
        <w:rPr>
          <w:rFonts w:hint="eastAsia" w:ascii="微软雅黑" w:hAnsi="微软雅黑" w:eastAsia="微软雅黑" w:cs="微软雅黑"/>
          <w:color w:val="D86AC2"/>
          <w:sz w:val="18"/>
          <w:szCs w:val="18"/>
          <w:highlight w:val="white"/>
        </w:rPr>
        <w:t>()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8"/>
          <w:szCs w:val="18"/>
          <w:highlight w:val="white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std::endl;</w:t>
      </w:r>
    </w:p>
    <w:p w14:paraId="18D7B3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-1;</w:t>
      </w:r>
    </w:p>
    <w:p w14:paraId="51284A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FFD702"/>
          <w:sz w:val="18"/>
          <w:szCs w:val="18"/>
          <w:highlight w:val="white"/>
        </w:rPr>
        <w:t>}</w:t>
      </w:r>
    </w:p>
    <w:p w14:paraId="6610D8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8"/>
          <w:szCs w:val="18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  <w:t xml:space="preserve"> 0;</w:t>
      </w:r>
    </w:p>
    <w:p w14:paraId="2438A1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1A94FF"/>
          <w:sz w:val="18"/>
          <w:szCs w:val="18"/>
          <w:highlight w:val="white"/>
        </w:rPr>
        <w:t>}</w:t>
      </w:r>
    </w:p>
    <w:p w14:paraId="36A687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/* </w:t>
      </w:r>
    </w:p>
    <w:p w14:paraId="3AEDF3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 注:</w:t>
      </w:r>
    </w:p>
    <w:p w14:paraId="1D35CC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</w:t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这里尝试使用try-catch捕获异常,虽然比直接在原地处理异常</w:t>
      </w:r>
    </w:p>
    <w:p w14:paraId="12C0AC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8"/>
          <w:szCs w:val="18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</w:t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>更复杂,但能分离错误处理逻辑和正常逻辑,提高代码可读性.</w:t>
      </w:r>
    </w:p>
    <w:p w14:paraId="320B8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微软雅黑" w:hAnsi="微软雅黑" w:eastAsia="微软雅黑" w:cs="微软雅黑"/>
          <w:color w:val="008000"/>
          <w:sz w:val="18"/>
          <w:szCs w:val="18"/>
          <w:highlight w:val="white"/>
        </w:rPr>
        <w:t xml:space="preserve"> */</w:t>
      </w:r>
    </w:p>
    <w:p w14:paraId="77F5D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29B5700B">
      <w:pPr>
        <w:ind w:firstLine="258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276600" cy="2005965"/>
            <wp:effectExtent l="0" t="0" r="5080" b="1905"/>
            <wp:docPr id="7" name="图片 7" descr="屏幕截图 2026-01-12 153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1-12 1531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429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</w:t>
      </w: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716B474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jc w:val="left"/>
        <w:textAlignment w:val="auto"/>
        <w:rPr>
          <w:rFonts w:hint="eastAsia" w:ascii="仿宋" w:hAnsi="仿宋" w:eastAsia="仿宋" w:cs="仿宋"/>
          <w:sz w:val="18"/>
          <w:szCs w:val="18"/>
        </w:rPr>
      </w:pPr>
      <w:r>
        <w:rPr>
          <w:rStyle w:val="7"/>
          <w:rFonts w:hint="default" w:ascii="仿宋" w:hAnsi="仿宋" w:eastAsia="仿宋" w:cs="仿宋"/>
          <w:sz w:val="18"/>
          <w:szCs w:val="18"/>
          <w:lang w:val="en-US"/>
        </w:rPr>
        <w:t>1.</w:t>
      </w:r>
      <w:r>
        <w:rPr>
          <w:rStyle w:val="7"/>
          <w:rFonts w:hint="eastAsia" w:ascii="仿宋" w:hAnsi="仿宋" w:eastAsia="仿宋" w:cs="仿宋"/>
          <w:sz w:val="18"/>
          <w:szCs w:val="18"/>
        </w:rPr>
        <w:t>问题</w:t>
      </w:r>
      <w:r>
        <w:rPr>
          <w:rFonts w:hint="eastAsia" w:ascii="仿宋" w:hAnsi="仿宋" w:eastAsia="仿宋" w:cs="仿宋"/>
          <w:sz w:val="18"/>
          <w:szCs w:val="18"/>
        </w:rPr>
        <w:t>：在使用 strncpy() 复制字符串时编译器报错，提示安全性问题。</w:t>
      </w:r>
    </w:p>
    <w:p w14:paraId="56540EC2">
      <w:pPr>
        <w:rPr>
          <w:rFonts w:hint="eastAsia" w:ascii="仿宋" w:hAnsi="仿宋" w:eastAsia="仿宋" w:cs="仿宋"/>
          <w:sz w:val="18"/>
          <w:szCs w:val="18"/>
        </w:rPr>
      </w:pPr>
      <w:r>
        <w:rPr>
          <w:rStyle w:val="7"/>
          <w:rFonts w:hint="eastAsia" w:ascii="仿宋" w:hAnsi="仿宋" w:eastAsia="仿宋" w:cs="仿宋"/>
          <w:sz w:val="18"/>
          <w:szCs w:val="18"/>
        </w:rPr>
        <w:t>解决方法</w:t>
      </w:r>
      <w:r>
        <w:rPr>
          <w:rFonts w:hint="eastAsia" w:ascii="仿宋" w:hAnsi="仿宋" w:eastAsia="仿宋" w:cs="仿宋"/>
          <w:sz w:val="18"/>
          <w:szCs w:val="18"/>
        </w:rPr>
        <w:t>：改为手动循环复制字符串，并确保在末尾添加 \0，既避免了编译警告，也保证了字符串的正确存储。</w:t>
      </w:r>
    </w:p>
    <w:p w14:paraId="6D8311C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jc w:val="left"/>
        <w:textAlignment w:val="auto"/>
        <w:rPr>
          <w:rFonts w:hint="eastAsia" w:ascii="仿宋" w:hAnsi="仿宋" w:eastAsia="仿宋" w:cs="仿宋"/>
          <w:sz w:val="18"/>
          <w:szCs w:val="18"/>
        </w:rPr>
      </w:pPr>
      <w:r>
        <w:rPr>
          <w:rStyle w:val="7"/>
          <w:rFonts w:hint="default" w:ascii="仿宋" w:hAnsi="仿宋" w:eastAsia="仿宋" w:cs="仿宋"/>
          <w:sz w:val="18"/>
          <w:szCs w:val="18"/>
          <w:lang w:val="en-US"/>
        </w:rPr>
        <w:t>2.</w:t>
      </w:r>
      <w:r>
        <w:rPr>
          <w:rStyle w:val="7"/>
          <w:rFonts w:hint="eastAsia" w:ascii="仿宋" w:hAnsi="仿宋" w:eastAsia="仿宋" w:cs="仿宋"/>
          <w:sz w:val="18"/>
          <w:szCs w:val="18"/>
        </w:rPr>
        <w:t>问题</w:t>
      </w:r>
      <w:r>
        <w:rPr>
          <w:rFonts w:hint="eastAsia" w:ascii="仿宋" w:hAnsi="仿宋" w:eastAsia="仿宋" w:cs="仿宋"/>
          <w:sz w:val="18"/>
          <w:szCs w:val="18"/>
        </w:rPr>
        <w:t>：在使用 typeid().name() 获取类名时，不同编译器返回的字符串格式不一致，导致输出不统一。</w:t>
      </w:r>
    </w:p>
    <w:p w14:paraId="4F0F0D67">
      <w:pPr>
        <w:rPr>
          <w:rFonts w:hint="eastAsia" w:ascii="仿宋" w:hAnsi="仿宋" w:eastAsia="仿宋" w:cs="仿宋"/>
          <w:sz w:val="18"/>
          <w:szCs w:val="18"/>
        </w:rPr>
      </w:pPr>
      <w:r>
        <w:rPr>
          <w:rStyle w:val="7"/>
          <w:rFonts w:hint="eastAsia" w:ascii="仿宋" w:hAnsi="仿宋" w:eastAsia="仿宋" w:cs="仿宋"/>
          <w:sz w:val="18"/>
          <w:szCs w:val="18"/>
        </w:rPr>
        <w:t>解决方法</w:t>
      </w:r>
      <w:r>
        <w:rPr>
          <w:rFonts w:hint="eastAsia" w:ascii="仿宋" w:hAnsi="仿宋" w:eastAsia="仿宋" w:cs="仿宋"/>
          <w:sz w:val="18"/>
          <w:szCs w:val="18"/>
        </w:rPr>
        <w:t>：改为在每个派生类中重写虚函数 getShapeName() 返回固定字符串，使输出更加稳定和可读。</w:t>
      </w:r>
    </w:p>
    <w:p w14:paraId="573434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2E75219">
      <w:pPr>
        <w:rPr>
          <w:rFonts w:hint="eastAsia" w:ascii="仿宋" w:hAnsi="仿宋" w:eastAsia="仿宋" w:cs="仿宋"/>
          <w:sz w:val="18"/>
          <w:szCs w:val="18"/>
        </w:rPr>
      </w:pPr>
      <w:r>
        <w:rPr>
          <w:rFonts w:hint="eastAsia" w:ascii="仿宋" w:hAnsi="仿宋" w:eastAsia="仿宋" w:cs="仿宋"/>
          <w:sz w:val="18"/>
          <w:szCs w:val="18"/>
        </w:rPr>
        <w:t>通过本次实验，我更加深入地理解了面向对象编程的核心思想。类与对象的封装机制让代码结构更清晰、更易于维护。通过将数据成员私有化并提供公有接口，既能保护数据安全，又能灵活控制访问逻辑。在多个文件的组织与协作中，我体会到模块化编程的重要性，尤其是头文件与源文件的分离，使得代码复用和团队协作更加高效。</w:t>
      </w:r>
    </w:p>
    <w:p w14:paraId="6C4F8D13">
      <w:pPr>
        <w:rPr>
          <w:rFonts w:hint="eastAsia" w:ascii="仿宋" w:hAnsi="仿宋" w:eastAsia="仿宋" w:cs="仿宋"/>
          <w:sz w:val="18"/>
          <w:szCs w:val="18"/>
        </w:rPr>
      </w:pPr>
      <w:r>
        <w:rPr>
          <w:rFonts w:hint="eastAsia" w:ascii="仿宋" w:hAnsi="仿宋" w:eastAsia="仿宋" w:cs="仿宋"/>
          <w:sz w:val="18"/>
          <w:szCs w:val="18"/>
        </w:rPr>
        <w:t>此外，继承与多态的应用让我认识到代码扩展的灵活性。通过抽象基类和虚函数，可以统一管理多种派生类对象，大大增强了程序的可扩展性和可读性。调试过程中遇到的各类问题，如数据验证、字符串处理、异常捕获等，也锻炼了我的实际问题解决能力。</w:t>
      </w:r>
    </w:p>
    <w:p w14:paraId="4ED48C01">
      <w:pPr>
        <w:rPr>
          <w:rFonts w:hint="eastAsia" w:ascii="仿宋" w:hAnsi="仿宋" w:eastAsia="仿宋" w:cs="仿宋"/>
          <w:sz w:val="18"/>
          <w:szCs w:val="18"/>
          <w:lang w:val="en-GB"/>
        </w:rPr>
      </w:pPr>
      <w:r>
        <w:rPr>
          <w:rFonts w:hint="eastAsia" w:ascii="仿宋" w:hAnsi="仿宋" w:eastAsia="仿宋" w:cs="仿宋"/>
          <w:sz w:val="18"/>
          <w:szCs w:val="18"/>
        </w:rPr>
        <w:t>总体来说，本次实验巩固了我的C++语法基础，让我更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好的</w:t>
      </w:r>
      <w:r>
        <w:rPr>
          <w:rFonts w:hint="eastAsia" w:ascii="仿宋" w:hAnsi="仿宋" w:eastAsia="仿宋" w:cs="仿宋"/>
          <w:sz w:val="18"/>
          <w:szCs w:val="18"/>
        </w:rPr>
        <w:t>掌握了基于对象的程序设计思维，为后续学习更复杂的系统设计打下了坚实基础。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7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4067B"/>
    <w:rsid w:val="006E553D"/>
    <w:rsid w:val="008D0446"/>
    <w:rsid w:val="00905986"/>
    <w:rsid w:val="009908AD"/>
    <w:rsid w:val="00A82B8D"/>
    <w:rsid w:val="072639A0"/>
    <w:rsid w:val="0B270FC0"/>
    <w:rsid w:val="142E4840"/>
    <w:rsid w:val="15A07D3A"/>
    <w:rsid w:val="34DA5C46"/>
    <w:rsid w:val="42CD2946"/>
    <w:rsid w:val="44F43C87"/>
    <w:rsid w:val="4B9A7CF2"/>
    <w:rsid w:val="59882E7D"/>
    <w:rsid w:val="6F59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character" w:customStyle="1" w:styleId="9">
    <w:name w:val="纯文本 字符"/>
    <w:basedOn w:val="6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3523</Words>
  <Characters>9474</Characters>
  <Lines>12</Lines>
  <Paragraphs>3</Paragraphs>
  <TotalTime>0</TotalTime>
  <ScaleCrop>false</ScaleCrop>
  <LinksUpToDate>false</LinksUpToDate>
  <CharactersWithSpaces>11230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Thorium</cp:lastModifiedBy>
  <dcterms:modified xsi:type="dcterms:W3CDTF">2026-01-12T07:41:15Z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eyJoZGlkIjoiNDkzZGExNjU0YjU5ZmNlYjc3ZmViMTAwM2Y3NzYyYjUiLCJ1c2VySWQiOiIxNzUzMTA1OTc1In0=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4178B118BE944A018805D1D860627065_12</vt:lpwstr>
  </property>
</Properties>
</file>