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余杨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6C1AF528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279FEBF4">
      <w:pPr>
        <w:ind w:firstLine="435"/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C++语言的</w:t>
      </w:r>
      <w:r>
        <w:rPr>
          <w:rStyle w:val="9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强类型规则</w:t>
      </w: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；</w:t>
      </w:r>
    </w:p>
    <w:p w14:paraId="2D24C969">
      <w:pPr>
        <w:ind w:firstLine="435"/>
        <w:rPr>
          <w:rStyle w:val="9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9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2.值传递。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见上传的代码文件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0E407B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在编写判断素数的函数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is_prime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时，对于数字1和2的判断不够全面，导致程序开始时逻辑出错，将1也判断为素数。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在函数起始处增加特殊判断：若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num &lt;=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，直接返回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；若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num ==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，直接返回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true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。然后循环从2开始到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sqrt(num)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进行整除判断，确保了算法的正确性。</w:t>
      </w:r>
    </w:p>
    <w:p w14:paraId="12D203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在进行实验三第3、4题的多文件编程时，在编译链接多个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文件时，频繁出现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undefined reference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（未定义引用）的链接错误。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我使用的IDE是Code::Blocks。首先，我检查并确认了在项目中正确添加了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mytemperature.cpp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（或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mytriangle.cpp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）源文件。其次，我确保了在测试程序（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main.cpp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）中正确使用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#include “mytemperature.h”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语句包含了头文件。最后，我学习了如何手动使用g++命令行进行编译链接：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g++ main.cpp mytemperature.cpp -o main.exe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，从而理解了多文件编程的编译过程。</w:t>
      </w:r>
    </w:p>
    <w:p w14:paraId="095AFB1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在“猴子吃桃”递归问题中，最初设计的递归函数逻辑错误，导致计算出的桃子数量远大于预期。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我采用“倒推法”来分析。设第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天的桃子数为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f(n)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，已知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f(10) =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。根据题意“吃一半，再多吃一个”，那么第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天的桃子数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f(n)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与第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n+1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天的关系是：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f(n) = (f(n+1) + 1) *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。基于此关系正确编写了递归函数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int peach(int day)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，当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day == 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时返回1，否则返回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(peach(day+1) + 1) *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，问题得以解决。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13F88E2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通过本次关于“函数”的实验，我有了更深刻的理解：</w:t>
      </w:r>
    </w:p>
    <w:p w14:paraId="0DEEE56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将求最大公约数、判断素数、温度转换等独立功能封装成函数后，主程序变得异常简洁清晰。这让我体会到良好的程序结构应该是“主函数搭骨架，功能函数填血肉”。</w:t>
      </w:r>
    </w:p>
    <w:p w14:paraId="1747403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次实验练习了值传递、引用传递。我认识到，当需要函数修改实参值（如同时返回最大公约数和最小公倍数）或传递大型数据（如数组、字符串）时，使用引用或指针传递能有效提升效率。理解不同传递方式的区别对编写正确、高效的程序至关重要。</w:t>
      </w:r>
    </w:p>
    <w:p w14:paraId="10F127D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将声明（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）、实现（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）、主程序（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main.cpp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）分离，虽然一开始增加了复杂度，但极大地提升了代码的可管理性和可协作性。这为我未来参与更大型的软件项目打下了基础。</w:t>
      </w:r>
    </w:p>
    <w:p w14:paraId="51FEFA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解决“猴子吃桃”问题让我领略了递归的简洁与优美。它教会我将一个复杂问题分解为结构相同的子问题，并用清晰的边界条件来终止。这锻炼了我的抽象思维和数学建模能力。</w:t>
      </w:r>
    </w:p>
    <w:p w14:paraId="6EE47F86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3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程序结果</w:t>
      </w:r>
    </w:p>
    <w:p w14:paraId="0C472581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见上传的代码文件</w:t>
      </w:r>
    </w:p>
    <w:p w14:paraId="7C92D97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BC777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在“起泡排序”程序中，我最初直接复制了提示中的伪代码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j &lt; listSize -- 1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，导致编译错误和逻辑混乱。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我意识到这是伪代码中的笔误或格式问题，正确的C++条件应为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j &lt; listSize - 1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。修正后，排序算法运行正常。这个错误提醒我要仔细审题，并将算法描述准确地转化为代码。</w:t>
      </w:r>
    </w:p>
    <w:p w14:paraId="5C38F4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在“存物柜问题”中，我虽然用布尔数组模拟了100个学生的操作，但输出的开着的柜子编号序列与标准答案不一致。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我通过添加调试输出，打印每一名学生操作后的柜子状态，逐步跟踪。发现错误在于：学生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应该从第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个柜子开始，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每隔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柜子操作一次。我的内层循环步长设置错误，写成了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j += 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而不是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j += 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。修正步长后，程序输出了正确的完全平方数序列（1, 4, 9, ...， 100）。</w:t>
      </w:r>
    </w:p>
    <w:p w14:paraId="58FB8B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在“合并两个排列好的数组”时，编写的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merge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函数在某个数组提前耗尽后，程序会出现数组越界访问，导致崩溃或输出乱码。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我修改了合并逻辑。在主要的两数组比较合并循环之后，我增加了两个独立的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while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循环，用于将剩余数组中未被处理的元素直接复制到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list3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中。这样就妥善处理了数组长度不一致的情况。</w:t>
      </w:r>
    </w:p>
    <w:p w14:paraId="0B2256B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在指针部分的程序设计题（动态数组排序）中，使用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释放内存后，尝试再次输出数组内容，程序有时会崩溃。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通过查询资料我了解到，使用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new[]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分配的数组，必须使用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来释放，而不能用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delete[]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是两种不同的操作符，混用会导致未定义行为。将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 p;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改为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delete[] p;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后，问题解决。这让我深刻认识到动态内存管理的严谨性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2B070F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实验四“数组与指针”让我对C++的核心底层机制有了质的认识：</w:t>
      </w:r>
    </w:p>
    <w:p w14:paraId="4246EF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通过“打印不同的数”、“起泡排序”、“存物柜模拟”等题目，我熟练掌握了数组的遍历、查找、修改和作为函数参数传递的方法。数组的连续内存特性使得其访问效率极高，是处理批量数据的首选结构。</w:t>
      </w:r>
    </w:p>
    <w:p w14:paraId="4E80BA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本次实验让我从“纸上谈兵”过渡到“实战演练”。我理解了指针即地址，通过指针可以间接操作变量和数组元素。特别是 </w:t>
      </w:r>
      <w:r>
        <w:rPr>
          <w:rStyle w:val="10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*(a+i)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与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a[i]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的等价性，让我看清了数组名在多数情况下就是指向首元素的指针这一本质。</w:t>
      </w:r>
    </w:p>
    <w:p w14:paraId="5E4199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使用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new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和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delete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可以在运行时决定数组大小，这突破了静态数组必须预定义大小的限制。但同时，我也体会到了“能力越大，责任越大”——必须手动管理这些内存的生死周期，谨防内存泄漏和非法访问，这对程序员的细心程度是极大的考验。</w:t>
      </w:r>
    </w:p>
    <w:p w14:paraId="25B845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“合并有序数组”和“检验子串”等题目，不仅仅是写代码，更是在实现经典的算法。我认识到，好的程序不仅需要正确的语法，更需要高效、鲁棒的算法逻辑来支撑。数组和指针是实现这些算法的物理载体。</w:t>
      </w:r>
    </w:p>
    <w:p w14:paraId="360F9F4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5.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面对存物柜逻辑错误、数组越界、内存释放问题，仅靠看代码很难定位。我更多地使用了设置断点、观察变量、单步执行等调试手段，并辅以关键的调试输出语句。这个过程极大地提升了我分析和解决实际编程bug的能力。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5F4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8"/>
    <w:link w:val="4"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  <w:style w:type="paragraph" w:styleId="13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4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没有鱼的羊</cp:lastModifiedBy>
  <dcterms:modified xsi:type="dcterms:W3CDTF">2025-12-20T08:56:58Z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eyJoZGlkIjoiZWE4MjRhNjFmYTkyNzE0ZDcyMjZkZWRkNzIyOTA4NjIiLCJ1c2VySWQiOiIxMzg5MDg0MTg3In0=</vt:lpwstr>
  </property>
  <property fmtid="{D5CDD505-2E9C-101B-9397-08002B2CF9AE}" pid="3" name="KSOProductBuildVer">
    <vt:lpwstr>2052-12.1.0.24034</vt:lpwstr>
  </property>
  <property fmtid="{D5CDD505-2E9C-101B-9397-08002B2CF9AE}" pid="4" name="ICV">
    <vt:lpwstr>F790DF94FC194A69BA51A55E077224C4_13</vt:lpwstr>
  </property>
</Properties>
</file>