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624212"/>
        <w:docPartObj>
          <w:docPartGallery w:val="Cover Pages"/>
          <w:docPartUnique/>
        </w:docPartObj>
      </w:sdtPr>
      <w:sdtEndPr/>
      <w:sdtContent>
        <w:p w14:paraId="1C8E0D84" w14:textId="06A82179" w:rsidR="00890CFE" w:rsidRDefault="00890CFE">
          <w:r>
            <w:rPr>
              <w:noProof/>
            </w:rPr>
            <mc:AlternateContent>
              <mc:Choice Requires="wps">
                <w:drawing>
                  <wp:anchor distT="0" distB="0" distL="114300" distR="114300" simplePos="0" relativeHeight="251702272" behindDoc="1" locked="0" layoutInCell="1" allowOverlap="0" wp14:anchorId="10A93CF9" wp14:editId="2F3A8665">
                    <wp:simplePos x="0" y="0"/>
                    <wp:positionH relativeFrom="page">
                      <wp:posOffset>351692</wp:posOffset>
                    </wp:positionH>
                    <wp:positionV relativeFrom="page">
                      <wp:posOffset>773723</wp:posOffset>
                    </wp:positionV>
                    <wp:extent cx="6858000" cy="9030376"/>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0303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890CFE" w14:paraId="19048A4D" w14:textId="77777777">
                                  <w:trPr>
                                    <w:trHeight w:hRule="exact" w:val="9360"/>
                                  </w:trPr>
                                  <w:tc>
                                    <w:tcPr>
                                      <w:tcW w:w="5000" w:type="pct"/>
                                    </w:tcPr>
                                    <w:p w14:paraId="3B8C862F" w14:textId="77777777" w:rsidR="00890CFE" w:rsidRDefault="00890CFE">
                                      <w:r>
                                        <w:rPr>
                                          <w:noProof/>
                                        </w:rPr>
                                        <w:drawing>
                                          <wp:inline distT="0" distB="0" distL="0" distR="0" wp14:anchorId="566DB648" wp14:editId="5F484788">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11798" r="11798"/>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890CFE" w14:paraId="2E704DDC" w14:textId="77777777">
                                  <w:trPr>
                                    <w:trHeight w:hRule="exact" w:val="4320"/>
                                  </w:trPr>
                                  <w:tc>
                                    <w:tcPr>
                                      <w:tcW w:w="5000" w:type="pct"/>
                                      <w:shd w:val="clear" w:color="auto" w:fill="156082" w:themeFill="accent1"/>
                                      <w:vAlign w:val="center"/>
                                    </w:tcPr>
                                    <w:p w14:paraId="5E3A69F0" w14:textId="1C84A458" w:rsidR="00890CFE" w:rsidRDefault="008C7B53">
                                      <w:pPr>
                                        <w:pStyle w:val="NoSpacing"/>
                                        <w:spacing w:before="200" w:line="216" w:lineRule="auto"/>
                                        <w:ind w:left="720" w:right="720"/>
                                        <w:rPr>
                                          <w:rFonts w:asciiTheme="majorHAnsi" w:hAnsiTheme="majorHAnsi"/>
                                          <w:color w:val="FFFFFF" w:themeColor="background1"/>
                                          <w:sz w:val="96"/>
                                          <w:szCs w:val="96"/>
                                        </w:rPr>
                                      </w:pPr>
                                      <w:sdt>
                                        <w:sdtPr>
                                          <w:rPr>
                                            <w:rFonts w:ascii="Times New Roman" w:hAnsi="Times New Roman" w:cs="Times New Roman"/>
                                            <w:color w:val="FFFFFF" w:themeColor="background1"/>
                                            <w:sz w:val="80"/>
                                            <w:szCs w:val="80"/>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890CFE" w:rsidRPr="00E27211">
                                            <w:rPr>
                                              <w:rFonts w:ascii="Times New Roman" w:hAnsi="Times New Roman" w:cs="Times New Roman"/>
                                              <w:color w:val="FFFFFF" w:themeColor="background1"/>
                                              <w:sz w:val="80"/>
                                              <w:szCs w:val="80"/>
                                            </w:rPr>
                                            <w:t>Healthcare Management: Patient Readmission Prediction</w:t>
                                          </w:r>
                                        </w:sdtContent>
                                      </w:sdt>
                                    </w:p>
                                    <w:p w14:paraId="01FEFE59" w14:textId="2B523FD9" w:rsidR="00890CFE" w:rsidRDefault="008C7B53">
                                      <w:pPr>
                                        <w:pStyle w:val="NoSpacing"/>
                                        <w:spacing w:before="240"/>
                                        <w:ind w:left="720" w:right="720"/>
                                        <w:rPr>
                                          <w:color w:val="FFFFFF" w:themeColor="background1"/>
                                          <w:sz w:val="32"/>
                                          <w:szCs w:val="32"/>
                                        </w:rPr>
                                      </w:pPr>
                                      <w:sdt>
                                        <w:sdtPr>
                                          <w:rPr>
                                            <w:rFonts w:ascii="Times New Roman" w:hAnsi="Times New Roman" w:cs="Times New Roman"/>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EndPr/>
                                        <w:sdtContent>
                                          <w:r w:rsidR="00633E27" w:rsidRPr="00633E27">
                                            <w:rPr>
                                              <w:rFonts w:ascii="Times New Roman" w:hAnsi="Times New Roman" w:cs="Times New Roman"/>
                                              <w:color w:val="FFFFFF" w:themeColor="background1"/>
                                              <w:sz w:val="28"/>
                                              <w:szCs w:val="28"/>
                                            </w:rPr>
                                            <w:t>IG DA: Capstone Project</w:t>
                                          </w:r>
                                        </w:sdtContent>
                                      </w:sdt>
                                      <w:r w:rsidR="00890CFE">
                                        <w:rPr>
                                          <w:color w:val="FFFFFF" w:themeColor="background1"/>
                                          <w:sz w:val="32"/>
                                          <w:szCs w:val="32"/>
                                        </w:rPr>
                                        <w:t xml:space="preserve"> </w:t>
                                      </w:r>
                                    </w:p>
                                  </w:tc>
                                </w:tr>
                                <w:tr w:rsidR="00890CFE" w14:paraId="52F4C5BA" w14:textId="77777777">
                                  <w:trPr>
                                    <w:trHeight w:hRule="exact" w:val="720"/>
                                  </w:trPr>
                                  <w:tc>
                                    <w:tcPr>
                                      <w:tcW w:w="5000" w:type="pct"/>
                                      <w:shd w:val="clear" w:color="auto" w:fill="4EA72E" w:themeFill="accent6"/>
                                    </w:tcPr>
                                    <w:tbl>
                                      <w:tblPr>
                                        <w:tblStyle w:val="GridTable5Dark-Accent4"/>
                                        <w:tblW w:w="5000" w:type="pct"/>
                                        <w:tblLook w:val="04A0" w:firstRow="1" w:lastRow="0" w:firstColumn="1" w:lastColumn="0" w:noHBand="0" w:noVBand="1"/>
                                        <w:tblDescription w:val="Cover page info"/>
                                      </w:tblPr>
                                      <w:tblGrid>
                                        <w:gridCol w:w="3597"/>
                                        <w:gridCol w:w="3599"/>
                                        <w:gridCol w:w="3599"/>
                                      </w:tblGrid>
                                      <w:tr w:rsidR="00890CFE" w14:paraId="159CDC89" w14:textId="77777777" w:rsidTr="00633E27">
                                        <w:trPr>
                                          <w:cnfStyle w:val="100000000000" w:firstRow="1" w:lastRow="0" w:firstColumn="0" w:lastColumn="0" w:oddVBand="0" w:evenVBand="0" w:oddHBand="0" w:evenHBand="0" w:firstRowFirstColumn="0" w:firstRowLastColumn="0" w:lastRowFirstColumn="0" w:lastRowLastColumn="0"/>
                                          <w:trHeight w:hRule="exact" w:val="720"/>
                                        </w:trPr>
                                        <w:sdt>
                                          <w:sdtPr>
                                            <w:rPr>
                                              <w:rFonts w:ascii="Aptos Narrow" w:hAnsi="Aptos Narrow" w:cs="Times New Roman"/>
                                              <w:sz w:val="24"/>
                                              <w:szCs w:val="24"/>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cnfStyle w:val="001000000000" w:firstRow="0" w:lastRow="0" w:firstColumn="1" w:lastColumn="0" w:oddVBand="0" w:evenVBand="0" w:oddHBand="0" w:evenHBand="0" w:firstRowFirstColumn="0" w:firstRowLastColumn="0" w:lastRowFirstColumn="0" w:lastRowLastColumn="0"/>
                                                <w:tcW w:w="3590" w:type="dxa"/>
                                              </w:tcPr>
                                              <w:p w14:paraId="2567CD3D" w14:textId="7D6BE5E4" w:rsidR="00890CFE" w:rsidRDefault="00181499">
                                                <w:pPr>
                                                  <w:pStyle w:val="NoSpacing"/>
                                                  <w:ind w:left="144" w:right="144"/>
                                                  <w:jc w:val="center"/>
                                                </w:pPr>
                                                <w:r w:rsidRPr="00ED1EA5">
                                                  <w:rPr>
                                                    <w:rFonts w:ascii="Aptos Narrow" w:hAnsi="Aptos Narrow" w:cs="Times New Roman"/>
                                                    <w:sz w:val="24"/>
                                                    <w:szCs w:val="24"/>
                                                  </w:rPr>
                                                  <w:t>Akansha Chowdhury</w:t>
                                                </w:r>
                                              </w:p>
                                            </w:tc>
                                          </w:sdtContent>
                                        </w:sdt>
                                        <w:tc>
                                          <w:tcPr>
                                            <w:tcW w:w="3591" w:type="dxa"/>
                                          </w:tcPr>
                                          <w:p w14:paraId="1A395F40" w14:textId="243494D9" w:rsidR="00890CFE" w:rsidRDefault="00890CFE">
                                            <w:pPr>
                                              <w:pStyle w:val="NoSpacing"/>
                                              <w:ind w:left="144" w:right="144"/>
                                              <w:jc w:val="center"/>
                                              <w:cnfStyle w:val="100000000000" w:firstRow="1" w:lastRow="0" w:firstColumn="0" w:lastColumn="0" w:oddVBand="0" w:evenVBand="0" w:oddHBand="0" w:evenHBand="0" w:firstRowFirstColumn="0" w:firstRowLastColumn="0" w:lastRowFirstColumn="0" w:lastRowLastColumn="0"/>
                                            </w:pPr>
                                          </w:p>
                                        </w:tc>
                                        <w:sdt>
                                          <w:sdtPr>
                                            <w:rPr>
                                              <w:rFonts w:ascii="Aptos Narrow" w:hAnsi="Aptos Narrow" w:cs="Times New Roman"/>
                                              <w:sz w:val="26"/>
                                              <w:szCs w:val="26"/>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tcPr>
                                              <w:p w14:paraId="2607D5AC" w14:textId="47115699" w:rsidR="00890CFE" w:rsidRDefault="00A858DE">
                                                <w:pPr>
                                                  <w:pStyle w:val="NoSpacing"/>
                                                  <w:ind w:left="144" w:right="720"/>
                                                  <w:jc w:val="right"/>
                                                  <w:cnfStyle w:val="100000000000" w:firstRow="1" w:lastRow="0" w:firstColumn="0" w:lastColumn="0" w:oddVBand="0" w:evenVBand="0" w:oddHBand="0" w:evenHBand="0" w:firstRowFirstColumn="0" w:firstRowLastColumn="0" w:lastRowFirstColumn="0" w:lastRowLastColumn="0"/>
                                                </w:pPr>
                                                <w:r w:rsidRPr="00ED1EA5">
                                                  <w:rPr>
                                                    <w:rFonts w:ascii="Aptos Narrow" w:hAnsi="Aptos Narrow" w:cs="Times New Roman"/>
                                                    <w:sz w:val="26"/>
                                                    <w:szCs w:val="26"/>
                                                  </w:rPr>
                                                  <w:t>Course-end Project 2</w:t>
                                                </w:r>
                                              </w:p>
                                            </w:tc>
                                          </w:sdtContent>
                                        </w:sdt>
                                      </w:tr>
                                    </w:tbl>
                                    <w:p w14:paraId="3DC53E53" w14:textId="77777777" w:rsidR="00890CFE" w:rsidRDefault="00890CFE"/>
                                  </w:tc>
                                </w:tr>
                              </w:tbl>
                              <w:p w14:paraId="135246AA" w14:textId="77777777" w:rsidR="00890CFE" w:rsidRDefault="00890CF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0A93CF9" id="_x0000_t202" coordsize="21600,21600" o:spt="202" path="m,l,21600r21600,l21600,xe">
                    <v:stroke joinstyle="miter"/>
                    <v:path gradientshapeok="t" o:connecttype="rect"/>
                  </v:shapetype>
                  <v:shape id="Text Box 4" o:spid="_x0000_s1026" type="#_x0000_t202" alt="Cover page layout" style="position:absolute;margin-left:27.7pt;margin-top:60.9pt;width:540pt;height:711.0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890CFE" w14:paraId="19048A4D" w14:textId="77777777">
                            <w:trPr>
                              <w:trHeight w:hRule="exact" w:val="9360"/>
                            </w:trPr>
                            <w:tc>
                              <w:tcPr>
                                <w:tcW w:w="5000" w:type="pct"/>
                              </w:tcPr>
                              <w:p w14:paraId="3B8C862F" w14:textId="77777777" w:rsidR="00890CFE" w:rsidRDefault="00890CFE">
                                <w:r>
                                  <w:rPr>
                                    <w:noProof/>
                                  </w:rPr>
                                  <w:drawing>
                                    <wp:inline distT="0" distB="0" distL="0" distR="0" wp14:anchorId="566DB648" wp14:editId="5F484788">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11798" r="11798"/>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890CFE" w14:paraId="2E704DDC" w14:textId="77777777">
                            <w:trPr>
                              <w:trHeight w:hRule="exact" w:val="4320"/>
                            </w:trPr>
                            <w:tc>
                              <w:tcPr>
                                <w:tcW w:w="5000" w:type="pct"/>
                                <w:shd w:val="clear" w:color="auto" w:fill="156082" w:themeFill="accent1"/>
                                <w:vAlign w:val="center"/>
                              </w:tcPr>
                              <w:p w14:paraId="5E3A69F0" w14:textId="1C84A458" w:rsidR="00890CFE" w:rsidRDefault="008C7B53">
                                <w:pPr>
                                  <w:pStyle w:val="NoSpacing"/>
                                  <w:spacing w:before="200" w:line="216" w:lineRule="auto"/>
                                  <w:ind w:left="720" w:right="720"/>
                                  <w:rPr>
                                    <w:rFonts w:asciiTheme="majorHAnsi" w:hAnsiTheme="majorHAnsi"/>
                                    <w:color w:val="FFFFFF" w:themeColor="background1"/>
                                    <w:sz w:val="96"/>
                                    <w:szCs w:val="96"/>
                                  </w:rPr>
                                </w:pPr>
                                <w:sdt>
                                  <w:sdtPr>
                                    <w:rPr>
                                      <w:rFonts w:ascii="Times New Roman" w:hAnsi="Times New Roman" w:cs="Times New Roman"/>
                                      <w:color w:val="FFFFFF" w:themeColor="background1"/>
                                      <w:sz w:val="80"/>
                                      <w:szCs w:val="80"/>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890CFE" w:rsidRPr="00E27211">
                                      <w:rPr>
                                        <w:rFonts w:ascii="Times New Roman" w:hAnsi="Times New Roman" w:cs="Times New Roman"/>
                                        <w:color w:val="FFFFFF" w:themeColor="background1"/>
                                        <w:sz w:val="80"/>
                                        <w:szCs w:val="80"/>
                                      </w:rPr>
                                      <w:t>Healthcare Management: Patient Readmission Prediction</w:t>
                                    </w:r>
                                  </w:sdtContent>
                                </w:sdt>
                              </w:p>
                              <w:p w14:paraId="01FEFE59" w14:textId="2B523FD9" w:rsidR="00890CFE" w:rsidRDefault="008C7B53">
                                <w:pPr>
                                  <w:pStyle w:val="NoSpacing"/>
                                  <w:spacing w:before="240"/>
                                  <w:ind w:left="720" w:right="720"/>
                                  <w:rPr>
                                    <w:color w:val="FFFFFF" w:themeColor="background1"/>
                                    <w:sz w:val="32"/>
                                    <w:szCs w:val="32"/>
                                  </w:rPr>
                                </w:pPr>
                                <w:sdt>
                                  <w:sdtPr>
                                    <w:rPr>
                                      <w:rFonts w:ascii="Times New Roman" w:hAnsi="Times New Roman" w:cs="Times New Roman"/>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EndPr/>
                                  <w:sdtContent>
                                    <w:r w:rsidR="00633E27" w:rsidRPr="00633E27">
                                      <w:rPr>
                                        <w:rFonts w:ascii="Times New Roman" w:hAnsi="Times New Roman" w:cs="Times New Roman"/>
                                        <w:color w:val="FFFFFF" w:themeColor="background1"/>
                                        <w:sz w:val="28"/>
                                        <w:szCs w:val="28"/>
                                      </w:rPr>
                                      <w:t>IG DA: Capstone Project</w:t>
                                    </w:r>
                                  </w:sdtContent>
                                </w:sdt>
                                <w:r w:rsidR="00890CFE">
                                  <w:rPr>
                                    <w:color w:val="FFFFFF" w:themeColor="background1"/>
                                    <w:sz w:val="32"/>
                                    <w:szCs w:val="32"/>
                                  </w:rPr>
                                  <w:t xml:space="preserve"> </w:t>
                                </w:r>
                              </w:p>
                            </w:tc>
                          </w:tr>
                          <w:tr w:rsidR="00890CFE" w14:paraId="52F4C5BA" w14:textId="77777777">
                            <w:trPr>
                              <w:trHeight w:hRule="exact" w:val="720"/>
                            </w:trPr>
                            <w:tc>
                              <w:tcPr>
                                <w:tcW w:w="5000" w:type="pct"/>
                                <w:shd w:val="clear" w:color="auto" w:fill="4EA72E" w:themeFill="accent6"/>
                              </w:tcPr>
                              <w:tbl>
                                <w:tblPr>
                                  <w:tblStyle w:val="GridTable5Dark-Accent4"/>
                                  <w:tblW w:w="5000" w:type="pct"/>
                                  <w:tblLook w:val="04A0" w:firstRow="1" w:lastRow="0" w:firstColumn="1" w:lastColumn="0" w:noHBand="0" w:noVBand="1"/>
                                  <w:tblDescription w:val="Cover page info"/>
                                </w:tblPr>
                                <w:tblGrid>
                                  <w:gridCol w:w="3597"/>
                                  <w:gridCol w:w="3599"/>
                                  <w:gridCol w:w="3599"/>
                                </w:tblGrid>
                                <w:tr w:rsidR="00890CFE" w14:paraId="159CDC89" w14:textId="77777777" w:rsidTr="00633E27">
                                  <w:trPr>
                                    <w:cnfStyle w:val="100000000000" w:firstRow="1" w:lastRow="0" w:firstColumn="0" w:lastColumn="0" w:oddVBand="0" w:evenVBand="0" w:oddHBand="0" w:evenHBand="0" w:firstRowFirstColumn="0" w:firstRowLastColumn="0" w:lastRowFirstColumn="0" w:lastRowLastColumn="0"/>
                                    <w:trHeight w:hRule="exact" w:val="720"/>
                                  </w:trPr>
                                  <w:sdt>
                                    <w:sdtPr>
                                      <w:rPr>
                                        <w:rFonts w:ascii="Aptos Narrow" w:hAnsi="Aptos Narrow" w:cs="Times New Roman"/>
                                        <w:sz w:val="24"/>
                                        <w:szCs w:val="24"/>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cnfStyle w:val="001000000000" w:firstRow="0" w:lastRow="0" w:firstColumn="1" w:lastColumn="0" w:oddVBand="0" w:evenVBand="0" w:oddHBand="0" w:evenHBand="0" w:firstRowFirstColumn="0" w:firstRowLastColumn="0" w:lastRowFirstColumn="0" w:lastRowLastColumn="0"/>
                                          <w:tcW w:w="3590" w:type="dxa"/>
                                        </w:tcPr>
                                        <w:p w14:paraId="2567CD3D" w14:textId="7D6BE5E4" w:rsidR="00890CFE" w:rsidRDefault="00181499">
                                          <w:pPr>
                                            <w:pStyle w:val="NoSpacing"/>
                                            <w:ind w:left="144" w:right="144"/>
                                            <w:jc w:val="center"/>
                                          </w:pPr>
                                          <w:r w:rsidRPr="00ED1EA5">
                                            <w:rPr>
                                              <w:rFonts w:ascii="Aptos Narrow" w:hAnsi="Aptos Narrow" w:cs="Times New Roman"/>
                                              <w:sz w:val="24"/>
                                              <w:szCs w:val="24"/>
                                            </w:rPr>
                                            <w:t>Akansha Chowdhury</w:t>
                                          </w:r>
                                        </w:p>
                                      </w:tc>
                                    </w:sdtContent>
                                  </w:sdt>
                                  <w:tc>
                                    <w:tcPr>
                                      <w:tcW w:w="3591" w:type="dxa"/>
                                    </w:tcPr>
                                    <w:p w14:paraId="1A395F40" w14:textId="243494D9" w:rsidR="00890CFE" w:rsidRDefault="00890CFE">
                                      <w:pPr>
                                        <w:pStyle w:val="NoSpacing"/>
                                        <w:ind w:left="144" w:right="144"/>
                                        <w:jc w:val="center"/>
                                        <w:cnfStyle w:val="100000000000" w:firstRow="1" w:lastRow="0" w:firstColumn="0" w:lastColumn="0" w:oddVBand="0" w:evenVBand="0" w:oddHBand="0" w:evenHBand="0" w:firstRowFirstColumn="0" w:firstRowLastColumn="0" w:lastRowFirstColumn="0" w:lastRowLastColumn="0"/>
                                      </w:pPr>
                                    </w:p>
                                  </w:tc>
                                  <w:sdt>
                                    <w:sdtPr>
                                      <w:rPr>
                                        <w:rFonts w:ascii="Aptos Narrow" w:hAnsi="Aptos Narrow" w:cs="Times New Roman"/>
                                        <w:sz w:val="26"/>
                                        <w:szCs w:val="26"/>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tcPr>
                                        <w:p w14:paraId="2607D5AC" w14:textId="47115699" w:rsidR="00890CFE" w:rsidRDefault="00A858DE">
                                          <w:pPr>
                                            <w:pStyle w:val="NoSpacing"/>
                                            <w:ind w:left="144" w:right="720"/>
                                            <w:jc w:val="right"/>
                                            <w:cnfStyle w:val="100000000000" w:firstRow="1" w:lastRow="0" w:firstColumn="0" w:lastColumn="0" w:oddVBand="0" w:evenVBand="0" w:oddHBand="0" w:evenHBand="0" w:firstRowFirstColumn="0" w:firstRowLastColumn="0" w:lastRowFirstColumn="0" w:lastRowLastColumn="0"/>
                                          </w:pPr>
                                          <w:r w:rsidRPr="00ED1EA5">
                                            <w:rPr>
                                              <w:rFonts w:ascii="Aptos Narrow" w:hAnsi="Aptos Narrow" w:cs="Times New Roman"/>
                                              <w:sz w:val="26"/>
                                              <w:szCs w:val="26"/>
                                            </w:rPr>
                                            <w:t>Course-end Project 2</w:t>
                                          </w:r>
                                        </w:p>
                                      </w:tc>
                                    </w:sdtContent>
                                  </w:sdt>
                                </w:tr>
                              </w:tbl>
                              <w:p w14:paraId="3DC53E53" w14:textId="77777777" w:rsidR="00890CFE" w:rsidRDefault="00890CFE"/>
                            </w:tc>
                          </w:tr>
                        </w:tbl>
                        <w:p w14:paraId="135246AA" w14:textId="77777777" w:rsidR="00890CFE" w:rsidRDefault="00890CFE"/>
                      </w:txbxContent>
                    </v:textbox>
                    <w10:wrap anchorx="page" anchory="page"/>
                  </v:shape>
                </w:pict>
              </mc:Fallback>
            </mc:AlternateContent>
          </w:r>
        </w:p>
        <w:p w14:paraId="0054429F" w14:textId="057578CE" w:rsidR="00890CFE" w:rsidRDefault="00890CFE">
          <w:r>
            <w:br w:type="page"/>
          </w:r>
        </w:p>
      </w:sdtContent>
    </w:sdt>
    <w:p w14:paraId="57FBB7FD" w14:textId="07127C08" w:rsidR="00ED1EA5" w:rsidRPr="00044E7B" w:rsidRDefault="00ED1EA5" w:rsidP="00ED1EA5">
      <w:pPr>
        <w:jc w:val="center"/>
        <w:rPr>
          <w:rFonts w:asciiTheme="majorHAnsi" w:hAnsiTheme="majorHAnsi" w:cs="Times New Roman"/>
          <w:b/>
          <w:bCs/>
          <w:color w:val="215E99" w:themeColor="text2" w:themeTint="BF"/>
          <w:sz w:val="32"/>
          <w:szCs w:val="32"/>
        </w:rPr>
      </w:pPr>
      <w:r w:rsidRPr="00044E7B">
        <w:rPr>
          <w:rFonts w:asciiTheme="majorHAnsi" w:hAnsiTheme="majorHAnsi" w:cs="Times New Roman"/>
          <w:b/>
          <w:bCs/>
          <w:color w:val="215E99" w:themeColor="text2" w:themeTint="BF"/>
          <w:sz w:val="32"/>
          <w:szCs w:val="32"/>
        </w:rPr>
        <w:lastRenderedPageBreak/>
        <w:t>IG DA: Capstone Project – 2</w:t>
      </w:r>
    </w:p>
    <w:p w14:paraId="3981372A" w14:textId="64896C74" w:rsidR="00ED1EA5" w:rsidRPr="00044E7B" w:rsidRDefault="00ED1EA5" w:rsidP="00ED1EA5">
      <w:pPr>
        <w:jc w:val="center"/>
        <w:rPr>
          <w:rFonts w:asciiTheme="majorHAnsi" w:hAnsiTheme="majorHAnsi" w:cs="Times New Roman"/>
          <w:b/>
          <w:bCs/>
          <w:color w:val="215E99" w:themeColor="text2" w:themeTint="BF"/>
          <w:sz w:val="32"/>
          <w:szCs w:val="32"/>
          <w:lang w:val="en-US"/>
        </w:rPr>
      </w:pPr>
      <w:r w:rsidRPr="00044E7B">
        <w:rPr>
          <w:rFonts w:asciiTheme="majorHAnsi" w:hAnsiTheme="majorHAnsi" w:cs="Times New Roman"/>
          <w:b/>
          <w:bCs/>
          <w:color w:val="215E99" w:themeColor="text2" w:themeTint="BF"/>
          <w:sz w:val="32"/>
          <w:szCs w:val="32"/>
          <w:lang w:val="en-US"/>
        </w:rPr>
        <w:t>Healthcare Management: Patient Readmission Prediction</w:t>
      </w:r>
    </w:p>
    <w:p w14:paraId="40A2226E" w14:textId="77777777" w:rsidR="00044E7B" w:rsidRDefault="00044E7B" w:rsidP="00B10919">
      <w:pPr>
        <w:jc w:val="both"/>
        <w:rPr>
          <w:rFonts w:cs="Times New Roman"/>
        </w:rPr>
      </w:pPr>
    </w:p>
    <w:p w14:paraId="31123DA8" w14:textId="7A47D904" w:rsidR="00BB2E28" w:rsidRPr="00B10919" w:rsidRDefault="006853E1" w:rsidP="00B10919">
      <w:pPr>
        <w:jc w:val="both"/>
        <w:rPr>
          <w:rFonts w:cs="Times New Roman"/>
        </w:rPr>
      </w:pPr>
      <w:r w:rsidRPr="00B10919">
        <w:rPr>
          <w:rFonts w:cs="Times New Roman"/>
        </w:rPr>
        <w:t xml:space="preserve">The goal of this project is to </w:t>
      </w:r>
      <w:r w:rsidR="00FE4180" w:rsidRPr="00B10919">
        <w:rPr>
          <w:rFonts w:cs="Times New Roman"/>
        </w:rPr>
        <w:t>analyse</w:t>
      </w:r>
      <w:r w:rsidRPr="00B10919">
        <w:rPr>
          <w:rFonts w:cs="Times New Roman"/>
        </w:rPr>
        <w:t xml:space="preserve"> the likelihood of a patient being readmitted to a healthcare facility within 30 days after discharge. By identifying high-risk patients through data-driven analysis, the project aims to empower healthcare providers to proactively intervene. The expected outcome is to support the delivery of proactive and personalized care, ultimately enhancing the overall quality of care and achieving a measurable reduction in both readmission rates and healthcare costs.</w:t>
      </w:r>
    </w:p>
    <w:p w14:paraId="33D6C8F4" w14:textId="05D6B867" w:rsidR="00B10919" w:rsidRDefault="00FD6DDA" w:rsidP="00B10919">
      <w:pPr>
        <w:jc w:val="both"/>
        <w:rPr>
          <w:rFonts w:cs="Times New Roman"/>
        </w:rPr>
      </w:pPr>
      <w:r w:rsidRPr="00B10919">
        <w:rPr>
          <w:rFonts w:cs="Times New Roman"/>
        </w:rPr>
        <w:t>To achieve these goals, the project analy</w:t>
      </w:r>
      <w:r w:rsidR="00FE4180">
        <w:rPr>
          <w:rFonts w:cs="Times New Roman"/>
        </w:rPr>
        <w:t>s</w:t>
      </w:r>
      <w:r w:rsidRPr="00B10919">
        <w:rPr>
          <w:rFonts w:cs="Times New Roman"/>
        </w:rPr>
        <w:t>e a comprehensive dataset of patient demographics, medical history, and clinical encounters. The analysis is executed through a multi-platform approach, utilizing Excel for statistical summaries, SQL for data extraction, Python for deep exploratory analysis, and Tableau for interactive visualization. These tools work together to identify high-risk patterns and provide actionable insights for healthcare management.</w:t>
      </w:r>
    </w:p>
    <w:p w14:paraId="0F3C6B76" w14:textId="2AB3B637" w:rsidR="00133AB4" w:rsidRDefault="00B85E55" w:rsidP="00473D05">
      <w:r>
        <w:rPr>
          <w:noProof/>
        </w:rPr>
        <mc:AlternateContent>
          <mc:Choice Requires="wps">
            <w:drawing>
              <wp:anchor distT="0" distB="0" distL="114300" distR="114300" simplePos="0" relativeHeight="251696128" behindDoc="0" locked="0" layoutInCell="1" allowOverlap="1" wp14:anchorId="46BDAA85" wp14:editId="64B4BDC8">
                <wp:simplePos x="0" y="0"/>
                <wp:positionH relativeFrom="column">
                  <wp:posOffset>2753360</wp:posOffset>
                </wp:positionH>
                <wp:positionV relativeFrom="paragraph">
                  <wp:posOffset>2027555</wp:posOffset>
                </wp:positionV>
                <wp:extent cx="365760" cy="89324"/>
                <wp:effectExtent l="0" t="19050" r="34290" b="44450"/>
                <wp:wrapNone/>
                <wp:docPr id="2057147140" name="Arrow: Right 8"/>
                <wp:cNvGraphicFramePr/>
                <a:graphic xmlns:a="http://schemas.openxmlformats.org/drawingml/2006/main">
                  <a:graphicData uri="http://schemas.microsoft.com/office/word/2010/wordprocessingShape">
                    <wps:wsp>
                      <wps:cNvSpPr/>
                      <wps:spPr>
                        <a:xfrm>
                          <a:off x="0" y="0"/>
                          <a:ext cx="365760" cy="89324"/>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81C20E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216.8pt;margin-top:159.65pt;width:28.8pt;height:7.0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" adj="18962" fillcolor="black [3200]" strokecolor="black [480]" strokeweight="1.5pt"/>
            </w:pict>
          </mc:Fallback>
        </mc:AlternateContent>
      </w:r>
      <w:r w:rsidRPr="00804AA4">
        <w:rPr>
          <w:noProof/>
        </w:rPr>
        <w:drawing>
          <wp:anchor distT="0" distB="0" distL="114300" distR="114300" simplePos="0" relativeHeight="251695104" behindDoc="0" locked="0" layoutInCell="1" allowOverlap="1" wp14:anchorId="1BEC247B" wp14:editId="418E7BE3">
            <wp:simplePos x="0" y="0"/>
            <wp:positionH relativeFrom="margin">
              <wp:posOffset>196215</wp:posOffset>
            </wp:positionH>
            <wp:positionV relativeFrom="paragraph">
              <wp:posOffset>1052195</wp:posOffset>
            </wp:positionV>
            <wp:extent cx="2404110" cy="2045970"/>
            <wp:effectExtent l="19050" t="19050" r="15240" b="11430"/>
            <wp:wrapTopAndBottom/>
            <wp:docPr id="11242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16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4110" cy="20459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73D05" w:rsidRPr="00473D05">
        <w:rPr>
          <w:rFonts w:ascii="Aptos" w:hAnsi="Aptos"/>
          <w:color w:val="000000"/>
        </w:rPr>
        <w:t xml:space="preserve">Prior to performing the task, the provided dataset </w:t>
      </w:r>
      <w:r w:rsidR="00473D05" w:rsidRPr="00473D05">
        <w:rPr>
          <w:rFonts w:ascii="Aptos" w:hAnsi="Aptos"/>
          <w:b/>
          <w:color w:val="000000"/>
        </w:rPr>
        <w:t>diabetic_data.csv</w:t>
      </w:r>
      <w:r w:rsidR="00473D05" w:rsidRPr="00473D05">
        <w:rPr>
          <w:rFonts w:ascii="Aptos" w:hAnsi="Aptos"/>
          <w:color w:val="000000"/>
        </w:rPr>
        <w:t xml:space="preserve"> was reviewed.</w:t>
      </w:r>
      <w:r w:rsidR="00473D05">
        <w:rPr>
          <w:rFonts w:ascii="Aptos" w:hAnsi="Aptos"/>
          <w:color w:val="000000"/>
        </w:rPr>
        <w:t xml:space="preserve"> The </w:t>
      </w:r>
      <w:r w:rsidR="00473D05" w:rsidRPr="00473D05">
        <w:rPr>
          <w:rFonts w:ascii="Aptos" w:hAnsi="Aptos"/>
          <w:b/>
          <w:bCs/>
          <w:color w:val="000000"/>
        </w:rPr>
        <w:t>age</w:t>
      </w:r>
      <w:r w:rsidR="00473D05">
        <w:rPr>
          <w:rFonts w:ascii="Aptos" w:hAnsi="Aptos"/>
          <w:b/>
          <w:bCs/>
          <w:color w:val="000000"/>
        </w:rPr>
        <w:t xml:space="preserve"> </w:t>
      </w:r>
      <w:r w:rsidR="00473D05">
        <w:rPr>
          <w:rFonts w:ascii="Aptos" w:hAnsi="Aptos"/>
          <w:color w:val="000000"/>
        </w:rPr>
        <w:t xml:space="preserve">column had </w:t>
      </w:r>
      <w:r w:rsidR="00133AB4">
        <w:rPr>
          <w:rFonts w:ascii="Aptos" w:hAnsi="Aptos"/>
          <w:color w:val="000000"/>
        </w:rPr>
        <w:t>an issue as we can see below the values are mentioned as [0-10) , [10_20) and so on</w:t>
      </w:r>
      <w:r w:rsidR="007861AF">
        <w:rPr>
          <w:rFonts w:ascii="Aptos" w:hAnsi="Aptos"/>
          <w:color w:val="000000"/>
        </w:rPr>
        <w:t>. T</w:t>
      </w:r>
      <w:r w:rsidR="00133AB4">
        <w:t xml:space="preserve">o make it in correct format </w:t>
      </w:r>
      <w:r w:rsidR="00777D4E">
        <w:t>(0-10), (10-20), here I have replaced the ‘]’ into ‘)’.</w:t>
      </w:r>
    </w:p>
    <w:p w14:paraId="532B9A72" w14:textId="4B622256" w:rsidR="00B85E55" w:rsidRDefault="00B85E55" w:rsidP="00473D05">
      <w:r w:rsidRPr="00B079DD">
        <w:rPr>
          <w:noProof/>
        </w:rPr>
        <w:drawing>
          <wp:anchor distT="0" distB="0" distL="114300" distR="114300" simplePos="0" relativeHeight="251693056" behindDoc="0" locked="0" layoutInCell="1" allowOverlap="1" wp14:anchorId="3C17AEF1" wp14:editId="6BFF7092">
            <wp:simplePos x="0" y="0"/>
            <wp:positionH relativeFrom="column">
              <wp:posOffset>3268345</wp:posOffset>
            </wp:positionH>
            <wp:positionV relativeFrom="paragraph">
              <wp:posOffset>316230</wp:posOffset>
            </wp:positionV>
            <wp:extent cx="2564130" cy="2040290"/>
            <wp:effectExtent l="19050" t="19050" r="26670" b="17145"/>
            <wp:wrapTopAndBottom/>
            <wp:docPr id="159413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3693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4130" cy="2040290"/>
                    </a:xfrm>
                    <a:prstGeom prst="rect">
                      <a:avLst/>
                    </a:prstGeom>
                    <a:ln>
                      <a:solidFill>
                        <a:schemeClr val="tx1"/>
                      </a:solidFill>
                    </a:ln>
                  </pic:spPr>
                </pic:pic>
              </a:graphicData>
            </a:graphic>
          </wp:anchor>
        </w:drawing>
      </w:r>
    </w:p>
    <w:p w14:paraId="518D5E9A" w14:textId="77777777" w:rsidR="00C26AF9" w:rsidRDefault="00C26AF9" w:rsidP="00B10919">
      <w:pPr>
        <w:jc w:val="both"/>
        <w:rPr>
          <w:rFonts w:ascii="Aptos" w:hAnsi="Aptos"/>
          <w:color w:val="000000"/>
        </w:rPr>
      </w:pPr>
    </w:p>
    <w:p w14:paraId="7F67D4E1" w14:textId="6200BE32" w:rsidR="009631A4" w:rsidRDefault="009631A4" w:rsidP="00B10919">
      <w:pPr>
        <w:jc w:val="both"/>
        <w:rPr>
          <w:rFonts w:cs="Times New Roman"/>
        </w:rPr>
      </w:pPr>
      <w:r>
        <w:rPr>
          <w:rFonts w:cs="Times New Roman"/>
        </w:rPr>
        <w:t>The following steps are followed to complete the task</w:t>
      </w:r>
      <w:r w:rsidR="001C7028">
        <w:rPr>
          <w:rFonts w:cs="Times New Roman"/>
        </w:rPr>
        <w:t>-</w:t>
      </w:r>
    </w:p>
    <w:p w14:paraId="562C67C9" w14:textId="77777777" w:rsidR="00C26AF9" w:rsidRDefault="00C26AF9" w:rsidP="00B10919">
      <w:pPr>
        <w:jc w:val="both"/>
        <w:rPr>
          <w:rFonts w:cs="Times New Roman"/>
          <w:b/>
          <w:bCs/>
          <w:color w:val="0E2841" w:themeColor="text2"/>
          <w:sz w:val="28"/>
          <w:szCs w:val="28"/>
          <w:u w:val="single"/>
        </w:rPr>
      </w:pPr>
    </w:p>
    <w:p w14:paraId="23372F78" w14:textId="77777777" w:rsidR="00C26AF9" w:rsidRDefault="00C26AF9" w:rsidP="00B10919">
      <w:pPr>
        <w:jc w:val="both"/>
        <w:rPr>
          <w:rFonts w:cs="Times New Roman"/>
          <w:b/>
          <w:bCs/>
          <w:color w:val="0E2841" w:themeColor="text2"/>
          <w:sz w:val="28"/>
          <w:szCs w:val="28"/>
          <w:u w:val="single"/>
        </w:rPr>
      </w:pPr>
    </w:p>
    <w:p w14:paraId="7A2D1314" w14:textId="77777777" w:rsidR="00C26AF9" w:rsidRDefault="00C26AF9" w:rsidP="00B10919">
      <w:pPr>
        <w:jc w:val="both"/>
        <w:rPr>
          <w:rFonts w:cs="Times New Roman"/>
          <w:b/>
          <w:bCs/>
          <w:color w:val="0E2841" w:themeColor="text2"/>
          <w:sz w:val="28"/>
          <w:szCs w:val="28"/>
          <w:u w:val="single"/>
        </w:rPr>
      </w:pPr>
    </w:p>
    <w:p w14:paraId="2EBC67B1" w14:textId="77777777" w:rsidR="00C26AF9" w:rsidRDefault="00C26AF9" w:rsidP="00B10919">
      <w:pPr>
        <w:jc w:val="both"/>
        <w:rPr>
          <w:rFonts w:cs="Times New Roman"/>
          <w:b/>
          <w:bCs/>
          <w:color w:val="0E2841" w:themeColor="text2"/>
          <w:sz w:val="28"/>
          <w:szCs w:val="28"/>
          <w:u w:val="single"/>
        </w:rPr>
      </w:pPr>
    </w:p>
    <w:p w14:paraId="71A0EC61" w14:textId="77777777" w:rsidR="00C26AF9" w:rsidRDefault="00C26AF9" w:rsidP="00B10919">
      <w:pPr>
        <w:jc w:val="both"/>
        <w:rPr>
          <w:rFonts w:cs="Times New Roman"/>
          <w:b/>
          <w:bCs/>
          <w:color w:val="0E2841" w:themeColor="text2"/>
          <w:sz w:val="28"/>
          <w:szCs w:val="28"/>
          <w:u w:val="single"/>
        </w:rPr>
      </w:pPr>
    </w:p>
    <w:p w14:paraId="50677D74" w14:textId="77777777" w:rsidR="00044E7B" w:rsidRDefault="00044E7B" w:rsidP="00B10919">
      <w:pPr>
        <w:jc w:val="both"/>
        <w:rPr>
          <w:rFonts w:cs="Times New Roman"/>
          <w:b/>
          <w:bCs/>
          <w:color w:val="0E2841" w:themeColor="text2"/>
          <w:sz w:val="28"/>
          <w:szCs w:val="28"/>
          <w:u w:val="single"/>
        </w:rPr>
      </w:pPr>
    </w:p>
    <w:p w14:paraId="7F7CF40E" w14:textId="3B4B3CC7" w:rsidR="00B10919" w:rsidRPr="00A605B5" w:rsidRDefault="00B10919" w:rsidP="00B10919">
      <w:pPr>
        <w:jc w:val="both"/>
        <w:rPr>
          <w:rFonts w:cs="Times New Roman"/>
          <w:b/>
          <w:bCs/>
          <w:color w:val="4C94D8" w:themeColor="text2" w:themeTint="80"/>
          <w:sz w:val="28"/>
          <w:szCs w:val="28"/>
          <w:u w:val="single"/>
        </w:rPr>
      </w:pPr>
      <w:r w:rsidRPr="00A605B5">
        <w:rPr>
          <w:rFonts w:cs="Times New Roman"/>
          <w:b/>
          <w:bCs/>
          <w:color w:val="4C94D8" w:themeColor="text2" w:themeTint="80"/>
          <w:sz w:val="28"/>
          <w:szCs w:val="28"/>
          <w:u w:val="single"/>
        </w:rPr>
        <w:t>Excel Task:</w:t>
      </w:r>
    </w:p>
    <w:p w14:paraId="19352AD5" w14:textId="44133FA5" w:rsidR="007923B8" w:rsidRPr="00FD7320" w:rsidRDefault="00A60C11" w:rsidP="00EA7E93">
      <w:pPr>
        <w:numPr>
          <w:ilvl w:val="0"/>
          <w:numId w:val="3"/>
        </w:numPr>
        <w:jc w:val="both"/>
        <w:rPr>
          <w:rFonts w:cs="Times New Roman"/>
          <w:b/>
          <w:bCs/>
          <w:u w:val="single"/>
        </w:rPr>
      </w:pPr>
      <w:r w:rsidRPr="00FD7320">
        <w:rPr>
          <w:rFonts w:cs="Times New Roman"/>
          <w:b/>
          <w:bCs/>
          <w:u w:val="single"/>
        </w:rPr>
        <w:t>Data Exploration:</w:t>
      </w:r>
    </w:p>
    <w:p w14:paraId="10F26C29" w14:textId="031A6DD7" w:rsidR="00BC3C79" w:rsidRPr="00FD7320" w:rsidRDefault="00C6087F" w:rsidP="00C26AF9">
      <w:pPr>
        <w:numPr>
          <w:ilvl w:val="0"/>
          <w:numId w:val="2"/>
        </w:numPr>
        <w:jc w:val="both"/>
        <w:rPr>
          <w:rFonts w:cs="Times New Roman"/>
          <w:u w:val="single"/>
        </w:rPr>
      </w:pPr>
      <w:r w:rsidRPr="00FD7320">
        <w:rPr>
          <w:rFonts w:cs="Times New Roman"/>
          <w:noProof/>
          <w:u w:val="single"/>
        </w:rPr>
        <w:drawing>
          <wp:anchor distT="0" distB="0" distL="114300" distR="114300" simplePos="0" relativeHeight="251663360" behindDoc="0" locked="0" layoutInCell="1" allowOverlap="1" wp14:anchorId="7EC7E298" wp14:editId="26B0E9A0">
            <wp:simplePos x="0" y="0"/>
            <wp:positionH relativeFrom="column">
              <wp:posOffset>800100</wp:posOffset>
            </wp:positionH>
            <wp:positionV relativeFrom="paragraph">
              <wp:posOffset>2244090</wp:posOffset>
            </wp:positionV>
            <wp:extent cx="5001260" cy="1575435"/>
            <wp:effectExtent l="19050" t="19050" r="27940" b="24765"/>
            <wp:wrapTopAndBottom/>
            <wp:docPr id="9082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3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1260" cy="15754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D7320">
        <w:rPr>
          <w:rFonts w:cs="Times New Roman"/>
          <w:noProof/>
          <w:u w:val="single"/>
        </w:rPr>
        <w:drawing>
          <wp:anchor distT="0" distB="0" distL="114300" distR="114300" simplePos="0" relativeHeight="251662336" behindDoc="0" locked="0" layoutInCell="1" allowOverlap="1" wp14:anchorId="2A15967A" wp14:editId="66CECD90">
            <wp:simplePos x="0" y="0"/>
            <wp:positionH relativeFrom="column">
              <wp:posOffset>798224</wp:posOffset>
            </wp:positionH>
            <wp:positionV relativeFrom="paragraph">
              <wp:posOffset>534536</wp:posOffset>
            </wp:positionV>
            <wp:extent cx="5001260" cy="1708785"/>
            <wp:effectExtent l="19050" t="19050" r="27940" b="24765"/>
            <wp:wrapTopAndBottom/>
            <wp:docPr id="34045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5234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1260" cy="1708785"/>
                    </a:xfrm>
                    <a:prstGeom prst="rect">
                      <a:avLst/>
                    </a:prstGeom>
                    <a:ln>
                      <a:solidFill>
                        <a:schemeClr val="tx1"/>
                      </a:solidFill>
                    </a:ln>
                  </pic:spPr>
                </pic:pic>
              </a:graphicData>
            </a:graphic>
          </wp:anchor>
        </w:drawing>
      </w:r>
      <w:r w:rsidR="001E6BCD" w:rsidRPr="00FD7320">
        <w:rPr>
          <w:rFonts w:cs="Times New Roman"/>
          <w:u w:val="single"/>
        </w:rPr>
        <w:t xml:space="preserve">To make a statistical summary of pertinent features like the number of lab procedures, procedures, drugs, and furthermore. </w:t>
      </w:r>
    </w:p>
    <w:p w14:paraId="68D18DD9" w14:textId="77777777" w:rsidR="00C26AF9" w:rsidRPr="00C26AF9" w:rsidRDefault="00C26AF9" w:rsidP="00BC3C79">
      <w:pPr>
        <w:ind w:left="1069"/>
        <w:jc w:val="both"/>
        <w:rPr>
          <w:rFonts w:cs="Times New Roman"/>
          <w:sz w:val="8"/>
          <w:szCs w:val="8"/>
        </w:rPr>
      </w:pPr>
    </w:p>
    <w:p w14:paraId="27A10944" w14:textId="492AD902" w:rsidR="006C155D" w:rsidRDefault="00BC3C79" w:rsidP="00ED33CB">
      <w:pPr>
        <w:jc w:val="both"/>
        <w:rPr>
          <w:rFonts w:cs="Times New Roman"/>
        </w:rPr>
      </w:pPr>
      <w:r w:rsidRPr="00BC3C79">
        <w:rPr>
          <w:rFonts w:cs="Times New Roman"/>
        </w:rPr>
        <w:t>Use</w:t>
      </w:r>
      <w:r w:rsidR="006C155D">
        <w:rPr>
          <w:rFonts w:cs="Times New Roman"/>
        </w:rPr>
        <w:t>d</w:t>
      </w:r>
      <w:r w:rsidRPr="00BC3C79">
        <w:rPr>
          <w:rFonts w:cs="Times New Roman"/>
        </w:rPr>
        <w:t xml:space="preserve"> the </w:t>
      </w:r>
      <w:r w:rsidRPr="00BC3C79">
        <w:rPr>
          <w:rFonts w:cs="Times New Roman"/>
          <w:b/>
          <w:bCs/>
        </w:rPr>
        <w:t>Descriptive Statistics</w:t>
      </w:r>
      <w:r w:rsidRPr="00BC3C79">
        <w:rPr>
          <w:rFonts w:cs="Times New Roman"/>
        </w:rPr>
        <w:t xml:space="preserve"> tool in the Data Analysis Tool to generate a statistical summary of lab procedures, medications, and other numerical features</w:t>
      </w:r>
      <w:r w:rsidR="00215C30">
        <w:rPr>
          <w:rFonts w:cs="Times New Roman"/>
        </w:rPr>
        <w:t xml:space="preserve"> as mentioned above in a new sheet called </w:t>
      </w:r>
      <w:r w:rsidR="006C155D">
        <w:rPr>
          <w:rFonts w:cs="Times New Roman"/>
        </w:rPr>
        <w:t>“Statistical Summary”.</w:t>
      </w:r>
    </w:p>
    <w:p w14:paraId="5E723AD4" w14:textId="77777777" w:rsidR="00C26AF9" w:rsidRDefault="00C26AF9" w:rsidP="00ED33CB">
      <w:pPr>
        <w:jc w:val="both"/>
        <w:rPr>
          <w:rFonts w:cs="Times New Roman"/>
        </w:rPr>
      </w:pPr>
    </w:p>
    <w:p w14:paraId="5F8EAE3E" w14:textId="77777777" w:rsidR="00C26AF9" w:rsidRDefault="00C26AF9" w:rsidP="00ED33CB">
      <w:pPr>
        <w:jc w:val="both"/>
        <w:rPr>
          <w:rFonts w:cs="Times New Roman"/>
        </w:rPr>
      </w:pPr>
    </w:p>
    <w:p w14:paraId="6C8161DE" w14:textId="77777777" w:rsidR="00C26AF9" w:rsidRDefault="00C26AF9" w:rsidP="00ED33CB">
      <w:pPr>
        <w:jc w:val="both"/>
        <w:rPr>
          <w:rFonts w:cs="Times New Roman"/>
        </w:rPr>
      </w:pPr>
    </w:p>
    <w:p w14:paraId="6ABA02CF" w14:textId="77777777" w:rsidR="00C26AF9" w:rsidRDefault="00C26AF9" w:rsidP="00ED33CB">
      <w:pPr>
        <w:jc w:val="both"/>
        <w:rPr>
          <w:rFonts w:cs="Times New Roman"/>
        </w:rPr>
      </w:pPr>
    </w:p>
    <w:p w14:paraId="1B477EAD" w14:textId="77777777" w:rsidR="00C26AF9" w:rsidRDefault="00C26AF9" w:rsidP="00ED33CB">
      <w:pPr>
        <w:jc w:val="both"/>
        <w:rPr>
          <w:rFonts w:cs="Times New Roman"/>
        </w:rPr>
      </w:pPr>
    </w:p>
    <w:p w14:paraId="6CC964A0" w14:textId="77777777" w:rsidR="00C26AF9" w:rsidRDefault="00C26AF9" w:rsidP="00ED33CB">
      <w:pPr>
        <w:jc w:val="both"/>
        <w:rPr>
          <w:rFonts w:cs="Times New Roman"/>
        </w:rPr>
      </w:pPr>
    </w:p>
    <w:p w14:paraId="2A38B706" w14:textId="77777777" w:rsidR="00C26AF9" w:rsidRDefault="00C26AF9" w:rsidP="00ED33CB">
      <w:pPr>
        <w:jc w:val="both"/>
        <w:rPr>
          <w:rFonts w:cs="Times New Roman"/>
        </w:rPr>
      </w:pPr>
    </w:p>
    <w:p w14:paraId="0352587E" w14:textId="77777777" w:rsidR="00C26AF9" w:rsidRDefault="00C26AF9" w:rsidP="00ED33CB">
      <w:pPr>
        <w:jc w:val="both"/>
        <w:rPr>
          <w:rFonts w:cs="Times New Roman"/>
        </w:rPr>
      </w:pPr>
    </w:p>
    <w:p w14:paraId="316FA2E7" w14:textId="77777777" w:rsidR="00C26AF9" w:rsidRDefault="00C26AF9" w:rsidP="00ED33CB">
      <w:pPr>
        <w:jc w:val="both"/>
        <w:rPr>
          <w:rFonts w:cs="Times New Roman"/>
        </w:rPr>
      </w:pPr>
    </w:p>
    <w:p w14:paraId="20353678" w14:textId="77777777" w:rsidR="00C26AF9" w:rsidRDefault="00C26AF9" w:rsidP="00ED33CB">
      <w:pPr>
        <w:jc w:val="both"/>
        <w:rPr>
          <w:rFonts w:cs="Times New Roman"/>
        </w:rPr>
      </w:pPr>
    </w:p>
    <w:p w14:paraId="216BD310" w14:textId="77777777" w:rsidR="00C26AF9" w:rsidRPr="00BC3C79" w:rsidRDefault="00C26AF9" w:rsidP="00ED33CB">
      <w:pPr>
        <w:jc w:val="both"/>
        <w:rPr>
          <w:rFonts w:cs="Times New Roman"/>
        </w:rPr>
      </w:pPr>
    </w:p>
    <w:tbl>
      <w:tblPr>
        <w:tblpPr w:leftFromText="180" w:rightFromText="180" w:vertAnchor="text" w:horzAnchor="page" w:tblpX="6528" w:tblpY="446"/>
        <w:tblW w:w="4740" w:type="dxa"/>
        <w:tblLook w:val="04A0" w:firstRow="1" w:lastRow="0" w:firstColumn="1" w:lastColumn="0" w:noHBand="0" w:noVBand="1"/>
      </w:tblPr>
      <w:tblGrid>
        <w:gridCol w:w="2268"/>
        <w:gridCol w:w="2472"/>
      </w:tblGrid>
      <w:tr w:rsidR="00FD7320" w:rsidRPr="00A97DFB" w14:paraId="55FE6CA1" w14:textId="77777777" w:rsidTr="00137156">
        <w:trPr>
          <w:trHeight w:val="264"/>
        </w:trPr>
        <w:tc>
          <w:tcPr>
            <w:tcW w:w="2268" w:type="dxa"/>
            <w:tcBorders>
              <w:top w:val="single" w:sz="8" w:space="0" w:color="0C769E"/>
              <w:left w:val="nil"/>
              <w:bottom w:val="nil"/>
              <w:right w:val="nil"/>
            </w:tcBorders>
            <w:shd w:val="clear" w:color="0F9ED5" w:fill="0F9ED5"/>
            <w:noWrap/>
            <w:vAlign w:val="bottom"/>
            <w:hideMark/>
          </w:tcPr>
          <w:p w14:paraId="57C6910D" w14:textId="77777777" w:rsidR="00FD7320" w:rsidRPr="00A97DFB" w:rsidRDefault="00FD7320" w:rsidP="00A97DFB">
            <w:pPr>
              <w:spacing w:after="0" w:line="240" w:lineRule="auto"/>
              <w:rPr>
                <w:rFonts w:ascii="Aptos Narrow" w:eastAsia="Times New Roman" w:hAnsi="Aptos Narrow" w:cs="Times New Roman"/>
                <w:b/>
                <w:bCs/>
                <w:color w:val="FFFFFF"/>
                <w:kern w:val="0"/>
                <w:sz w:val="20"/>
                <w:szCs w:val="20"/>
                <w:lang w:eastAsia="en-IN"/>
                <w14:ligatures w14:val="none"/>
              </w:rPr>
            </w:pPr>
            <w:r w:rsidRPr="00A97DFB">
              <w:rPr>
                <w:rFonts w:ascii="Aptos Narrow" w:eastAsia="Times New Roman" w:hAnsi="Aptos Narrow" w:cs="Times New Roman"/>
                <w:b/>
                <w:bCs/>
                <w:color w:val="FFFFFF"/>
                <w:kern w:val="0"/>
                <w:sz w:val="22"/>
                <w:szCs w:val="22"/>
                <w:lang w:eastAsia="en-IN"/>
                <w14:ligatures w14:val="none"/>
              </w:rPr>
              <w:lastRenderedPageBreak/>
              <w:t>Gender with age group</w:t>
            </w:r>
          </w:p>
        </w:tc>
        <w:tc>
          <w:tcPr>
            <w:tcW w:w="2472" w:type="dxa"/>
            <w:tcBorders>
              <w:top w:val="single" w:sz="8" w:space="0" w:color="0C769E"/>
              <w:left w:val="nil"/>
              <w:bottom w:val="nil"/>
              <w:right w:val="nil"/>
            </w:tcBorders>
            <w:shd w:val="clear" w:color="0F9ED5" w:fill="0F9ED5"/>
            <w:noWrap/>
            <w:vAlign w:val="bottom"/>
            <w:hideMark/>
          </w:tcPr>
          <w:p w14:paraId="77B781E0" w14:textId="59BBECE6" w:rsidR="00FD7320" w:rsidRPr="00A97DFB" w:rsidRDefault="00FD7320" w:rsidP="00A97DFB">
            <w:pPr>
              <w:spacing w:after="0" w:line="240" w:lineRule="auto"/>
              <w:rPr>
                <w:rFonts w:ascii="Aptos Narrow" w:eastAsia="Times New Roman" w:hAnsi="Aptos Narrow" w:cs="Times New Roman"/>
                <w:b/>
                <w:bCs/>
                <w:color w:val="FFFFFF"/>
                <w:kern w:val="0"/>
                <w:sz w:val="20"/>
                <w:szCs w:val="20"/>
                <w:lang w:eastAsia="en-IN"/>
                <w14:ligatures w14:val="none"/>
              </w:rPr>
            </w:pPr>
            <w:r w:rsidRPr="00137156">
              <w:rPr>
                <w:rFonts w:ascii="Aptos Narrow" w:eastAsia="Times New Roman" w:hAnsi="Aptos Narrow" w:cs="Times New Roman"/>
                <w:b/>
                <w:bCs/>
                <w:color w:val="FFFFFF"/>
                <w:kern w:val="0"/>
                <w:sz w:val="20"/>
                <w:szCs w:val="20"/>
                <w:lang w:eastAsia="en-IN"/>
                <w14:ligatures w14:val="none"/>
              </w:rPr>
              <w:t xml:space="preserve">Total number of </w:t>
            </w:r>
            <w:r w:rsidR="004009EF" w:rsidRPr="00137156">
              <w:rPr>
                <w:rFonts w:ascii="Aptos Narrow" w:eastAsia="Times New Roman" w:hAnsi="Aptos Narrow" w:cs="Times New Roman"/>
                <w:b/>
                <w:bCs/>
                <w:color w:val="FFFFFF"/>
                <w:kern w:val="0"/>
                <w:sz w:val="20"/>
                <w:szCs w:val="20"/>
                <w:lang w:eastAsia="en-IN"/>
                <w14:ligatures w14:val="none"/>
              </w:rPr>
              <w:t>readmission</w:t>
            </w:r>
          </w:p>
        </w:tc>
      </w:tr>
      <w:tr w:rsidR="00FD7320" w:rsidRPr="00A97DFB" w14:paraId="770B491B" w14:textId="77777777" w:rsidTr="00137156">
        <w:trPr>
          <w:trHeight w:val="271"/>
        </w:trPr>
        <w:tc>
          <w:tcPr>
            <w:tcW w:w="2268" w:type="dxa"/>
            <w:tcBorders>
              <w:top w:val="nil"/>
              <w:left w:val="nil"/>
              <w:bottom w:val="nil"/>
              <w:right w:val="nil"/>
            </w:tcBorders>
            <w:shd w:val="clear" w:color="CAEDFB" w:fill="CAEDFB"/>
            <w:noWrap/>
            <w:vAlign w:val="bottom"/>
            <w:hideMark/>
          </w:tcPr>
          <w:p w14:paraId="1C9A38E1" w14:textId="77777777" w:rsidR="00FD7320" w:rsidRPr="00A97DFB" w:rsidRDefault="00FD7320" w:rsidP="00A97DFB">
            <w:pPr>
              <w:spacing w:after="0" w:line="240" w:lineRule="auto"/>
              <w:rPr>
                <w:rFonts w:ascii="Aptos Narrow" w:eastAsia="Times New Roman" w:hAnsi="Aptos Narrow" w:cs="Times New Roman"/>
                <w:b/>
                <w:bCs/>
                <w:color w:val="000000"/>
                <w:kern w:val="0"/>
                <w:sz w:val="20"/>
                <w:szCs w:val="20"/>
                <w:lang w:eastAsia="en-IN"/>
                <w14:ligatures w14:val="none"/>
              </w:rPr>
            </w:pPr>
            <w:r w:rsidRPr="00A97DFB">
              <w:rPr>
                <w:rFonts w:ascii="Aptos Narrow" w:eastAsia="Times New Roman" w:hAnsi="Aptos Narrow" w:cs="Times New Roman"/>
                <w:b/>
                <w:bCs/>
                <w:color w:val="000000"/>
                <w:kern w:val="0"/>
                <w:sz w:val="20"/>
                <w:szCs w:val="20"/>
                <w:lang w:eastAsia="en-IN"/>
                <w14:ligatures w14:val="none"/>
              </w:rPr>
              <w:t>Female</w:t>
            </w:r>
          </w:p>
        </w:tc>
        <w:tc>
          <w:tcPr>
            <w:tcW w:w="2472" w:type="dxa"/>
            <w:tcBorders>
              <w:top w:val="nil"/>
              <w:left w:val="nil"/>
              <w:bottom w:val="nil"/>
              <w:right w:val="nil"/>
            </w:tcBorders>
            <w:shd w:val="clear" w:color="CAEDFB" w:fill="CAEDFB"/>
            <w:noWrap/>
            <w:vAlign w:val="bottom"/>
            <w:hideMark/>
          </w:tcPr>
          <w:p w14:paraId="6384C1CA" w14:textId="77777777" w:rsidR="00FD7320" w:rsidRPr="00A97DFB" w:rsidRDefault="00FD7320" w:rsidP="00A97DFB">
            <w:pPr>
              <w:spacing w:after="0" w:line="240" w:lineRule="auto"/>
              <w:jc w:val="right"/>
              <w:rPr>
                <w:rFonts w:ascii="Aptos Narrow" w:eastAsia="Times New Roman" w:hAnsi="Aptos Narrow" w:cs="Times New Roman"/>
                <w:b/>
                <w:bCs/>
                <w:color w:val="000000"/>
                <w:kern w:val="0"/>
                <w:sz w:val="20"/>
                <w:szCs w:val="20"/>
                <w:lang w:eastAsia="en-IN"/>
                <w14:ligatures w14:val="none"/>
              </w:rPr>
            </w:pPr>
            <w:r w:rsidRPr="00A97DFB">
              <w:rPr>
                <w:rFonts w:ascii="Aptos Narrow" w:eastAsia="Times New Roman" w:hAnsi="Aptos Narrow" w:cs="Times New Roman"/>
                <w:b/>
                <w:bCs/>
                <w:color w:val="000000"/>
                <w:kern w:val="0"/>
                <w:sz w:val="20"/>
                <w:szCs w:val="20"/>
                <w:lang w:eastAsia="en-IN"/>
                <w14:ligatures w14:val="none"/>
              </w:rPr>
              <w:t>54708</w:t>
            </w:r>
          </w:p>
        </w:tc>
      </w:tr>
      <w:tr w:rsidR="00FD7320" w:rsidRPr="00A97DFB" w14:paraId="76B89354" w14:textId="77777777" w:rsidTr="00137156">
        <w:trPr>
          <w:trHeight w:val="271"/>
        </w:trPr>
        <w:tc>
          <w:tcPr>
            <w:tcW w:w="2268" w:type="dxa"/>
            <w:tcBorders>
              <w:top w:val="nil"/>
              <w:left w:val="nil"/>
              <w:bottom w:val="nil"/>
              <w:right w:val="nil"/>
            </w:tcBorders>
            <w:noWrap/>
            <w:vAlign w:val="bottom"/>
            <w:hideMark/>
          </w:tcPr>
          <w:p w14:paraId="07009223"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(0-10)</w:t>
            </w:r>
          </w:p>
        </w:tc>
        <w:tc>
          <w:tcPr>
            <w:tcW w:w="2472" w:type="dxa"/>
            <w:tcBorders>
              <w:top w:val="nil"/>
              <w:left w:val="nil"/>
              <w:bottom w:val="nil"/>
              <w:right w:val="nil"/>
            </w:tcBorders>
            <w:noWrap/>
            <w:vAlign w:val="bottom"/>
            <w:hideMark/>
          </w:tcPr>
          <w:p w14:paraId="3BF30FF9"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83</w:t>
            </w:r>
          </w:p>
        </w:tc>
      </w:tr>
      <w:tr w:rsidR="00FD7320" w:rsidRPr="00A97DFB" w14:paraId="61ACE2FC" w14:textId="77777777" w:rsidTr="00137156">
        <w:trPr>
          <w:trHeight w:val="271"/>
        </w:trPr>
        <w:tc>
          <w:tcPr>
            <w:tcW w:w="2268" w:type="dxa"/>
            <w:tcBorders>
              <w:top w:val="nil"/>
              <w:left w:val="nil"/>
              <w:bottom w:val="nil"/>
              <w:right w:val="nil"/>
            </w:tcBorders>
            <w:noWrap/>
            <w:vAlign w:val="bottom"/>
            <w:hideMark/>
          </w:tcPr>
          <w:p w14:paraId="21F8EF7C"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(10-20)</w:t>
            </w:r>
          </w:p>
        </w:tc>
        <w:tc>
          <w:tcPr>
            <w:tcW w:w="2472" w:type="dxa"/>
            <w:tcBorders>
              <w:top w:val="nil"/>
              <w:left w:val="nil"/>
              <w:bottom w:val="nil"/>
              <w:right w:val="nil"/>
            </w:tcBorders>
            <w:noWrap/>
            <w:vAlign w:val="bottom"/>
            <w:hideMark/>
          </w:tcPr>
          <w:p w14:paraId="66082629"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402</w:t>
            </w:r>
          </w:p>
        </w:tc>
      </w:tr>
      <w:tr w:rsidR="00FD7320" w:rsidRPr="00A97DFB" w14:paraId="20FD277F" w14:textId="77777777" w:rsidTr="00137156">
        <w:trPr>
          <w:trHeight w:val="271"/>
        </w:trPr>
        <w:tc>
          <w:tcPr>
            <w:tcW w:w="2268" w:type="dxa"/>
            <w:tcBorders>
              <w:top w:val="nil"/>
              <w:left w:val="nil"/>
              <w:bottom w:val="nil"/>
              <w:right w:val="nil"/>
            </w:tcBorders>
            <w:noWrap/>
            <w:vAlign w:val="bottom"/>
            <w:hideMark/>
          </w:tcPr>
          <w:p w14:paraId="408CD38F"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(20-30)</w:t>
            </w:r>
          </w:p>
        </w:tc>
        <w:tc>
          <w:tcPr>
            <w:tcW w:w="2472" w:type="dxa"/>
            <w:tcBorders>
              <w:top w:val="nil"/>
              <w:left w:val="nil"/>
              <w:bottom w:val="nil"/>
              <w:right w:val="nil"/>
            </w:tcBorders>
            <w:noWrap/>
            <w:vAlign w:val="bottom"/>
            <w:hideMark/>
          </w:tcPr>
          <w:p w14:paraId="759CF202"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1114</w:t>
            </w:r>
          </w:p>
        </w:tc>
      </w:tr>
      <w:tr w:rsidR="00FD7320" w:rsidRPr="00A97DFB" w14:paraId="03111E60" w14:textId="77777777" w:rsidTr="00137156">
        <w:trPr>
          <w:trHeight w:val="271"/>
        </w:trPr>
        <w:tc>
          <w:tcPr>
            <w:tcW w:w="2268" w:type="dxa"/>
            <w:tcBorders>
              <w:top w:val="nil"/>
              <w:left w:val="nil"/>
              <w:bottom w:val="nil"/>
              <w:right w:val="nil"/>
            </w:tcBorders>
            <w:noWrap/>
            <w:vAlign w:val="bottom"/>
            <w:hideMark/>
          </w:tcPr>
          <w:p w14:paraId="2AE0F4DA"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(30-40)</w:t>
            </w:r>
          </w:p>
        </w:tc>
        <w:tc>
          <w:tcPr>
            <w:tcW w:w="2472" w:type="dxa"/>
            <w:tcBorders>
              <w:top w:val="nil"/>
              <w:left w:val="nil"/>
              <w:bottom w:val="nil"/>
              <w:right w:val="nil"/>
            </w:tcBorders>
            <w:noWrap/>
            <w:vAlign w:val="bottom"/>
            <w:hideMark/>
          </w:tcPr>
          <w:p w14:paraId="131E0E23"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2162</w:t>
            </w:r>
          </w:p>
        </w:tc>
      </w:tr>
      <w:tr w:rsidR="00FD7320" w:rsidRPr="00A97DFB" w14:paraId="10887F95" w14:textId="77777777" w:rsidTr="00137156">
        <w:trPr>
          <w:trHeight w:val="271"/>
        </w:trPr>
        <w:tc>
          <w:tcPr>
            <w:tcW w:w="2268" w:type="dxa"/>
            <w:tcBorders>
              <w:top w:val="nil"/>
              <w:left w:val="nil"/>
              <w:bottom w:val="nil"/>
              <w:right w:val="nil"/>
            </w:tcBorders>
            <w:noWrap/>
            <w:vAlign w:val="bottom"/>
            <w:hideMark/>
          </w:tcPr>
          <w:p w14:paraId="42C6EB31"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(40-50)</w:t>
            </w:r>
          </w:p>
        </w:tc>
        <w:tc>
          <w:tcPr>
            <w:tcW w:w="2472" w:type="dxa"/>
            <w:tcBorders>
              <w:top w:val="nil"/>
              <w:left w:val="nil"/>
              <w:bottom w:val="nil"/>
              <w:right w:val="nil"/>
            </w:tcBorders>
            <w:noWrap/>
            <w:vAlign w:val="bottom"/>
            <w:hideMark/>
          </w:tcPr>
          <w:p w14:paraId="643997FC"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4811</w:t>
            </w:r>
          </w:p>
        </w:tc>
      </w:tr>
      <w:tr w:rsidR="00FD7320" w:rsidRPr="00A97DFB" w14:paraId="611C00FF" w14:textId="77777777" w:rsidTr="00137156">
        <w:trPr>
          <w:trHeight w:val="271"/>
        </w:trPr>
        <w:tc>
          <w:tcPr>
            <w:tcW w:w="2268" w:type="dxa"/>
            <w:tcBorders>
              <w:top w:val="nil"/>
              <w:left w:val="nil"/>
              <w:bottom w:val="nil"/>
              <w:right w:val="nil"/>
            </w:tcBorders>
            <w:noWrap/>
            <w:vAlign w:val="bottom"/>
            <w:hideMark/>
          </w:tcPr>
          <w:p w14:paraId="5F933338"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(50-60)</w:t>
            </w:r>
          </w:p>
        </w:tc>
        <w:tc>
          <w:tcPr>
            <w:tcW w:w="2472" w:type="dxa"/>
            <w:tcBorders>
              <w:top w:val="nil"/>
              <w:left w:val="nil"/>
              <w:bottom w:val="nil"/>
              <w:right w:val="nil"/>
            </w:tcBorders>
            <w:noWrap/>
            <w:vAlign w:val="bottom"/>
            <w:hideMark/>
          </w:tcPr>
          <w:p w14:paraId="2D20DF1C"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8572</w:t>
            </w:r>
          </w:p>
        </w:tc>
      </w:tr>
      <w:tr w:rsidR="00FD7320" w:rsidRPr="00A97DFB" w14:paraId="422E48BE" w14:textId="77777777" w:rsidTr="00137156">
        <w:trPr>
          <w:trHeight w:val="271"/>
        </w:trPr>
        <w:tc>
          <w:tcPr>
            <w:tcW w:w="2268" w:type="dxa"/>
            <w:tcBorders>
              <w:top w:val="nil"/>
              <w:left w:val="nil"/>
              <w:bottom w:val="nil"/>
              <w:right w:val="nil"/>
            </w:tcBorders>
            <w:noWrap/>
            <w:vAlign w:val="bottom"/>
            <w:hideMark/>
          </w:tcPr>
          <w:p w14:paraId="0A5F2FF3"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(60-70)</w:t>
            </w:r>
          </w:p>
        </w:tc>
        <w:tc>
          <w:tcPr>
            <w:tcW w:w="2472" w:type="dxa"/>
            <w:tcBorders>
              <w:top w:val="nil"/>
              <w:left w:val="nil"/>
              <w:bottom w:val="nil"/>
              <w:right w:val="nil"/>
            </w:tcBorders>
            <w:noWrap/>
            <w:vAlign w:val="bottom"/>
            <w:hideMark/>
          </w:tcPr>
          <w:p w14:paraId="00BF33AE"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11061</w:t>
            </w:r>
          </w:p>
        </w:tc>
      </w:tr>
      <w:tr w:rsidR="00FD7320" w:rsidRPr="00A97DFB" w14:paraId="3DE15EDE" w14:textId="77777777" w:rsidTr="00137156">
        <w:trPr>
          <w:trHeight w:val="271"/>
        </w:trPr>
        <w:tc>
          <w:tcPr>
            <w:tcW w:w="2268" w:type="dxa"/>
            <w:tcBorders>
              <w:top w:val="nil"/>
              <w:left w:val="nil"/>
              <w:bottom w:val="nil"/>
              <w:right w:val="nil"/>
            </w:tcBorders>
            <w:noWrap/>
            <w:vAlign w:val="bottom"/>
            <w:hideMark/>
          </w:tcPr>
          <w:p w14:paraId="04A97326"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(70-80)</w:t>
            </w:r>
          </w:p>
        </w:tc>
        <w:tc>
          <w:tcPr>
            <w:tcW w:w="2472" w:type="dxa"/>
            <w:tcBorders>
              <w:top w:val="nil"/>
              <w:left w:val="nil"/>
              <w:bottom w:val="nil"/>
              <w:right w:val="nil"/>
            </w:tcBorders>
            <w:noWrap/>
            <w:vAlign w:val="bottom"/>
            <w:hideMark/>
          </w:tcPr>
          <w:p w14:paraId="73B33ABD"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13985</w:t>
            </w:r>
          </w:p>
        </w:tc>
      </w:tr>
      <w:tr w:rsidR="00FD7320" w:rsidRPr="00A97DFB" w14:paraId="06F53597" w14:textId="77777777" w:rsidTr="00137156">
        <w:trPr>
          <w:trHeight w:val="271"/>
        </w:trPr>
        <w:tc>
          <w:tcPr>
            <w:tcW w:w="2268" w:type="dxa"/>
            <w:tcBorders>
              <w:top w:val="nil"/>
              <w:left w:val="nil"/>
              <w:bottom w:val="nil"/>
              <w:right w:val="nil"/>
            </w:tcBorders>
            <w:noWrap/>
            <w:vAlign w:val="bottom"/>
            <w:hideMark/>
          </w:tcPr>
          <w:p w14:paraId="0A014E62"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(80-90)</w:t>
            </w:r>
          </w:p>
        </w:tc>
        <w:tc>
          <w:tcPr>
            <w:tcW w:w="2472" w:type="dxa"/>
            <w:tcBorders>
              <w:top w:val="nil"/>
              <w:left w:val="nil"/>
              <w:bottom w:val="nil"/>
              <w:right w:val="nil"/>
            </w:tcBorders>
            <w:noWrap/>
            <w:vAlign w:val="bottom"/>
            <w:hideMark/>
          </w:tcPr>
          <w:p w14:paraId="6F28B002"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10515</w:t>
            </w:r>
          </w:p>
        </w:tc>
      </w:tr>
      <w:tr w:rsidR="00FD7320" w:rsidRPr="00A97DFB" w14:paraId="1BCB1245" w14:textId="77777777" w:rsidTr="00137156">
        <w:trPr>
          <w:trHeight w:val="271"/>
        </w:trPr>
        <w:tc>
          <w:tcPr>
            <w:tcW w:w="2268" w:type="dxa"/>
            <w:tcBorders>
              <w:top w:val="nil"/>
              <w:left w:val="nil"/>
              <w:bottom w:val="nil"/>
              <w:right w:val="nil"/>
            </w:tcBorders>
            <w:noWrap/>
            <w:vAlign w:val="bottom"/>
            <w:hideMark/>
          </w:tcPr>
          <w:p w14:paraId="081594E3"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(90-100)</w:t>
            </w:r>
          </w:p>
        </w:tc>
        <w:tc>
          <w:tcPr>
            <w:tcW w:w="2472" w:type="dxa"/>
            <w:tcBorders>
              <w:top w:val="nil"/>
              <w:left w:val="nil"/>
              <w:bottom w:val="nil"/>
              <w:right w:val="nil"/>
            </w:tcBorders>
            <w:noWrap/>
            <w:vAlign w:val="bottom"/>
            <w:hideMark/>
          </w:tcPr>
          <w:p w14:paraId="3EFD7054"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2003</w:t>
            </w:r>
          </w:p>
        </w:tc>
      </w:tr>
      <w:tr w:rsidR="00FD7320" w:rsidRPr="00A97DFB" w14:paraId="15620F43" w14:textId="77777777" w:rsidTr="00137156">
        <w:trPr>
          <w:trHeight w:val="271"/>
        </w:trPr>
        <w:tc>
          <w:tcPr>
            <w:tcW w:w="2268" w:type="dxa"/>
            <w:tcBorders>
              <w:top w:val="nil"/>
              <w:left w:val="nil"/>
              <w:bottom w:val="nil"/>
              <w:right w:val="nil"/>
            </w:tcBorders>
            <w:shd w:val="clear" w:color="CAEDFB" w:fill="CAEDFB"/>
            <w:noWrap/>
            <w:vAlign w:val="bottom"/>
            <w:hideMark/>
          </w:tcPr>
          <w:p w14:paraId="5888AD0B" w14:textId="77777777" w:rsidR="00FD7320" w:rsidRPr="00A97DFB" w:rsidRDefault="00FD7320" w:rsidP="00A97DFB">
            <w:pPr>
              <w:spacing w:after="0" w:line="240" w:lineRule="auto"/>
              <w:rPr>
                <w:rFonts w:ascii="Aptos Narrow" w:eastAsia="Times New Roman" w:hAnsi="Aptos Narrow" w:cs="Times New Roman"/>
                <w:b/>
                <w:bCs/>
                <w:color w:val="000000"/>
                <w:kern w:val="0"/>
                <w:sz w:val="20"/>
                <w:szCs w:val="20"/>
                <w:lang w:eastAsia="en-IN"/>
                <w14:ligatures w14:val="none"/>
              </w:rPr>
            </w:pPr>
            <w:r w:rsidRPr="00A97DFB">
              <w:rPr>
                <w:rFonts w:ascii="Aptos Narrow" w:eastAsia="Times New Roman" w:hAnsi="Aptos Narrow" w:cs="Times New Roman"/>
                <w:b/>
                <w:bCs/>
                <w:color w:val="000000"/>
                <w:kern w:val="0"/>
                <w:sz w:val="20"/>
                <w:szCs w:val="20"/>
                <w:lang w:eastAsia="en-IN"/>
                <w14:ligatures w14:val="none"/>
              </w:rPr>
              <w:t>Male</w:t>
            </w:r>
          </w:p>
        </w:tc>
        <w:tc>
          <w:tcPr>
            <w:tcW w:w="2472" w:type="dxa"/>
            <w:tcBorders>
              <w:top w:val="nil"/>
              <w:left w:val="nil"/>
              <w:bottom w:val="nil"/>
              <w:right w:val="nil"/>
            </w:tcBorders>
            <w:shd w:val="clear" w:color="CAEDFB" w:fill="CAEDFB"/>
            <w:noWrap/>
            <w:vAlign w:val="bottom"/>
            <w:hideMark/>
          </w:tcPr>
          <w:p w14:paraId="0E635FE2" w14:textId="77777777" w:rsidR="00FD7320" w:rsidRPr="00A97DFB" w:rsidRDefault="00FD7320" w:rsidP="00A97DFB">
            <w:pPr>
              <w:spacing w:after="0" w:line="240" w:lineRule="auto"/>
              <w:jc w:val="right"/>
              <w:rPr>
                <w:rFonts w:ascii="Aptos Narrow" w:eastAsia="Times New Roman" w:hAnsi="Aptos Narrow" w:cs="Times New Roman"/>
                <w:b/>
                <w:bCs/>
                <w:color w:val="000000"/>
                <w:kern w:val="0"/>
                <w:sz w:val="20"/>
                <w:szCs w:val="20"/>
                <w:lang w:eastAsia="en-IN"/>
                <w14:ligatures w14:val="none"/>
              </w:rPr>
            </w:pPr>
            <w:r w:rsidRPr="00A97DFB">
              <w:rPr>
                <w:rFonts w:ascii="Aptos Narrow" w:eastAsia="Times New Roman" w:hAnsi="Aptos Narrow" w:cs="Times New Roman"/>
                <w:b/>
                <w:bCs/>
                <w:color w:val="000000"/>
                <w:kern w:val="0"/>
                <w:sz w:val="20"/>
                <w:szCs w:val="20"/>
                <w:lang w:eastAsia="en-IN"/>
                <w14:ligatures w14:val="none"/>
              </w:rPr>
              <w:t>47055</w:t>
            </w:r>
          </w:p>
        </w:tc>
      </w:tr>
      <w:tr w:rsidR="00FD7320" w:rsidRPr="00A97DFB" w14:paraId="5CFD043E" w14:textId="77777777" w:rsidTr="00137156">
        <w:trPr>
          <w:trHeight w:val="271"/>
        </w:trPr>
        <w:tc>
          <w:tcPr>
            <w:tcW w:w="2268" w:type="dxa"/>
            <w:tcBorders>
              <w:top w:val="nil"/>
              <w:left w:val="nil"/>
              <w:bottom w:val="nil"/>
              <w:right w:val="nil"/>
            </w:tcBorders>
            <w:noWrap/>
            <w:vAlign w:val="bottom"/>
            <w:hideMark/>
          </w:tcPr>
          <w:p w14:paraId="6DF02C9E"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(0-10)</w:t>
            </w:r>
          </w:p>
        </w:tc>
        <w:tc>
          <w:tcPr>
            <w:tcW w:w="2472" w:type="dxa"/>
            <w:tcBorders>
              <w:top w:val="nil"/>
              <w:left w:val="nil"/>
              <w:bottom w:val="nil"/>
              <w:right w:val="nil"/>
            </w:tcBorders>
            <w:noWrap/>
            <w:vAlign w:val="bottom"/>
            <w:hideMark/>
          </w:tcPr>
          <w:p w14:paraId="31EC9AD7"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78</w:t>
            </w:r>
          </w:p>
        </w:tc>
      </w:tr>
      <w:tr w:rsidR="00FD7320" w:rsidRPr="00A97DFB" w14:paraId="77DAA036" w14:textId="77777777" w:rsidTr="00137156">
        <w:trPr>
          <w:trHeight w:val="271"/>
        </w:trPr>
        <w:tc>
          <w:tcPr>
            <w:tcW w:w="2268" w:type="dxa"/>
            <w:tcBorders>
              <w:top w:val="nil"/>
              <w:left w:val="nil"/>
              <w:bottom w:val="nil"/>
              <w:right w:val="nil"/>
            </w:tcBorders>
            <w:noWrap/>
            <w:vAlign w:val="bottom"/>
            <w:hideMark/>
          </w:tcPr>
          <w:p w14:paraId="7198AC11"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(10-20)</w:t>
            </w:r>
          </w:p>
        </w:tc>
        <w:tc>
          <w:tcPr>
            <w:tcW w:w="2472" w:type="dxa"/>
            <w:tcBorders>
              <w:top w:val="nil"/>
              <w:left w:val="nil"/>
              <w:bottom w:val="nil"/>
              <w:right w:val="nil"/>
            </w:tcBorders>
            <w:noWrap/>
            <w:vAlign w:val="bottom"/>
            <w:hideMark/>
          </w:tcPr>
          <w:p w14:paraId="090DF773"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289</w:t>
            </w:r>
          </w:p>
        </w:tc>
      </w:tr>
      <w:tr w:rsidR="00FD7320" w:rsidRPr="00A97DFB" w14:paraId="28165BB3" w14:textId="77777777" w:rsidTr="00137156">
        <w:trPr>
          <w:trHeight w:val="271"/>
        </w:trPr>
        <w:tc>
          <w:tcPr>
            <w:tcW w:w="2268" w:type="dxa"/>
            <w:tcBorders>
              <w:top w:val="nil"/>
              <w:left w:val="nil"/>
              <w:bottom w:val="nil"/>
              <w:right w:val="nil"/>
            </w:tcBorders>
            <w:noWrap/>
            <w:vAlign w:val="bottom"/>
            <w:hideMark/>
          </w:tcPr>
          <w:p w14:paraId="1941229E"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(20-30)</w:t>
            </w:r>
          </w:p>
        </w:tc>
        <w:tc>
          <w:tcPr>
            <w:tcW w:w="2472" w:type="dxa"/>
            <w:tcBorders>
              <w:top w:val="nil"/>
              <w:left w:val="nil"/>
              <w:bottom w:val="nil"/>
              <w:right w:val="nil"/>
            </w:tcBorders>
            <w:noWrap/>
            <w:vAlign w:val="bottom"/>
            <w:hideMark/>
          </w:tcPr>
          <w:p w14:paraId="72D9C98F"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543</w:t>
            </w:r>
          </w:p>
        </w:tc>
      </w:tr>
      <w:tr w:rsidR="00FD7320" w:rsidRPr="00A97DFB" w14:paraId="39F7B7D4" w14:textId="77777777" w:rsidTr="00137156">
        <w:trPr>
          <w:trHeight w:val="271"/>
        </w:trPr>
        <w:tc>
          <w:tcPr>
            <w:tcW w:w="2268" w:type="dxa"/>
            <w:tcBorders>
              <w:top w:val="nil"/>
              <w:left w:val="nil"/>
              <w:bottom w:val="nil"/>
              <w:right w:val="nil"/>
            </w:tcBorders>
            <w:noWrap/>
            <w:vAlign w:val="bottom"/>
            <w:hideMark/>
          </w:tcPr>
          <w:p w14:paraId="7CC8B977"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(30-40)</w:t>
            </w:r>
          </w:p>
        </w:tc>
        <w:tc>
          <w:tcPr>
            <w:tcW w:w="2472" w:type="dxa"/>
            <w:tcBorders>
              <w:top w:val="nil"/>
              <w:left w:val="nil"/>
              <w:bottom w:val="nil"/>
              <w:right w:val="nil"/>
            </w:tcBorders>
            <w:noWrap/>
            <w:vAlign w:val="bottom"/>
            <w:hideMark/>
          </w:tcPr>
          <w:p w14:paraId="3B800976"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1613</w:t>
            </w:r>
          </w:p>
        </w:tc>
      </w:tr>
      <w:tr w:rsidR="00FD7320" w:rsidRPr="00A97DFB" w14:paraId="55DD2D00" w14:textId="77777777" w:rsidTr="00137156">
        <w:trPr>
          <w:trHeight w:val="271"/>
        </w:trPr>
        <w:tc>
          <w:tcPr>
            <w:tcW w:w="2268" w:type="dxa"/>
            <w:tcBorders>
              <w:top w:val="nil"/>
              <w:left w:val="nil"/>
              <w:bottom w:val="nil"/>
              <w:right w:val="nil"/>
            </w:tcBorders>
            <w:noWrap/>
            <w:vAlign w:val="bottom"/>
            <w:hideMark/>
          </w:tcPr>
          <w:p w14:paraId="6F541030"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(40-50)</w:t>
            </w:r>
          </w:p>
        </w:tc>
        <w:tc>
          <w:tcPr>
            <w:tcW w:w="2472" w:type="dxa"/>
            <w:tcBorders>
              <w:top w:val="nil"/>
              <w:left w:val="nil"/>
              <w:bottom w:val="nil"/>
              <w:right w:val="nil"/>
            </w:tcBorders>
            <w:noWrap/>
            <w:vAlign w:val="bottom"/>
            <w:hideMark/>
          </w:tcPr>
          <w:p w14:paraId="06FDE8EB"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4874</w:t>
            </w:r>
          </w:p>
        </w:tc>
      </w:tr>
      <w:tr w:rsidR="00FD7320" w:rsidRPr="00A97DFB" w14:paraId="66D35205" w14:textId="77777777" w:rsidTr="00137156">
        <w:trPr>
          <w:trHeight w:val="271"/>
        </w:trPr>
        <w:tc>
          <w:tcPr>
            <w:tcW w:w="2268" w:type="dxa"/>
            <w:tcBorders>
              <w:top w:val="nil"/>
              <w:left w:val="nil"/>
              <w:bottom w:val="nil"/>
              <w:right w:val="nil"/>
            </w:tcBorders>
            <w:noWrap/>
            <w:vAlign w:val="bottom"/>
            <w:hideMark/>
          </w:tcPr>
          <w:p w14:paraId="21144A98"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(50-60)</w:t>
            </w:r>
          </w:p>
        </w:tc>
        <w:tc>
          <w:tcPr>
            <w:tcW w:w="2472" w:type="dxa"/>
            <w:tcBorders>
              <w:top w:val="nil"/>
              <w:left w:val="nil"/>
              <w:bottom w:val="nil"/>
              <w:right w:val="nil"/>
            </w:tcBorders>
            <w:noWrap/>
            <w:vAlign w:val="bottom"/>
            <w:hideMark/>
          </w:tcPr>
          <w:p w14:paraId="227E6AC8"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8684</w:t>
            </w:r>
          </w:p>
        </w:tc>
      </w:tr>
      <w:tr w:rsidR="00FD7320" w:rsidRPr="00A97DFB" w14:paraId="1E27C364" w14:textId="77777777" w:rsidTr="00137156">
        <w:trPr>
          <w:trHeight w:val="271"/>
        </w:trPr>
        <w:tc>
          <w:tcPr>
            <w:tcW w:w="2268" w:type="dxa"/>
            <w:tcBorders>
              <w:top w:val="nil"/>
              <w:left w:val="nil"/>
              <w:bottom w:val="nil"/>
              <w:right w:val="nil"/>
            </w:tcBorders>
            <w:noWrap/>
            <w:vAlign w:val="bottom"/>
            <w:hideMark/>
          </w:tcPr>
          <w:p w14:paraId="53FE8213"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(60-70)</w:t>
            </w:r>
          </w:p>
        </w:tc>
        <w:tc>
          <w:tcPr>
            <w:tcW w:w="2472" w:type="dxa"/>
            <w:tcBorders>
              <w:top w:val="nil"/>
              <w:left w:val="nil"/>
              <w:bottom w:val="nil"/>
              <w:right w:val="nil"/>
            </w:tcBorders>
            <w:noWrap/>
            <w:vAlign w:val="bottom"/>
            <w:hideMark/>
          </w:tcPr>
          <w:p w14:paraId="65D10132"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11421</w:t>
            </w:r>
          </w:p>
        </w:tc>
      </w:tr>
      <w:tr w:rsidR="00FD7320" w:rsidRPr="00A97DFB" w14:paraId="276BB3A1" w14:textId="77777777" w:rsidTr="00137156">
        <w:trPr>
          <w:trHeight w:val="271"/>
        </w:trPr>
        <w:tc>
          <w:tcPr>
            <w:tcW w:w="2268" w:type="dxa"/>
            <w:tcBorders>
              <w:top w:val="nil"/>
              <w:left w:val="nil"/>
              <w:bottom w:val="nil"/>
              <w:right w:val="nil"/>
            </w:tcBorders>
            <w:noWrap/>
            <w:vAlign w:val="bottom"/>
            <w:hideMark/>
          </w:tcPr>
          <w:p w14:paraId="767FA034"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(70-80)</w:t>
            </w:r>
          </w:p>
        </w:tc>
        <w:tc>
          <w:tcPr>
            <w:tcW w:w="2472" w:type="dxa"/>
            <w:tcBorders>
              <w:top w:val="nil"/>
              <w:left w:val="nil"/>
              <w:bottom w:val="nil"/>
              <w:right w:val="nil"/>
            </w:tcBorders>
            <w:noWrap/>
            <w:vAlign w:val="bottom"/>
            <w:hideMark/>
          </w:tcPr>
          <w:p w14:paraId="1931D2AB"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12081</w:t>
            </w:r>
          </w:p>
        </w:tc>
      </w:tr>
      <w:tr w:rsidR="00FD7320" w:rsidRPr="00A97DFB" w14:paraId="0925F335" w14:textId="77777777" w:rsidTr="00137156">
        <w:trPr>
          <w:trHeight w:val="271"/>
        </w:trPr>
        <w:tc>
          <w:tcPr>
            <w:tcW w:w="2268" w:type="dxa"/>
            <w:tcBorders>
              <w:top w:val="nil"/>
              <w:left w:val="nil"/>
              <w:bottom w:val="nil"/>
              <w:right w:val="nil"/>
            </w:tcBorders>
            <w:noWrap/>
            <w:vAlign w:val="bottom"/>
            <w:hideMark/>
          </w:tcPr>
          <w:p w14:paraId="69D6E23B"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(80-90)</w:t>
            </w:r>
          </w:p>
        </w:tc>
        <w:tc>
          <w:tcPr>
            <w:tcW w:w="2472" w:type="dxa"/>
            <w:tcBorders>
              <w:top w:val="nil"/>
              <w:left w:val="nil"/>
              <w:bottom w:val="nil"/>
              <w:right w:val="nil"/>
            </w:tcBorders>
            <w:noWrap/>
            <w:vAlign w:val="bottom"/>
            <w:hideMark/>
          </w:tcPr>
          <w:p w14:paraId="73B1DADB"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6682</w:t>
            </w:r>
          </w:p>
        </w:tc>
      </w:tr>
      <w:tr w:rsidR="00FD7320" w:rsidRPr="00A97DFB" w14:paraId="78403D60" w14:textId="77777777" w:rsidTr="00137156">
        <w:trPr>
          <w:trHeight w:val="271"/>
        </w:trPr>
        <w:tc>
          <w:tcPr>
            <w:tcW w:w="2268" w:type="dxa"/>
            <w:tcBorders>
              <w:top w:val="nil"/>
              <w:left w:val="nil"/>
              <w:bottom w:val="nil"/>
              <w:right w:val="nil"/>
            </w:tcBorders>
            <w:noWrap/>
            <w:vAlign w:val="bottom"/>
            <w:hideMark/>
          </w:tcPr>
          <w:p w14:paraId="0FEFDE3F"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(90-100)</w:t>
            </w:r>
          </w:p>
        </w:tc>
        <w:tc>
          <w:tcPr>
            <w:tcW w:w="2472" w:type="dxa"/>
            <w:tcBorders>
              <w:top w:val="nil"/>
              <w:left w:val="nil"/>
              <w:bottom w:val="nil"/>
              <w:right w:val="nil"/>
            </w:tcBorders>
            <w:noWrap/>
            <w:vAlign w:val="bottom"/>
            <w:hideMark/>
          </w:tcPr>
          <w:p w14:paraId="002DCDE3"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790</w:t>
            </w:r>
          </w:p>
        </w:tc>
      </w:tr>
      <w:tr w:rsidR="00FD7320" w:rsidRPr="00A97DFB" w14:paraId="1DF16123" w14:textId="77777777" w:rsidTr="00137156">
        <w:trPr>
          <w:trHeight w:val="271"/>
        </w:trPr>
        <w:tc>
          <w:tcPr>
            <w:tcW w:w="2268" w:type="dxa"/>
            <w:tcBorders>
              <w:top w:val="nil"/>
              <w:left w:val="nil"/>
              <w:bottom w:val="nil"/>
              <w:right w:val="nil"/>
            </w:tcBorders>
            <w:shd w:val="clear" w:color="CAEDFB" w:fill="CAEDFB"/>
            <w:noWrap/>
            <w:vAlign w:val="bottom"/>
            <w:hideMark/>
          </w:tcPr>
          <w:p w14:paraId="537F89C1" w14:textId="77777777" w:rsidR="00FD7320" w:rsidRPr="00A97DFB" w:rsidRDefault="00FD7320" w:rsidP="00A97DFB">
            <w:pPr>
              <w:spacing w:after="0" w:line="240" w:lineRule="auto"/>
              <w:rPr>
                <w:rFonts w:ascii="Aptos Narrow" w:eastAsia="Times New Roman" w:hAnsi="Aptos Narrow" w:cs="Times New Roman"/>
                <w:b/>
                <w:bCs/>
                <w:color w:val="000000"/>
                <w:kern w:val="0"/>
                <w:sz w:val="20"/>
                <w:szCs w:val="20"/>
                <w:lang w:eastAsia="en-IN"/>
                <w14:ligatures w14:val="none"/>
              </w:rPr>
            </w:pPr>
            <w:r w:rsidRPr="00A97DFB">
              <w:rPr>
                <w:rFonts w:ascii="Aptos Narrow" w:eastAsia="Times New Roman" w:hAnsi="Aptos Narrow" w:cs="Times New Roman"/>
                <w:b/>
                <w:bCs/>
                <w:color w:val="000000"/>
                <w:kern w:val="0"/>
                <w:sz w:val="20"/>
                <w:szCs w:val="20"/>
                <w:lang w:eastAsia="en-IN"/>
                <w14:ligatures w14:val="none"/>
              </w:rPr>
              <w:t>Unknown/Invalid</w:t>
            </w:r>
          </w:p>
        </w:tc>
        <w:tc>
          <w:tcPr>
            <w:tcW w:w="2472" w:type="dxa"/>
            <w:tcBorders>
              <w:top w:val="nil"/>
              <w:left w:val="nil"/>
              <w:bottom w:val="nil"/>
              <w:right w:val="nil"/>
            </w:tcBorders>
            <w:shd w:val="clear" w:color="CAEDFB" w:fill="CAEDFB"/>
            <w:noWrap/>
            <w:vAlign w:val="bottom"/>
            <w:hideMark/>
          </w:tcPr>
          <w:p w14:paraId="5ED49F55" w14:textId="77777777" w:rsidR="00FD7320" w:rsidRPr="00A97DFB" w:rsidRDefault="00FD7320" w:rsidP="00A97DFB">
            <w:pPr>
              <w:spacing w:after="0" w:line="240" w:lineRule="auto"/>
              <w:jc w:val="right"/>
              <w:rPr>
                <w:rFonts w:ascii="Aptos Narrow" w:eastAsia="Times New Roman" w:hAnsi="Aptos Narrow" w:cs="Times New Roman"/>
                <w:b/>
                <w:bCs/>
                <w:color w:val="000000"/>
                <w:kern w:val="0"/>
                <w:sz w:val="20"/>
                <w:szCs w:val="20"/>
                <w:lang w:eastAsia="en-IN"/>
                <w14:ligatures w14:val="none"/>
              </w:rPr>
            </w:pPr>
            <w:r w:rsidRPr="00A97DFB">
              <w:rPr>
                <w:rFonts w:ascii="Aptos Narrow" w:eastAsia="Times New Roman" w:hAnsi="Aptos Narrow" w:cs="Times New Roman"/>
                <w:b/>
                <w:bCs/>
                <w:color w:val="000000"/>
                <w:kern w:val="0"/>
                <w:sz w:val="20"/>
                <w:szCs w:val="20"/>
                <w:lang w:eastAsia="en-IN"/>
                <w14:ligatures w14:val="none"/>
              </w:rPr>
              <w:t>3</w:t>
            </w:r>
          </w:p>
        </w:tc>
      </w:tr>
      <w:tr w:rsidR="00FD7320" w:rsidRPr="00A97DFB" w14:paraId="5326C044" w14:textId="77777777" w:rsidTr="00137156">
        <w:trPr>
          <w:trHeight w:val="271"/>
        </w:trPr>
        <w:tc>
          <w:tcPr>
            <w:tcW w:w="2268" w:type="dxa"/>
            <w:tcBorders>
              <w:top w:val="nil"/>
              <w:left w:val="nil"/>
              <w:bottom w:val="nil"/>
              <w:right w:val="nil"/>
            </w:tcBorders>
            <w:noWrap/>
            <w:vAlign w:val="bottom"/>
            <w:hideMark/>
          </w:tcPr>
          <w:p w14:paraId="50284CB6"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(60-70)</w:t>
            </w:r>
          </w:p>
        </w:tc>
        <w:tc>
          <w:tcPr>
            <w:tcW w:w="2472" w:type="dxa"/>
            <w:tcBorders>
              <w:top w:val="nil"/>
              <w:left w:val="nil"/>
              <w:bottom w:val="nil"/>
              <w:right w:val="nil"/>
            </w:tcBorders>
            <w:noWrap/>
            <w:vAlign w:val="bottom"/>
            <w:hideMark/>
          </w:tcPr>
          <w:p w14:paraId="3513C985"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1</w:t>
            </w:r>
          </w:p>
        </w:tc>
      </w:tr>
      <w:tr w:rsidR="00FD7320" w:rsidRPr="00A97DFB" w14:paraId="06E89A82" w14:textId="77777777" w:rsidTr="00137156">
        <w:trPr>
          <w:trHeight w:val="271"/>
        </w:trPr>
        <w:tc>
          <w:tcPr>
            <w:tcW w:w="2268" w:type="dxa"/>
            <w:tcBorders>
              <w:top w:val="nil"/>
              <w:left w:val="nil"/>
              <w:bottom w:val="nil"/>
              <w:right w:val="nil"/>
            </w:tcBorders>
            <w:noWrap/>
            <w:vAlign w:val="bottom"/>
            <w:hideMark/>
          </w:tcPr>
          <w:p w14:paraId="10AADF73"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(70-80)</w:t>
            </w:r>
          </w:p>
        </w:tc>
        <w:tc>
          <w:tcPr>
            <w:tcW w:w="2472" w:type="dxa"/>
            <w:tcBorders>
              <w:top w:val="nil"/>
              <w:left w:val="nil"/>
              <w:bottom w:val="nil"/>
              <w:right w:val="nil"/>
            </w:tcBorders>
            <w:noWrap/>
            <w:vAlign w:val="bottom"/>
            <w:hideMark/>
          </w:tcPr>
          <w:p w14:paraId="064B0417" w14:textId="77777777" w:rsidR="00FD7320" w:rsidRPr="00A97DFB" w:rsidRDefault="00FD7320" w:rsidP="00A97DFB">
            <w:pPr>
              <w:spacing w:after="0" w:line="240" w:lineRule="auto"/>
              <w:jc w:val="right"/>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2</w:t>
            </w:r>
          </w:p>
        </w:tc>
      </w:tr>
      <w:tr w:rsidR="00FD7320" w:rsidRPr="00A97DFB" w14:paraId="15247697" w14:textId="77777777" w:rsidTr="00137156">
        <w:trPr>
          <w:trHeight w:val="271"/>
        </w:trPr>
        <w:tc>
          <w:tcPr>
            <w:tcW w:w="2268" w:type="dxa"/>
            <w:tcBorders>
              <w:top w:val="nil"/>
              <w:left w:val="nil"/>
              <w:bottom w:val="nil"/>
              <w:right w:val="nil"/>
            </w:tcBorders>
            <w:shd w:val="clear" w:color="CAEDFB" w:fill="CAEDFB"/>
            <w:noWrap/>
            <w:vAlign w:val="bottom"/>
            <w:hideMark/>
          </w:tcPr>
          <w:p w14:paraId="247C30E4" w14:textId="77777777" w:rsidR="00FD7320" w:rsidRPr="00A97DFB" w:rsidRDefault="00FD7320" w:rsidP="00A97DFB">
            <w:pPr>
              <w:spacing w:after="0" w:line="240" w:lineRule="auto"/>
              <w:rPr>
                <w:rFonts w:ascii="Aptos Narrow" w:eastAsia="Times New Roman" w:hAnsi="Aptos Narrow" w:cs="Times New Roman"/>
                <w:b/>
                <w:bCs/>
                <w:color w:val="000000"/>
                <w:kern w:val="0"/>
                <w:sz w:val="20"/>
                <w:szCs w:val="20"/>
                <w:lang w:eastAsia="en-IN"/>
                <w14:ligatures w14:val="none"/>
              </w:rPr>
            </w:pPr>
            <w:r w:rsidRPr="00A97DFB">
              <w:rPr>
                <w:rFonts w:ascii="Aptos Narrow" w:eastAsia="Times New Roman" w:hAnsi="Aptos Narrow" w:cs="Times New Roman"/>
                <w:b/>
                <w:bCs/>
                <w:color w:val="000000"/>
                <w:kern w:val="0"/>
                <w:sz w:val="20"/>
                <w:szCs w:val="20"/>
                <w:lang w:eastAsia="en-IN"/>
                <w14:ligatures w14:val="none"/>
              </w:rPr>
              <w:t>(blank)</w:t>
            </w:r>
          </w:p>
        </w:tc>
        <w:tc>
          <w:tcPr>
            <w:tcW w:w="2472" w:type="dxa"/>
            <w:tcBorders>
              <w:top w:val="nil"/>
              <w:left w:val="nil"/>
              <w:bottom w:val="nil"/>
              <w:right w:val="nil"/>
            </w:tcBorders>
            <w:shd w:val="clear" w:color="CAEDFB" w:fill="CAEDFB"/>
            <w:noWrap/>
            <w:vAlign w:val="bottom"/>
            <w:hideMark/>
          </w:tcPr>
          <w:p w14:paraId="4B6C4F21" w14:textId="77777777" w:rsidR="00FD7320" w:rsidRPr="00A97DFB" w:rsidRDefault="00FD7320" w:rsidP="00A97DFB">
            <w:pPr>
              <w:spacing w:after="0" w:line="240" w:lineRule="auto"/>
              <w:rPr>
                <w:rFonts w:ascii="Aptos Narrow" w:eastAsia="Times New Roman" w:hAnsi="Aptos Narrow" w:cs="Times New Roman"/>
                <w:b/>
                <w:bCs/>
                <w:color w:val="000000"/>
                <w:kern w:val="0"/>
                <w:sz w:val="20"/>
                <w:szCs w:val="20"/>
                <w:lang w:eastAsia="en-IN"/>
                <w14:ligatures w14:val="none"/>
              </w:rPr>
            </w:pPr>
          </w:p>
        </w:tc>
      </w:tr>
      <w:tr w:rsidR="00FD7320" w:rsidRPr="00A97DFB" w14:paraId="50EADF70" w14:textId="77777777" w:rsidTr="00137156">
        <w:trPr>
          <w:trHeight w:val="271"/>
        </w:trPr>
        <w:tc>
          <w:tcPr>
            <w:tcW w:w="2268" w:type="dxa"/>
            <w:tcBorders>
              <w:top w:val="nil"/>
              <w:left w:val="nil"/>
              <w:bottom w:val="nil"/>
              <w:right w:val="nil"/>
            </w:tcBorders>
            <w:noWrap/>
            <w:vAlign w:val="bottom"/>
            <w:hideMark/>
          </w:tcPr>
          <w:p w14:paraId="32E62AEA"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r w:rsidRPr="00A97DFB">
              <w:rPr>
                <w:rFonts w:ascii="Aptos Narrow" w:eastAsia="Times New Roman" w:hAnsi="Aptos Narrow" w:cs="Times New Roman"/>
                <w:color w:val="000000"/>
                <w:kern w:val="0"/>
                <w:sz w:val="20"/>
                <w:szCs w:val="20"/>
                <w:lang w:eastAsia="en-IN"/>
                <w14:ligatures w14:val="none"/>
              </w:rPr>
              <w:t>(blank)</w:t>
            </w:r>
          </w:p>
        </w:tc>
        <w:tc>
          <w:tcPr>
            <w:tcW w:w="2472" w:type="dxa"/>
            <w:tcBorders>
              <w:top w:val="nil"/>
              <w:left w:val="nil"/>
              <w:bottom w:val="nil"/>
              <w:right w:val="nil"/>
            </w:tcBorders>
            <w:noWrap/>
            <w:vAlign w:val="bottom"/>
            <w:hideMark/>
          </w:tcPr>
          <w:p w14:paraId="4309255B" w14:textId="77777777" w:rsidR="00FD7320" w:rsidRPr="00A97DFB" w:rsidRDefault="00FD7320" w:rsidP="00A97DFB">
            <w:pPr>
              <w:spacing w:after="0" w:line="240" w:lineRule="auto"/>
              <w:ind w:firstLineChars="100" w:firstLine="200"/>
              <w:rPr>
                <w:rFonts w:ascii="Aptos Narrow" w:eastAsia="Times New Roman" w:hAnsi="Aptos Narrow" w:cs="Times New Roman"/>
                <w:color w:val="000000"/>
                <w:kern w:val="0"/>
                <w:sz w:val="20"/>
                <w:szCs w:val="20"/>
                <w:lang w:eastAsia="en-IN"/>
                <w14:ligatures w14:val="none"/>
              </w:rPr>
            </w:pPr>
          </w:p>
        </w:tc>
      </w:tr>
      <w:tr w:rsidR="00FD7320" w:rsidRPr="00A97DFB" w14:paraId="54A919F5" w14:textId="77777777" w:rsidTr="00137156">
        <w:trPr>
          <w:trHeight w:val="271"/>
        </w:trPr>
        <w:tc>
          <w:tcPr>
            <w:tcW w:w="2268" w:type="dxa"/>
            <w:tcBorders>
              <w:top w:val="single" w:sz="4" w:space="0" w:color="0C769E"/>
              <w:left w:val="nil"/>
              <w:bottom w:val="single" w:sz="8" w:space="0" w:color="0C769E"/>
              <w:right w:val="nil"/>
            </w:tcBorders>
            <w:noWrap/>
            <w:vAlign w:val="bottom"/>
            <w:hideMark/>
          </w:tcPr>
          <w:p w14:paraId="5D8A9B2F" w14:textId="77777777" w:rsidR="00FD7320" w:rsidRPr="00A97DFB" w:rsidRDefault="00FD7320" w:rsidP="00A97DFB">
            <w:pPr>
              <w:spacing w:after="0" w:line="240" w:lineRule="auto"/>
              <w:rPr>
                <w:rFonts w:ascii="Aptos Narrow" w:eastAsia="Times New Roman" w:hAnsi="Aptos Narrow" w:cs="Times New Roman"/>
                <w:b/>
                <w:bCs/>
                <w:color w:val="000000"/>
                <w:kern w:val="0"/>
                <w:sz w:val="20"/>
                <w:szCs w:val="20"/>
                <w:u w:val="single"/>
                <w:lang w:eastAsia="en-IN"/>
                <w14:ligatures w14:val="none"/>
              </w:rPr>
            </w:pPr>
            <w:r w:rsidRPr="00A97DFB">
              <w:rPr>
                <w:rFonts w:ascii="Aptos Narrow" w:eastAsia="Times New Roman" w:hAnsi="Aptos Narrow" w:cs="Times New Roman"/>
                <w:b/>
                <w:bCs/>
                <w:color w:val="000000"/>
                <w:kern w:val="0"/>
                <w:sz w:val="20"/>
                <w:szCs w:val="20"/>
                <w:u w:val="single"/>
                <w:lang w:eastAsia="en-IN"/>
                <w14:ligatures w14:val="none"/>
              </w:rPr>
              <w:t>Grand Total</w:t>
            </w:r>
          </w:p>
        </w:tc>
        <w:tc>
          <w:tcPr>
            <w:tcW w:w="2472" w:type="dxa"/>
            <w:tcBorders>
              <w:top w:val="single" w:sz="4" w:space="0" w:color="0C769E"/>
              <w:left w:val="nil"/>
              <w:bottom w:val="single" w:sz="8" w:space="0" w:color="0C769E"/>
              <w:right w:val="nil"/>
            </w:tcBorders>
            <w:noWrap/>
            <w:vAlign w:val="bottom"/>
            <w:hideMark/>
          </w:tcPr>
          <w:p w14:paraId="29704F90" w14:textId="77777777" w:rsidR="00FD7320" w:rsidRPr="00A97DFB" w:rsidRDefault="00FD7320" w:rsidP="00A97DFB">
            <w:pPr>
              <w:spacing w:after="0" w:line="240" w:lineRule="auto"/>
              <w:jc w:val="right"/>
              <w:rPr>
                <w:rFonts w:ascii="Aptos Narrow" w:eastAsia="Times New Roman" w:hAnsi="Aptos Narrow" w:cs="Times New Roman"/>
                <w:b/>
                <w:bCs/>
                <w:color w:val="000000"/>
                <w:kern w:val="0"/>
                <w:sz w:val="20"/>
                <w:szCs w:val="20"/>
                <w:u w:val="single"/>
                <w:lang w:eastAsia="en-IN"/>
                <w14:ligatures w14:val="none"/>
              </w:rPr>
            </w:pPr>
            <w:r w:rsidRPr="00A97DFB">
              <w:rPr>
                <w:rFonts w:ascii="Aptos Narrow" w:eastAsia="Times New Roman" w:hAnsi="Aptos Narrow" w:cs="Times New Roman"/>
                <w:b/>
                <w:bCs/>
                <w:color w:val="000000"/>
                <w:kern w:val="0"/>
                <w:sz w:val="20"/>
                <w:szCs w:val="20"/>
                <w:u w:val="single"/>
                <w:lang w:eastAsia="en-IN"/>
                <w14:ligatures w14:val="none"/>
              </w:rPr>
              <w:t>101766</w:t>
            </w:r>
          </w:p>
        </w:tc>
      </w:tr>
    </w:tbl>
    <w:p w14:paraId="28FB6536" w14:textId="7F992041" w:rsidR="00005A25" w:rsidRPr="00A605B5" w:rsidRDefault="00005A25" w:rsidP="00005A25">
      <w:pPr>
        <w:numPr>
          <w:ilvl w:val="0"/>
          <w:numId w:val="2"/>
        </w:numPr>
        <w:jc w:val="both"/>
        <w:rPr>
          <w:rFonts w:cs="Times New Roman"/>
          <w:u w:val="single"/>
        </w:rPr>
      </w:pPr>
      <w:r w:rsidRPr="00A605B5">
        <w:rPr>
          <w:rFonts w:cs="Times New Roman"/>
          <w:u w:val="single"/>
        </w:rPr>
        <w:t xml:space="preserve">To create a report showing the number of readmissions by gender and age group </w:t>
      </w:r>
    </w:p>
    <w:p w14:paraId="3B7E9962" w14:textId="291F01FA" w:rsidR="00F33462" w:rsidRDefault="008665F1" w:rsidP="00C26AF9">
      <w:pPr>
        <w:jc w:val="both"/>
        <w:rPr>
          <w:rFonts w:cs="Times New Roman"/>
        </w:rPr>
      </w:pPr>
      <w:r>
        <w:rPr>
          <w:rFonts w:cs="Times New Roman"/>
        </w:rPr>
        <w:t xml:space="preserve">Used </w:t>
      </w:r>
      <w:r w:rsidRPr="008665F1">
        <w:rPr>
          <w:rFonts w:cs="Times New Roman"/>
          <w:b/>
          <w:bCs/>
        </w:rPr>
        <w:t>Pivot Table</w:t>
      </w:r>
      <w:r>
        <w:rPr>
          <w:rFonts w:cs="Times New Roman"/>
          <w:b/>
          <w:bCs/>
        </w:rPr>
        <w:t xml:space="preserve"> </w:t>
      </w:r>
      <w:r>
        <w:rPr>
          <w:rFonts w:cs="Times New Roman"/>
        </w:rPr>
        <w:t>to create table</w:t>
      </w:r>
      <w:r w:rsidRPr="008665F1">
        <w:rPr>
          <w:rFonts w:cs="Times New Roman"/>
        </w:rPr>
        <w:t xml:space="preserve"> with gender and age in the rows and a count of readmissions in the values to summarize patient outcomes.</w:t>
      </w:r>
    </w:p>
    <w:p w14:paraId="528DDBD3" w14:textId="07E76724" w:rsidR="000831B3" w:rsidRDefault="000831B3" w:rsidP="000831B3">
      <w:pPr>
        <w:ind w:left="1069"/>
        <w:jc w:val="both"/>
        <w:rPr>
          <w:rFonts w:cs="Times New Roman"/>
        </w:rPr>
      </w:pPr>
    </w:p>
    <w:p w14:paraId="764773A2" w14:textId="77777777" w:rsidR="008665F1" w:rsidRDefault="008665F1" w:rsidP="000831B3">
      <w:pPr>
        <w:ind w:left="1069"/>
        <w:jc w:val="both"/>
        <w:rPr>
          <w:rFonts w:cs="Times New Roman"/>
        </w:rPr>
      </w:pPr>
    </w:p>
    <w:p w14:paraId="69ED8ECC" w14:textId="77777777" w:rsidR="008665F1" w:rsidRDefault="008665F1" w:rsidP="000831B3">
      <w:pPr>
        <w:ind w:left="1069"/>
        <w:jc w:val="both"/>
        <w:rPr>
          <w:rFonts w:cs="Times New Roman"/>
        </w:rPr>
      </w:pPr>
    </w:p>
    <w:p w14:paraId="6FA305DD" w14:textId="77777777" w:rsidR="008665F1" w:rsidRDefault="008665F1" w:rsidP="000831B3">
      <w:pPr>
        <w:ind w:left="1069"/>
        <w:jc w:val="both"/>
        <w:rPr>
          <w:rFonts w:cs="Times New Roman"/>
        </w:rPr>
      </w:pPr>
    </w:p>
    <w:p w14:paraId="0D77DD71" w14:textId="77777777" w:rsidR="008665F1" w:rsidRDefault="008665F1" w:rsidP="000831B3">
      <w:pPr>
        <w:ind w:left="1069"/>
        <w:jc w:val="both"/>
        <w:rPr>
          <w:rFonts w:cs="Times New Roman"/>
        </w:rPr>
      </w:pPr>
    </w:p>
    <w:p w14:paraId="515B7303" w14:textId="77777777" w:rsidR="008665F1" w:rsidRDefault="008665F1" w:rsidP="000831B3">
      <w:pPr>
        <w:ind w:left="1069"/>
        <w:jc w:val="both"/>
        <w:rPr>
          <w:rFonts w:cs="Times New Roman"/>
        </w:rPr>
      </w:pPr>
    </w:p>
    <w:p w14:paraId="1CB623F8" w14:textId="77777777" w:rsidR="008665F1" w:rsidRDefault="008665F1" w:rsidP="000831B3">
      <w:pPr>
        <w:ind w:left="1069"/>
        <w:jc w:val="both"/>
        <w:rPr>
          <w:rFonts w:cs="Times New Roman"/>
        </w:rPr>
      </w:pPr>
    </w:p>
    <w:p w14:paraId="0379101F" w14:textId="77777777" w:rsidR="008665F1" w:rsidRDefault="008665F1" w:rsidP="000831B3">
      <w:pPr>
        <w:ind w:left="1069"/>
        <w:jc w:val="both"/>
        <w:rPr>
          <w:rFonts w:cs="Times New Roman"/>
        </w:rPr>
      </w:pPr>
    </w:p>
    <w:p w14:paraId="0B922CCC" w14:textId="77777777" w:rsidR="008665F1" w:rsidRDefault="008665F1" w:rsidP="000831B3">
      <w:pPr>
        <w:ind w:left="1069"/>
        <w:jc w:val="both"/>
        <w:rPr>
          <w:rFonts w:cs="Times New Roman"/>
        </w:rPr>
      </w:pPr>
    </w:p>
    <w:p w14:paraId="3A120C66" w14:textId="77777777" w:rsidR="008665F1" w:rsidRDefault="008665F1" w:rsidP="000831B3">
      <w:pPr>
        <w:ind w:left="1069"/>
        <w:jc w:val="both"/>
        <w:rPr>
          <w:rFonts w:cs="Times New Roman"/>
        </w:rPr>
      </w:pPr>
    </w:p>
    <w:p w14:paraId="7E9AF576" w14:textId="77777777" w:rsidR="008665F1" w:rsidRDefault="008665F1" w:rsidP="000831B3">
      <w:pPr>
        <w:ind w:left="1069"/>
        <w:jc w:val="both"/>
        <w:rPr>
          <w:rFonts w:cs="Times New Roman"/>
        </w:rPr>
      </w:pPr>
    </w:p>
    <w:p w14:paraId="1AF448B9" w14:textId="77777777" w:rsidR="008665F1" w:rsidRDefault="008665F1" w:rsidP="000831B3">
      <w:pPr>
        <w:ind w:left="1069"/>
        <w:jc w:val="both"/>
        <w:rPr>
          <w:rFonts w:cs="Times New Roman"/>
        </w:rPr>
      </w:pPr>
    </w:p>
    <w:p w14:paraId="7F5F24D4" w14:textId="2E641C86" w:rsidR="008665F1" w:rsidRDefault="008665F1" w:rsidP="000831B3">
      <w:pPr>
        <w:ind w:left="1069"/>
        <w:jc w:val="both"/>
        <w:rPr>
          <w:rFonts w:cs="Times New Roman"/>
        </w:rPr>
      </w:pPr>
    </w:p>
    <w:p w14:paraId="4B01AC2D" w14:textId="20F2883C" w:rsidR="00C26AF9" w:rsidRDefault="00AE6C81" w:rsidP="00007AB6">
      <w:pPr>
        <w:ind w:left="1069"/>
        <w:jc w:val="both"/>
        <w:rPr>
          <w:rFonts w:cs="Times New Roman"/>
        </w:rPr>
      </w:pPr>
      <w:r>
        <w:rPr>
          <w:noProof/>
        </w:rPr>
        <w:drawing>
          <wp:anchor distT="0" distB="0" distL="114300" distR="114300" simplePos="0" relativeHeight="251697152" behindDoc="0" locked="0" layoutInCell="1" allowOverlap="1" wp14:anchorId="18E4DEE8" wp14:editId="44493AE6">
            <wp:simplePos x="0" y="0"/>
            <wp:positionH relativeFrom="column">
              <wp:posOffset>-246380</wp:posOffset>
            </wp:positionH>
            <wp:positionV relativeFrom="paragraph">
              <wp:posOffset>347345</wp:posOffset>
            </wp:positionV>
            <wp:extent cx="6610350" cy="3695065"/>
            <wp:effectExtent l="0" t="0" r="0" b="635"/>
            <wp:wrapTopAndBottom/>
            <wp:docPr id="63952122" name="Chart 1">
              <a:extLst xmlns:a="http://schemas.openxmlformats.org/drawingml/2006/main">
                <a:ext uri="{FF2B5EF4-FFF2-40B4-BE49-F238E27FC236}">
                  <a16:creationId xmlns:a16="http://schemas.microsoft.com/office/drawing/2014/main" id="{B6259D82-FD1B-D230-CD5F-4BCB56DD6C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4F669019" w14:textId="03FAE3CC" w:rsidR="00005A25" w:rsidRPr="00007AB6" w:rsidRDefault="006718BB" w:rsidP="00005A25">
      <w:pPr>
        <w:numPr>
          <w:ilvl w:val="0"/>
          <w:numId w:val="2"/>
        </w:numPr>
        <w:jc w:val="both"/>
        <w:rPr>
          <w:rFonts w:cs="Times New Roman"/>
          <w:u w:val="single"/>
        </w:rPr>
      </w:pPr>
      <w:r w:rsidRPr="00007AB6">
        <w:rPr>
          <w:rFonts w:cs="Times New Roman"/>
          <w:noProof/>
          <w:u w:val="single"/>
        </w:rPr>
        <w:lastRenderedPageBreak/>
        <w:drawing>
          <wp:anchor distT="0" distB="0" distL="114300" distR="114300" simplePos="0" relativeHeight="251665408" behindDoc="0" locked="0" layoutInCell="1" allowOverlap="1" wp14:anchorId="1069B993" wp14:editId="2856796C">
            <wp:simplePos x="0" y="0"/>
            <wp:positionH relativeFrom="column">
              <wp:posOffset>161290</wp:posOffset>
            </wp:positionH>
            <wp:positionV relativeFrom="paragraph">
              <wp:posOffset>335189</wp:posOffset>
            </wp:positionV>
            <wp:extent cx="6120130" cy="3009265"/>
            <wp:effectExtent l="19050" t="19050" r="13970" b="19685"/>
            <wp:wrapTopAndBottom/>
            <wp:docPr id="6508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9485"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3009265"/>
                    </a:xfrm>
                    <a:prstGeom prst="rect">
                      <a:avLst/>
                    </a:prstGeom>
                    <a:ln>
                      <a:solidFill>
                        <a:schemeClr val="tx1"/>
                      </a:solidFill>
                    </a:ln>
                  </pic:spPr>
                </pic:pic>
              </a:graphicData>
            </a:graphic>
          </wp:anchor>
        </w:drawing>
      </w:r>
      <w:r w:rsidR="00005A25" w:rsidRPr="00007AB6">
        <w:rPr>
          <w:rFonts w:cs="Times New Roman"/>
          <w:u w:val="single"/>
        </w:rPr>
        <w:t xml:space="preserve">To show race distribution in a chart </w:t>
      </w:r>
    </w:p>
    <w:p w14:paraId="482CEF06" w14:textId="145F2B29" w:rsidR="00892C7A" w:rsidRPr="00005A25" w:rsidRDefault="002D0B22" w:rsidP="00FE4180">
      <w:pPr>
        <w:jc w:val="both"/>
        <w:rPr>
          <w:rFonts w:cs="Times New Roman"/>
        </w:rPr>
      </w:pPr>
      <w:r>
        <w:rPr>
          <w:rFonts w:cs="Times New Roman"/>
        </w:rPr>
        <w:t>A</w:t>
      </w:r>
      <w:r w:rsidRPr="002D0B22">
        <w:rPr>
          <w:rFonts w:cs="Times New Roman"/>
        </w:rPr>
        <w:t xml:space="preserve"> </w:t>
      </w:r>
      <w:r w:rsidRPr="002D0B22">
        <w:rPr>
          <w:rFonts w:cs="Times New Roman"/>
          <w:b/>
          <w:bCs/>
        </w:rPr>
        <w:t>Pie</w:t>
      </w:r>
      <w:r>
        <w:rPr>
          <w:rFonts w:cs="Times New Roman"/>
          <w:b/>
          <w:bCs/>
        </w:rPr>
        <w:t xml:space="preserve"> </w:t>
      </w:r>
      <w:r w:rsidRPr="002D0B22">
        <w:rPr>
          <w:rFonts w:cs="Times New Roman"/>
          <w:b/>
          <w:bCs/>
        </w:rPr>
        <w:t>Chart</w:t>
      </w:r>
      <w:r>
        <w:rPr>
          <w:rFonts w:cs="Times New Roman"/>
          <w:b/>
          <w:bCs/>
        </w:rPr>
        <w:t xml:space="preserve"> </w:t>
      </w:r>
      <w:r>
        <w:rPr>
          <w:rFonts w:cs="Times New Roman"/>
        </w:rPr>
        <w:t xml:space="preserve">is created using </w:t>
      </w:r>
      <w:r w:rsidRPr="002D0B22">
        <w:rPr>
          <w:rFonts w:cs="Times New Roman"/>
          <w:b/>
          <w:bCs/>
        </w:rPr>
        <w:t>Pivot Table</w:t>
      </w:r>
      <w:r>
        <w:rPr>
          <w:rFonts w:cs="Times New Roman"/>
        </w:rPr>
        <w:t xml:space="preserve"> </w:t>
      </w:r>
      <w:r w:rsidRPr="002D0B22">
        <w:rPr>
          <w:rFonts w:cs="Times New Roman"/>
        </w:rPr>
        <w:t xml:space="preserve">based on a frequency count of the race column to visualize the </w:t>
      </w:r>
      <w:r>
        <w:rPr>
          <w:rFonts w:cs="Times New Roman"/>
        </w:rPr>
        <w:t>race distribution</w:t>
      </w:r>
      <w:r w:rsidRPr="002D0B22">
        <w:rPr>
          <w:rFonts w:cs="Times New Roman"/>
        </w:rPr>
        <w:t>.</w:t>
      </w:r>
    </w:p>
    <w:p w14:paraId="2CB2F3DD" w14:textId="6B985C79" w:rsidR="00005A25" w:rsidRPr="00007AB6" w:rsidRDefault="00D34707" w:rsidP="00005A25">
      <w:pPr>
        <w:numPr>
          <w:ilvl w:val="0"/>
          <w:numId w:val="2"/>
        </w:numPr>
        <w:jc w:val="both"/>
        <w:rPr>
          <w:rFonts w:cs="Times New Roman"/>
          <w:u w:val="single"/>
        </w:rPr>
      </w:pPr>
      <w:r w:rsidRPr="00007AB6">
        <w:rPr>
          <w:rFonts w:cs="Times New Roman"/>
          <w:noProof/>
          <w:u w:val="single"/>
        </w:rPr>
        <w:drawing>
          <wp:anchor distT="0" distB="0" distL="114300" distR="114300" simplePos="0" relativeHeight="251666432" behindDoc="0" locked="0" layoutInCell="1" allowOverlap="1" wp14:anchorId="70392BE7" wp14:editId="5F3C3CA7">
            <wp:simplePos x="0" y="0"/>
            <wp:positionH relativeFrom="column">
              <wp:posOffset>128633</wp:posOffset>
            </wp:positionH>
            <wp:positionV relativeFrom="paragraph">
              <wp:posOffset>291828</wp:posOffset>
            </wp:positionV>
            <wp:extent cx="6120130" cy="2656840"/>
            <wp:effectExtent l="19050" t="19050" r="13970" b="10160"/>
            <wp:wrapTopAndBottom/>
            <wp:docPr id="124784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6720"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2656840"/>
                    </a:xfrm>
                    <a:prstGeom prst="rect">
                      <a:avLst/>
                    </a:prstGeom>
                    <a:ln>
                      <a:solidFill>
                        <a:schemeClr val="tx1"/>
                      </a:solidFill>
                    </a:ln>
                  </pic:spPr>
                </pic:pic>
              </a:graphicData>
            </a:graphic>
          </wp:anchor>
        </w:drawing>
      </w:r>
      <w:r w:rsidR="00007AB6">
        <w:rPr>
          <w:rFonts w:cs="Times New Roman"/>
          <w:u w:val="single"/>
        </w:rPr>
        <w:t>To p</w:t>
      </w:r>
      <w:r w:rsidR="00005A25" w:rsidRPr="00007AB6">
        <w:rPr>
          <w:rFonts w:cs="Times New Roman"/>
          <w:u w:val="single"/>
        </w:rPr>
        <w:t xml:space="preserve">lot count of patients for each category of readmitted </w:t>
      </w:r>
    </w:p>
    <w:p w14:paraId="6D38B32B" w14:textId="77777777" w:rsidR="00CF0594" w:rsidRDefault="00CF0594" w:rsidP="00CF0594">
      <w:pPr>
        <w:jc w:val="both"/>
        <w:rPr>
          <w:rFonts w:cs="Times New Roman"/>
        </w:rPr>
      </w:pPr>
    </w:p>
    <w:p w14:paraId="2409620B" w14:textId="2BDD8B60" w:rsidR="00D34707" w:rsidRDefault="003E0494" w:rsidP="00CF0594">
      <w:pPr>
        <w:jc w:val="both"/>
        <w:rPr>
          <w:rFonts w:cs="Times New Roman"/>
        </w:rPr>
      </w:pPr>
      <w:r>
        <w:rPr>
          <w:rFonts w:cs="Times New Roman"/>
        </w:rPr>
        <w:t xml:space="preserve">Used </w:t>
      </w:r>
      <w:r>
        <w:rPr>
          <w:rFonts w:cs="Times New Roman"/>
          <w:b/>
          <w:bCs/>
        </w:rPr>
        <w:t xml:space="preserve">Pivot Table </w:t>
      </w:r>
      <w:r>
        <w:rPr>
          <w:rFonts w:cs="Times New Roman"/>
        </w:rPr>
        <w:t>to create</w:t>
      </w:r>
      <w:r w:rsidRPr="003E0494">
        <w:rPr>
          <w:rFonts w:cs="Times New Roman"/>
        </w:rPr>
        <w:t xml:space="preserve"> a </w:t>
      </w:r>
      <w:r>
        <w:rPr>
          <w:rFonts w:cs="Times New Roman"/>
          <w:b/>
          <w:bCs/>
        </w:rPr>
        <w:t xml:space="preserve">Bar </w:t>
      </w:r>
      <w:r w:rsidRPr="003E0494">
        <w:rPr>
          <w:rFonts w:cs="Times New Roman"/>
          <w:b/>
          <w:bCs/>
        </w:rPr>
        <w:t>Chart</w:t>
      </w:r>
      <w:r w:rsidRPr="003E0494">
        <w:rPr>
          <w:rFonts w:cs="Times New Roman"/>
        </w:rPr>
        <w:t xml:space="preserve"> to plot the total count of patients for each of the three readmission categories.</w:t>
      </w:r>
    </w:p>
    <w:p w14:paraId="5BA7B718" w14:textId="11D0DFE5" w:rsidR="00A60C11" w:rsidRDefault="00B57973" w:rsidP="00D904B1">
      <w:pPr>
        <w:jc w:val="both"/>
        <w:rPr>
          <w:rFonts w:cs="Times New Roman"/>
        </w:rPr>
      </w:pPr>
      <w:r w:rsidRPr="00B57973">
        <w:rPr>
          <w:rFonts w:cs="Times New Roman"/>
        </w:rPr>
        <w:t>The Excel analysis established essential statistical benchmarks and identified readmission trends across key demographics like age, gender, and race. These visualizations provide a foundational baseline of the patient population</w:t>
      </w:r>
      <w:r w:rsidR="004D10D9">
        <w:rPr>
          <w:rFonts w:cs="Times New Roman"/>
        </w:rPr>
        <w:t>.</w:t>
      </w:r>
    </w:p>
    <w:p w14:paraId="0B747A44" w14:textId="77777777" w:rsidR="004D10D9" w:rsidRDefault="004D10D9" w:rsidP="00D904B1">
      <w:pPr>
        <w:jc w:val="both"/>
        <w:rPr>
          <w:rFonts w:cs="Times New Roman"/>
        </w:rPr>
      </w:pPr>
    </w:p>
    <w:p w14:paraId="5C85A014" w14:textId="77777777" w:rsidR="004D10D9" w:rsidRDefault="004D10D9" w:rsidP="00D904B1">
      <w:pPr>
        <w:jc w:val="both"/>
        <w:rPr>
          <w:rFonts w:cs="Times New Roman"/>
        </w:rPr>
      </w:pPr>
    </w:p>
    <w:p w14:paraId="4D240034" w14:textId="66DC27F1" w:rsidR="004D10D9" w:rsidRPr="00007AB6" w:rsidRDefault="004D10D9" w:rsidP="00D904B1">
      <w:pPr>
        <w:jc w:val="both"/>
        <w:rPr>
          <w:rFonts w:cs="Times New Roman"/>
          <w:b/>
          <w:bCs/>
          <w:color w:val="4C94D8" w:themeColor="text2" w:themeTint="80"/>
          <w:sz w:val="32"/>
          <w:szCs w:val="32"/>
          <w:u w:val="single"/>
        </w:rPr>
      </w:pPr>
      <w:r w:rsidRPr="00007AB6">
        <w:rPr>
          <w:rFonts w:cs="Times New Roman"/>
          <w:b/>
          <w:bCs/>
          <w:color w:val="4C94D8" w:themeColor="text2" w:themeTint="80"/>
          <w:sz w:val="32"/>
          <w:szCs w:val="32"/>
          <w:u w:val="single"/>
        </w:rPr>
        <w:lastRenderedPageBreak/>
        <w:t>SQL Task:</w:t>
      </w:r>
    </w:p>
    <w:p w14:paraId="0BCCC0B5" w14:textId="7F8FF0F7" w:rsidR="00A60C11" w:rsidRPr="00007AB6" w:rsidRDefault="00866D60" w:rsidP="00866D60">
      <w:pPr>
        <w:numPr>
          <w:ilvl w:val="0"/>
          <w:numId w:val="3"/>
        </w:numPr>
        <w:jc w:val="both"/>
        <w:rPr>
          <w:rFonts w:cs="Times New Roman"/>
          <w:b/>
          <w:bCs/>
          <w:u w:val="single"/>
        </w:rPr>
      </w:pPr>
      <w:r w:rsidRPr="00007AB6">
        <w:rPr>
          <w:rFonts w:cs="Times New Roman"/>
          <w:b/>
          <w:bCs/>
          <w:u w:val="single"/>
        </w:rPr>
        <w:t>Data Loading:</w:t>
      </w:r>
    </w:p>
    <w:p w14:paraId="2351E70F" w14:textId="5920BF1F" w:rsidR="00B10919" w:rsidRPr="008F5A54" w:rsidRDefault="00303903" w:rsidP="00866D60">
      <w:pPr>
        <w:numPr>
          <w:ilvl w:val="0"/>
          <w:numId w:val="2"/>
        </w:numPr>
        <w:jc w:val="both"/>
        <w:rPr>
          <w:rFonts w:cs="Times New Roman"/>
        </w:rPr>
      </w:pPr>
      <w:r w:rsidRPr="00C47A80">
        <w:rPr>
          <w:rFonts w:cs="Times New Roman"/>
          <w:noProof/>
        </w:rPr>
        <w:drawing>
          <wp:anchor distT="0" distB="0" distL="114300" distR="114300" simplePos="0" relativeHeight="251712512" behindDoc="0" locked="0" layoutInCell="1" allowOverlap="1" wp14:anchorId="0B07A6C4" wp14:editId="31D17E30">
            <wp:simplePos x="0" y="0"/>
            <wp:positionH relativeFrom="column">
              <wp:posOffset>413772</wp:posOffset>
            </wp:positionH>
            <wp:positionV relativeFrom="paragraph">
              <wp:posOffset>584913</wp:posOffset>
            </wp:positionV>
            <wp:extent cx="5355771" cy="2352805"/>
            <wp:effectExtent l="19050" t="19050" r="16510" b="28575"/>
            <wp:wrapTopAndBottom/>
            <wp:docPr id="206852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2020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55771" cy="2352805"/>
                    </a:xfrm>
                    <a:prstGeom prst="rect">
                      <a:avLst/>
                    </a:prstGeom>
                    <a:ln>
                      <a:solidFill>
                        <a:schemeClr val="tx1"/>
                      </a:solidFill>
                    </a:ln>
                  </pic:spPr>
                </pic:pic>
              </a:graphicData>
            </a:graphic>
          </wp:anchor>
        </w:drawing>
      </w:r>
      <w:r w:rsidR="00FC5144">
        <w:rPr>
          <w:rFonts w:cs="Times New Roman"/>
        </w:rPr>
        <w:t xml:space="preserve">A new Schema named </w:t>
      </w:r>
      <w:r w:rsidR="00FC5144" w:rsidRPr="00877AB7">
        <w:rPr>
          <w:rFonts w:cs="Times New Roman"/>
          <w:b/>
          <w:bCs/>
        </w:rPr>
        <w:t>healthcare</w:t>
      </w:r>
      <w:r w:rsidR="00FC5144">
        <w:rPr>
          <w:rFonts w:cs="Times New Roman"/>
        </w:rPr>
        <w:t xml:space="preserve"> was created </w:t>
      </w:r>
      <w:r w:rsidR="0079190A">
        <w:rPr>
          <w:rFonts w:cs="Times New Roman"/>
        </w:rPr>
        <w:t xml:space="preserve">and table </w:t>
      </w:r>
      <w:r w:rsidR="00B67DEA">
        <w:rPr>
          <w:rFonts w:cs="Times New Roman"/>
        </w:rPr>
        <w:t xml:space="preserve">was created using </w:t>
      </w:r>
      <w:r w:rsidR="00877AB7">
        <w:rPr>
          <w:rFonts w:cs="Times New Roman"/>
          <w:b/>
          <w:bCs/>
        </w:rPr>
        <w:t>diabetic_data.csv.</w:t>
      </w:r>
    </w:p>
    <w:p w14:paraId="04767165" w14:textId="387E1CB9" w:rsidR="008F5A54" w:rsidRPr="00303903" w:rsidRDefault="008F5A54" w:rsidP="008F5A54">
      <w:pPr>
        <w:ind w:left="927"/>
        <w:jc w:val="both"/>
        <w:rPr>
          <w:rFonts w:cs="Times New Roman"/>
          <w:sz w:val="4"/>
          <w:szCs w:val="4"/>
        </w:rPr>
      </w:pPr>
    </w:p>
    <w:p w14:paraId="4F13018D" w14:textId="09471CAD" w:rsidR="00334769" w:rsidRDefault="0074694A" w:rsidP="00B05A8F">
      <w:pPr>
        <w:numPr>
          <w:ilvl w:val="0"/>
          <w:numId w:val="2"/>
        </w:numPr>
        <w:jc w:val="both"/>
        <w:rPr>
          <w:rFonts w:cs="Times New Roman"/>
        </w:rPr>
      </w:pPr>
      <w:r w:rsidRPr="0074694A">
        <w:rPr>
          <w:rFonts w:cs="Times New Roman"/>
          <w:noProof/>
        </w:rPr>
        <w:drawing>
          <wp:anchor distT="0" distB="0" distL="114300" distR="114300" simplePos="0" relativeHeight="251667456" behindDoc="0" locked="0" layoutInCell="1" allowOverlap="1" wp14:anchorId="31624C09" wp14:editId="21E1999D">
            <wp:simplePos x="0" y="0"/>
            <wp:positionH relativeFrom="margin">
              <wp:align>right</wp:align>
            </wp:positionH>
            <wp:positionV relativeFrom="paragraph">
              <wp:posOffset>543560</wp:posOffset>
            </wp:positionV>
            <wp:extent cx="5755005" cy="2061210"/>
            <wp:effectExtent l="19050" t="19050" r="17145" b="15240"/>
            <wp:wrapTopAndBottom/>
            <wp:docPr id="107308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066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5005" cy="2061210"/>
                    </a:xfrm>
                    <a:prstGeom prst="rect">
                      <a:avLst/>
                    </a:prstGeom>
                    <a:ln>
                      <a:solidFill>
                        <a:schemeClr val="tx1"/>
                      </a:solidFill>
                    </a:ln>
                  </pic:spPr>
                </pic:pic>
              </a:graphicData>
            </a:graphic>
          </wp:anchor>
        </w:drawing>
      </w:r>
      <w:r w:rsidR="008F5A54">
        <w:rPr>
          <w:rFonts w:cs="Times New Roman"/>
        </w:rPr>
        <w:t xml:space="preserve">To calculate the total number of patient encounters in the healthcare dataset </w:t>
      </w:r>
      <w:r w:rsidR="00D30226">
        <w:rPr>
          <w:rFonts w:cs="Times New Roman"/>
        </w:rPr>
        <w:t>using COUNT() function.</w:t>
      </w:r>
      <w:r w:rsidR="009A04A5">
        <w:rPr>
          <w:rFonts w:cs="Times New Roman"/>
        </w:rPr>
        <w:t xml:space="preserve"> The tota</w:t>
      </w:r>
      <w:r w:rsidR="00757F59">
        <w:rPr>
          <w:rFonts w:cs="Times New Roman"/>
        </w:rPr>
        <w:t>l patient encounters is 32743.</w:t>
      </w:r>
    </w:p>
    <w:p w14:paraId="6E75C791" w14:textId="77777777" w:rsidR="00ED33CB" w:rsidRDefault="00ED33CB" w:rsidP="00ED33CB">
      <w:pPr>
        <w:jc w:val="both"/>
        <w:rPr>
          <w:rFonts w:cs="Times New Roman"/>
        </w:rPr>
      </w:pPr>
    </w:p>
    <w:p w14:paraId="7AA3608C" w14:textId="77777777" w:rsidR="00ED33CB" w:rsidRDefault="00ED33CB" w:rsidP="00ED33CB">
      <w:pPr>
        <w:jc w:val="both"/>
        <w:rPr>
          <w:rFonts w:cs="Times New Roman"/>
        </w:rPr>
      </w:pPr>
    </w:p>
    <w:p w14:paraId="06F8875C" w14:textId="77777777" w:rsidR="00ED33CB" w:rsidRDefault="00ED33CB" w:rsidP="00ED33CB">
      <w:pPr>
        <w:jc w:val="both"/>
        <w:rPr>
          <w:rFonts w:cs="Times New Roman"/>
        </w:rPr>
      </w:pPr>
    </w:p>
    <w:p w14:paraId="0D4E9366" w14:textId="77777777" w:rsidR="00ED33CB" w:rsidRDefault="00ED33CB" w:rsidP="00ED33CB">
      <w:pPr>
        <w:jc w:val="both"/>
        <w:rPr>
          <w:rFonts w:cs="Times New Roman"/>
        </w:rPr>
      </w:pPr>
    </w:p>
    <w:p w14:paraId="3D37123A" w14:textId="77777777" w:rsidR="00ED33CB" w:rsidRDefault="00ED33CB" w:rsidP="00ED33CB">
      <w:pPr>
        <w:jc w:val="both"/>
        <w:rPr>
          <w:rFonts w:cs="Times New Roman"/>
        </w:rPr>
      </w:pPr>
    </w:p>
    <w:p w14:paraId="499EB07B" w14:textId="77777777" w:rsidR="00ED33CB" w:rsidRDefault="00ED33CB" w:rsidP="00ED33CB">
      <w:pPr>
        <w:jc w:val="both"/>
        <w:rPr>
          <w:rFonts w:cs="Times New Roman"/>
        </w:rPr>
      </w:pPr>
    </w:p>
    <w:p w14:paraId="621A82CE" w14:textId="77777777" w:rsidR="00ED33CB" w:rsidRDefault="00ED33CB" w:rsidP="00ED33CB">
      <w:pPr>
        <w:jc w:val="both"/>
        <w:rPr>
          <w:rFonts w:cs="Times New Roman"/>
        </w:rPr>
      </w:pPr>
    </w:p>
    <w:p w14:paraId="0EC0C169" w14:textId="77777777" w:rsidR="00ED33CB" w:rsidRDefault="00ED33CB" w:rsidP="00ED33CB">
      <w:pPr>
        <w:jc w:val="both"/>
        <w:rPr>
          <w:rFonts w:cs="Times New Roman"/>
        </w:rPr>
      </w:pPr>
    </w:p>
    <w:p w14:paraId="493A0B05" w14:textId="77777777" w:rsidR="00ED33CB" w:rsidRPr="00B05A8F" w:rsidRDefault="00ED33CB" w:rsidP="00ED33CB">
      <w:pPr>
        <w:jc w:val="both"/>
        <w:rPr>
          <w:rFonts w:cs="Times New Roman"/>
        </w:rPr>
      </w:pPr>
    </w:p>
    <w:p w14:paraId="3D5FF8ED" w14:textId="06A48BAB" w:rsidR="00516586" w:rsidRPr="00044E7B" w:rsidRDefault="00ED33CB" w:rsidP="00ED33CB">
      <w:pPr>
        <w:numPr>
          <w:ilvl w:val="0"/>
          <w:numId w:val="2"/>
        </w:numPr>
        <w:jc w:val="both"/>
        <w:rPr>
          <w:rFonts w:cs="Times New Roman"/>
          <w:u w:val="single"/>
        </w:rPr>
      </w:pPr>
      <w:r w:rsidRPr="00044E7B">
        <w:rPr>
          <w:rFonts w:cs="Times New Roman"/>
          <w:noProof/>
          <w:u w:val="single"/>
        </w:rPr>
        <w:lastRenderedPageBreak/>
        <w:drawing>
          <wp:anchor distT="0" distB="0" distL="114300" distR="114300" simplePos="0" relativeHeight="251672576" behindDoc="1" locked="0" layoutInCell="1" allowOverlap="1" wp14:anchorId="48795CDC" wp14:editId="31031D61">
            <wp:simplePos x="0" y="0"/>
            <wp:positionH relativeFrom="margin">
              <wp:align>center</wp:align>
            </wp:positionH>
            <wp:positionV relativeFrom="paragraph">
              <wp:posOffset>293215</wp:posOffset>
            </wp:positionV>
            <wp:extent cx="4246880" cy="2522220"/>
            <wp:effectExtent l="19050" t="19050" r="20320" b="11430"/>
            <wp:wrapTopAndBottom/>
            <wp:docPr id="62428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636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46880" cy="2522220"/>
                    </a:xfrm>
                    <a:prstGeom prst="rect">
                      <a:avLst/>
                    </a:prstGeom>
                    <a:ln>
                      <a:solidFill>
                        <a:schemeClr val="tx1"/>
                      </a:solidFill>
                    </a:ln>
                  </pic:spPr>
                </pic:pic>
              </a:graphicData>
            </a:graphic>
          </wp:anchor>
        </w:drawing>
      </w:r>
      <w:r w:rsidR="0074694A" w:rsidRPr="00044E7B">
        <w:rPr>
          <w:rFonts w:cs="Times New Roman"/>
          <w:u w:val="single"/>
        </w:rPr>
        <w:t xml:space="preserve">To identify </w:t>
      </w:r>
      <w:r w:rsidR="00516586" w:rsidRPr="00044E7B">
        <w:rPr>
          <w:rFonts w:cs="Times New Roman"/>
          <w:u w:val="single"/>
        </w:rPr>
        <w:t xml:space="preserve">the top 10 most frequent diagnoses in the dataset </w:t>
      </w:r>
    </w:p>
    <w:p w14:paraId="1162900A" w14:textId="77777777" w:rsidR="00ED33CB" w:rsidRPr="00ED33CB" w:rsidRDefault="00ED33CB" w:rsidP="00ED33CB">
      <w:pPr>
        <w:ind w:left="927"/>
        <w:jc w:val="both"/>
        <w:rPr>
          <w:rFonts w:cs="Times New Roman"/>
          <w:sz w:val="4"/>
          <w:szCs w:val="4"/>
        </w:rPr>
      </w:pPr>
    </w:p>
    <w:p w14:paraId="542E4B65" w14:textId="77777777" w:rsidR="00936D5A" w:rsidRDefault="00224F8D" w:rsidP="00ED33CB">
      <w:pPr>
        <w:tabs>
          <w:tab w:val="left" w:pos="3170"/>
        </w:tabs>
        <w:jc w:val="both"/>
        <w:rPr>
          <w:rFonts w:cs="Times New Roman"/>
        </w:rPr>
      </w:pPr>
      <w:r>
        <w:rPr>
          <w:rFonts w:cs="Times New Roman"/>
        </w:rPr>
        <w:t xml:space="preserve">Here </w:t>
      </w:r>
      <w:r w:rsidRPr="00224F8D">
        <w:rPr>
          <w:rFonts w:cs="Times New Roman"/>
          <w:b/>
          <w:bCs/>
        </w:rPr>
        <w:t>UNION ALL</w:t>
      </w:r>
      <w:r w:rsidRPr="00224F8D">
        <w:rPr>
          <w:rFonts w:cs="Times New Roman"/>
        </w:rPr>
        <w:t xml:space="preserve"> </w:t>
      </w:r>
      <w:r w:rsidR="00831DD1">
        <w:rPr>
          <w:rFonts w:cs="Times New Roman"/>
        </w:rPr>
        <w:t xml:space="preserve">is used to </w:t>
      </w:r>
      <w:r w:rsidRPr="00224F8D">
        <w:rPr>
          <w:rFonts w:cs="Times New Roman"/>
        </w:rPr>
        <w:t>combine results from multiple columns</w:t>
      </w:r>
      <w:r w:rsidR="00831DD1">
        <w:rPr>
          <w:rFonts w:cs="Times New Roman"/>
        </w:rPr>
        <w:t xml:space="preserve"> </w:t>
      </w:r>
      <w:r w:rsidR="008A632F">
        <w:rPr>
          <w:rFonts w:cs="Times New Roman"/>
        </w:rPr>
        <w:t xml:space="preserve">as </w:t>
      </w:r>
      <w:r w:rsidR="008A632F" w:rsidRPr="008A632F">
        <w:rPr>
          <w:rFonts w:cs="Times New Roman"/>
        </w:rPr>
        <w:t xml:space="preserve">we </w:t>
      </w:r>
      <w:proofErr w:type="spellStart"/>
      <w:r w:rsidR="008A632F" w:rsidRPr="008A632F">
        <w:rPr>
          <w:rFonts w:cs="Times New Roman"/>
        </w:rPr>
        <w:t>analyze</w:t>
      </w:r>
      <w:proofErr w:type="spellEnd"/>
      <w:r w:rsidR="008A632F" w:rsidRPr="008A632F">
        <w:rPr>
          <w:rFonts w:cs="Times New Roman"/>
        </w:rPr>
        <w:t xml:space="preserve"> the medical codes in diag_1, diag_2, and diag_3</w:t>
      </w:r>
      <w:r w:rsidRPr="00224F8D">
        <w:rPr>
          <w:rFonts w:cs="Times New Roman"/>
        </w:rPr>
        <w:t xml:space="preserve"> into a single list without removing any duplicate entries. This is essential for frequency analysis because it preserves every occurrence of a diagnosis code, allowing for an accurate total count across all patient records</w:t>
      </w:r>
      <w:r w:rsidR="00757F59">
        <w:rPr>
          <w:rFonts w:cs="Times New Roman"/>
        </w:rPr>
        <w:t>.</w:t>
      </w:r>
      <w:r w:rsidR="00BB2C81">
        <w:rPr>
          <w:rFonts w:cs="Times New Roman"/>
        </w:rPr>
        <w:t xml:space="preserve"> </w:t>
      </w:r>
    </w:p>
    <w:p w14:paraId="67B1E2C0" w14:textId="4630AB74" w:rsidR="00757F59" w:rsidRPr="00516586" w:rsidRDefault="00757F59" w:rsidP="00ED33CB">
      <w:pPr>
        <w:tabs>
          <w:tab w:val="left" w:pos="3170"/>
        </w:tabs>
        <w:jc w:val="both"/>
        <w:rPr>
          <w:rFonts w:cs="Times New Roman"/>
        </w:rPr>
      </w:pPr>
      <w:r>
        <w:rPr>
          <w:rFonts w:cs="Times New Roman"/>
        </w:rPr>
        <w:t xml:space="preserve">Here we can see the </w:t>
      </w:r>
      <w:r w:rsidR="003457B7">
        <w:rPr>
          <w:rFonts w:cs="Times New Roman"/>
        </w:rPr>
        <w:t>diagnosis code 250 has the highest count as com</w:t>
      </w:r>
      <w:r w:rsidR="00BB2C81">
        <w:rPr>
          <w:rFonts w:cs="Times New Roman"/>
        </w:rPr>
        <w:t>pared to others.</w:t>
      </w:r>
    </w:p>
    <w:p w14:paraId="28F7A124" w14:textId="13BA4869" w:rsidR="00E52171" w:rsidRPr="00801F9B" w:rsidRDefault="00E52171" w:rsidP="00E52171">
      <w:pPr>
        <w:numPr>
          <w:ilvl w:val="0"/>
          <w:numId w:val="2"/>
        </w:numPr>
        <w:jc w:val="both"/>
        <w:rPr>
          <w:rFonts w:cs="Times New Roman"/>
          <w:u w:val="single"/>
        </w:rPr>
      </w:pPr>
      <w:r w:rsidRPr="00801F9B">
        <w:rPr>
          <w:rFonts w:cs="Times New Roman"/>
          <w:u w:val="single"/>
        </w:rPr>
        <w:t xml:space="preserve">To calculate the average length of </w:t>
      </w:r>
      <w:r w:rsidR="00044E7B" w:rsidRPr="00801F9B">
        <w:rPr>
          <w:rFonts w:cs="Times New Roman"/>
          <w:u w:val="single"/>
        </w:rPr>
        <w:t>hospital</w:t>
      </w:r>
      <w:r w:rsidR="009A522E">
        <w:rPr>
          <w:rFonts w:cs="Times New Roman"/>
          <w:u w:val="single"/>
        </w:rPr>
        <w:t xml:space="preserve"> </w:t>
      </w:r>
      <w:r w:rsidRPr="00801F9B">
        <w:rPr>
          <w:rFonts w:cs="Times New Roman"/>
          <w:u w:val="single"/>
        </w:rPr>
        <w:t xml:space="preserve">stay for each admission type </w:t>
      </w:r>
    </w:p>
    <w:p w14:paraId="7D074812" w14:textId="0909C447" w:rsidR="00E52171" w:rsidRDefault="00A27D5F" w:rsidP="00E52171">
      <w:pPr>
        <w:ind w:left="927"/>
        <w:jc w:val="both"/>
        <w:rPr>
          <w:rFonts w:cs="Times New Roman"/>
        </w:rPr>
      </w:pPr>
      <w:r w:rsidRPr="00A27D5F">
        <w:rPr>
          <w:rFonts w:cs="Times New Roman"/>
          <w:noProof/>
        </w:rPr>
        <w:drawing>
          <wp:inline distT="0" distB="0" distL="0" distR="0" wp14:anchorId="56BB862C" wp14:editId="65BDD7FF">
            <wp:extent cx="4842669" cy="2998922"/>
            <wp:effectExtent l="19050" t="19050" r="15240" b="11430"/>
            <wp:docPr id="156654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9359" name=""/>
                    <pic:cNvPicPr/>
                  </pic:nvPicPr>
                  <pic:blipFill rotWithShape="1">
                    <a:blip r:embed="rId20"/>
                    <a:srcRect b="6610"/>
                    <a:stretch>
                      <a:fillRect/>
                    </a:stretch>
                  </pic:blipFill>
                  <pic:spPr bwMode="auto">
                    <a:xfrm>
                      <a:off x="0" y="0"/>
                      <a:ext cx="4850345" cy="300367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76C8F9D" w14:textId="1049A5A5" w:rsidR="00ED33CB" w:rsidRDefault="00801F9B" w:rsidP="00801F9B">
      <w:pPr>
        <w:jc w:val="both"/>
        <w:rPr>
          <w:rFonts w:cs="Times New Roman"/>
        </w:rPr>
      </w:pPr>
      <w:r>
        <w:rPr>
          <w:rFonts w:cs="Times New Roman"/>
        </w:rPr>
        <w:t xml:space="preserve">The </w:t>
      </w:r>
      <w:proofErr w:type="spellStart"/>
      <w:r>
        <w:rPr>
          <w:rFonts w:cs="Times New Roman"/>
        </w:rPr>
        <w:t>Admission_type_</w:t>
      </w:r>
      <w:r w:rsidR="00BB2C81">
        <w:rPr>
          <w:rFonts w:cs="Times New Roman"/>
        </w:rPr>
        <w:t>id</w:t>
      </w:r>
      <w:proofErr w:type="spellEnd"/>
      <w:r w:rsidR="00BB2C81">
        <w:rPr>
          <w:rFonts w:cs="Times New Roman"/>
        </w:rPr>
        <w:t xml:space="preserve"> ‘</w:t>
      </w:r>
      <w:r w:rsidR="00DC718B">
        <w:rPr>
          <w:rFonts w:cs="Times New Roman"/>
        </w:rPr>
        <w:t xml:space="preserve">2’ has the highest average length of hospital stay </w:t>
      </w:r>
      <w:r w:rsidR="009A04A5">
        <w:rPr>
          <w:rFonts w:cs="Times New Roman"/>
        </w:rPr>
        <w:t xml:space="preserve">and </w:t>
      </w:r>
      <w:proofErr w:type="spellStart"/>
      <w:r w:rsidR="009A04A5">
        <w:rPr>
          <w:rFonts w:cs="Times New Roman"/>
        </w:rPr>
        <w:t>Admission_type_</w:t>
      </w:r>
      <w:r w:rsidR="00BB2C81">
        <w:rPr>
          <w:rFonts w:cs="Times New Roman"/>
        </w:rPr>
        <w:t>id</w:t>
      </w:r>
      <w:proofErr w:type="spellEnd"/>
      <w:r w:rsidR="00BB2C81">
        <w:rPr>
          <w:rFonts w:cs="Times New Roman"/>
        </w:rPr>
        <w:t xml:space="preserve"> ‘</w:t>
      </w:r>
      <w:r w:rsidR="009A04A5">
        <w:rPr>
          <w:rFonts w:cs="Times New Roman"/>
        </w:rPr>
        <w:t>8’ has the lowest average length of hospital stay.</w:t>
      </w:r>
    </w:p>
    <w:p w14:paraId="007BA5DF" w14:textId="77777777" w:rsidR="00ED33CB" w:rsidRDefault="00ED33CB" w:rsidP="00E52171">
      <w:pPr>
        <w:ind w:left="927"/>
        <w:jc w:val="both"/>
        <w:rPr>
          <w:rFonts w:cs="Times New Roman"/>
        </w:rPr>
      </w:pPr>
    </w:p>
    <w:p w14:paraId="19B56F04" w14:textId="77777777" w:rsidR="00ED33CB" w:rsidRDefault="00ED33CB" w:rsidP="00E52171">
      <w:pPr>
        <w:ind w:left="927"/>
        <w:jc w:val="both"/>
        <w:rPr>
          <w:rFonts w:cs="Times New Roman"/>
        </w:rPr>
      </w:pPr>
    </w:p>
    <w:p w14:paraId="25863E92" w14:textId="77777777" w:rsidR="00ED33CB" w:rsidRPr="00E52171" w:rsidRDefault="00ED33CB" w:rsidP="00BB2C81">
      <w:pPr>
        <w:jc w:val="both"/>
        <w:rPr>
          <w:rFonts w:cs="Times New Roman"/>
        </w:rPr>
      </w:pPr>
    </w:p>
    <w:p w14:paraId="7AC9C9A0" w14:textId="5FE237F2" w:rsidR="00C25577" w:rsidRPr="00303903" w:rsidRDefault="00303903" w:rsidP="00303903">
      <w:pPr>
        <w:numPr>
          <w:ilvl w:val="0"/>
          <w:numId w:val="2"/>
        </w:numPr>
        <w:jc w:val="both"/>
        <w:rPr>
          <w:rFonts w:cs="Times New Roman"/>
          <w:u w:val="single"/>
        </w:rPr>
      </w:pPr>
      <w:r w:rsidRPr="00ED2797">
        <w:rPr>
          <w:rFonts w:cs="Times New Roman"/>
          <w:noProof/>
        </w:rPr>
        <w:lastRenderedPageBreak/>
        <w:drawing>
          <wp:anchor distT="0" distB="0" distL="114300" distR="114300" simplePos="0" relativeHeight="251713536" behindDoc="0" locked="0" layoutInCell="1" allowOverlap="1" wp14:anchorId="1061C10B" wp14:editId="63763B43">
            <wp:simplePos x="0" y="0"/>
            <wp:positionH relativeFrom="margin">
              <wp:align>center</wp:align>
            </wp:positionH>
            <wp:positionV relativeFrom="paragraph">
              <wp:posOffset>540308</wp:posOffset>
            </wp:positionV>
            <wp:extent cx="5404339" cy="2176273"/>
            <wp:effectExtent l="19050" t="19050" r="25400" b="14605"/>
            <wp:wrapTopAndBottom/>
            <wp:docPr id="125621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14543"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404339" cy="2176273"/>
                    </a:xfrm>
                    <a:prstGeom prst="rect">
                      <a:avLst/>
                    </a:prstGeom>
                    <a:ln>
                      <a:solidFill>
                        <a:schemeClr val="tx1"/>
                      </a:solidFill>
                    </a:ln>
                  </pic:spPr>
                </pic:pic>
              </a:graphicData>
            </a:graphic>
          </wp:anchor>
        </w:drawing>
      </w:r>
      <w:r w:rsidR="00C25577" w:rsidRPr="00801F9B">
        <w:rPr>
          <w:rFonts w:cs="Times New Roman"/>
          <w:u w:val="single"/>
        </w:rPr>
        <w:t xml:space="preserve">To determine the number of readmitted patients and the percentage of total encounters that they represent </w:t>
      </w:r>
    </w:p>
    <w:p w14:paraId="7A4C2163" w14:textId="44A0259B" w:rsidR="00B24DBD" w:rsidRDefault="002D5A3C" w:rsidP="00502964">
      <w:pPr>
        <w:jc w:val="both"/>
        <w:rPr>
          <w:rFonts w:cs="Times New Roman"/>
        </w:rPr>
      </w:pPr>
      <w:proofErr w:type="spellStart"/>
      <w:r w:rsidRPr="002D5A3C">
        <w:rPr>
          <w:rFonts w:cs="Times New Roman"/>
          <w:b/>
          <w:bCs/>
        </w:rPr>
        <w:t>patient_count</w:t>
      </w:r>
      <w:proofErr w:type="spellEnd"/>
      <w:r>
        <w:rPr>
          <w:rFonts w:cs="Times New Roman"/>
          <w:b/>
          <w:bCs/>
        </w:rPr>
        <w:t xml:space="preserve"> : </w:t>
      </w:r>
      <w:r>
        <w:rPr>
          <w:rFonts w:cs="Times New Roman"/>
        </w:rPr>
        <w:t>represents the number of read</w:t>
      </w:r>
      <w:r w:rsidR="00C10379">
        <w:rPr>
          <w:rFonts w:cs="Times New Roman"/>
        </w:rPr>
        <w:t>mitted patients.</w:t>
      </w:r>
    </w:p>
    <w:p w14:paraId="36800FC4" w14:textId="7CF4E38F" w:rsidR="00BB2C81" w:rsidRPr="00BB2C81" w:rsidRDefault="00B07124" w:rsidP="00502964">
      <w:pPr>
        <w:jc w:val="both"/>
        <w:rPr>
          <w:rFonts w:cs="Times New Roman"/>
        </w:rPr>
      </w:pPr>
      <w:r>
        <w:rPr>
          <w:rFonts w:cs="Times New Roman"/>
        </w:rPr>
        <w:t xml:space="preserve">Here 18396 patients approx. 56.18% of </w:t>
      </w:r>
      <w:r w:rsidR="00502964">
        <w:rPr>
          <w:rFonts w:cs="Times New Roman"/>
        </w:rPr>
        <w:t xml:space="preserve">total encounter have not taken readmission and </w:t>
      </w:r>
      <w:r w:rsidR="00CB7F24">
        <w:rPr>
          <w:rFonts w:cs="Times New Roman"/>
        </w:rPr>
        <w:t xml:space="preserve">approx. 11.28% of total encounter (3693 </w:t>
      </w:r>
      <w:r w:rsidR="00940FA6">
        <w:rPr>
          <w:rFonts w:cs="Times New Roman"/>
        </w:rPr>
        <w:t>encounter)</w:t>
      </w:r>
      <w:r w:rsidR="005F3B29">
        <w:rPr>
          <w:rFonts w:cs="Times New Roman"/>
        </w:rPr>
        <w:t xml:space="preserve"> have taken readmission more than 30 times.</w:t>
      </w:r>
      <w:r w:rsidR="00940FA6">
        <w:rPr>
          <w:rFonts w:cs="Times New Roman"/>
        </w:rPr>
        <w:t xml:space="preserve"> </w:t>
      </w:r>
    </w:p>
    <w:p w14:paraId="4EBC0D12" w14:textId="4ECF7291" w:rsidR="00C25577" w:rsidRDefault="00760C4B" w:rsidP="00C25577">
      <w:pPr>
        <w:numPr>
          <w:ilvl w:val="0"/>
          <w:numId w:val="2"/>
        </w:numPr>
        <w:jc w:val="both"/>
        <w:rPr>
          <w:rFonts w:cs="Times New Roman"/>
          <w:u w:val="single"/>
        </w:rPr>
      </w:pPr>
      <w:r w:rsidRPr="00801F9B">
        <w:rPr>
          <w:rFonts w:cs="Times New Roman"/>
          <w:noProof/>
          <w:u w:val="single"/>
        </w:rPr>
        <w:drawing>
          <wp:anchor distT="0" distB="0" distL="114300" distR="114300" simplePos="0" relativeHeight="251668480" behindDoc="0" locked="0" layoutInCell="1" allowOverlap="1" wp14:anchorId="2A5B5F54" wp14:editId="2E7E5B32">
            <wp:simplePos x="0" y="0"/>
            <wp:positionH relativeFrom="margin">
              <wp:align>center</wp:align>
            </wp:positionH>
            <wp:positionV relativeFrom="paragraph">
              <wp:posOffset>216194</wp:posOffset>
            </wp:positionV>
            <wp:extent cx="3157855" cy="2270125"/>
            <wp:effectExtent l="19050" t="19050" r="23495" b="15875"/>
            <wp:wrapTopAndBottom/>
            <wp:docPr id="74563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9099"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157855" cy="22701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10379" w:rsidRPr="00801F9B">
        <w:rPr>
          <w:rFonts w:cs="Times New Roman"/>
          <w:u w:val="single"/>
        </w:rPr>
        <w:t>To i</w:t>
      </w:r>
      <w:r w:rsidR="00C25577" w:rsidRPr="00801F9B">
        <w:rPr>
          <w:rFonts w:cs="Times New Roman"/>
          <w:u w:val="single"/>
        </w:rPr>
        <w:t xml:space="preserve">dentify the age distribution of patients </w:t>
      </w:r>
    </w:p>
    <w:p w14:paraId="49312F6D" w14:textId="786C1192" w:rsidR="002F7F58" w:rsidRPr="00760C4B" w:rsidRDefault="00760C4B" w:rsidP="00303903">
      <w:pPr>
        <w:jc w:val="both"/>
        <w:rPr>
          <w:rFonts w:cs="Times New Roman"/>
        </w:rPr>
      </w:pPr>
      <w:r w:rsidRPr="00760C4B">
        <w:rPr>
          <w:rFonts w:cs="Times New Roman"/>
        </w:rPr>
        <w:t xml:space="preserve">The highest </w:t>
      </w:r>
      <w:r>
        <w:rPr>
          <w:rFonts w:cs="Times New Roman"/>
        </w:rPr>
        <w:t>p</w:t>
      </w:r>
      <w:r w:rsidRPr="00760C4B">
        <w:rPr>
          <w:rFonts w:cs="Times New Roman"/>
        </w:rPr>
        <w:t xml:space="preserve">atient </w:t>
      </w:r>
      <w:r>
        <w:rPr>
          <w:rFonts w:cs="Times New Roman"/>
        </w:rPr>
        <w:t xml:space="preserve">count </w:t>
      </w:r>
      <w:r w:rsidR="00801F9B">
        <w:rPr>
          <w:rFonts w:cs="Times New Roman"/>
        </w:rPr>
        <w:t>is from the age group (70-80) and lowest is from the age group (0-10)</w:t>
      </w:r>
      <w:r w:rsidR="009A522E">
        <w:rPr>
          <w:rFonts w:cs="Times New Roman"/>
        </w:rPr>
        <w:t>.</w:t>
      </w:r>
    </w:p>
    <w:p w14:paraId="19E5D655" w14:textId="2E8B1A3A" w:rsidR="00556325" w:rsidRPr="00556325" w:rsidRDefault="0069464E" w:rsidP="008C2598">
      <w:pPr>
        <w:numPr>
          <w:ilvl w:val="0"/>
          <w:numId w:val="2"/>
        </w:numPr>
        <w:jc w:val="both"/>
        <w:rPr>
          <w:rFonts w:cs="Times New Roman"/>
          <w:u w:val="single"/>
        </w:rPr>
      </w:pPr>
      <w:r w:rsidRPr="00801F9B">
        <w:rPr>
          <w:rFonts w:cs="Times New Roman"/>
          <w:noProof/>
          <w:u w:val="single"/>
        </w:rPr>
        <w:drawing>
          <wp:anchor distT="0" distB="0" distL="114300" distR="114300" simplePos="0" relativeHeight="251669504" behindDoc="0" locked="0" layoutInCell="1" allowOverlap="1" wp14:anchorId="24ADA533" wp14:editId="1BEB793D">
            <wp:simplePos x="0" y="0"/>
            <wp:positionH relativeFrom="margin">
              <wp:align>center</wp:align>
            </wp:positionH>
            <wp:positionV relativeFrom="paragraph">
              <wp:posOffset>282823</wp:posOffset>
            </wp:positionV>
            <wp:extent cx="4087495" cy="2225040"/>
            <wp:effectExtent l="19050" t="19050" r="27305" b="22860"/>
            <wp:wrapTopAndBottom/>
            <wp:docPr id="82633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38672" name=""/>
                    <pic:cNvPicPr/>
                  </pic:nvPicPr>
                  <pic:blipFill>
                    <a:blip r:embed="rId23">
                      <a:extLst>
                        <a:ext uri="{28A0092B-C50C-407E-A947-70E740481C1C}">
                          <a14:useLocalDpi xmlns:a14="http://schemas.microsoft.com/office/drawing/2010/main" val="0"/>
                        </a:ext>
                      </a:extLst>
                    </a:blip>
                    <a:stretch>
                      <a:fillRect/>
                    </a:stretch>
                  </pic:blipFill>
                  <pic:spPr>
                    <a:xfrm>
                      <a:off x="0" y="0"/>
                      <a:ext cx="4087495" cy="22250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24DBD" w:rsidRPr="00801F9B">
        <w:rPr>
          <w:rFonts w:cs="Times New Roman"/>
          <w:u w:val="single"/>
        </w:rPr>
        <w:t>To i</w:t>
      </w:r>
      <w:r w:rsidR="00C25577" w:rsidRPr="00801F9B">
        <w:rPr>
          <w:rFonts w:cs="Times New Roman"/>
          <w:u w:val="single"/>
        </w:rPr>
        <w:t xml:space="preserve">dentify the most common procedures performed during patient encounters </w:t>
      </w:r>
    </w:p>
    <w:p w14:paraId="3F5D46F2" w14:textId="5E59CB3F" w:rsidR="008C2598" w:rsidRPr="00C25577" w:rsidRDefault="00556325" w:rsidP="008C2598">
      <w:pPr>
        <w:jc w:val="both"/>
        <w:rPr>
          <w:rFonts w:cs="Times New Roman"/>
        </w:rPr>
      </w:pPr>
      <w:r>
        <w:rPr>
          <w:rFonts w:cs="Times New Roman"/>
        </w:rPr>
        <w:t xml:space="preserve">The </w:t>
      </w:r>
      <w:proofErr w:type="spellStart"/>
      <w:r>
        <w:rPr>
          <w:rFonts w:cs="Times New Roman"/>
        </w:rPr>
        <w:t>num_procedures</w:t>
      </w:r>
      <w:proofErr w:type="spellEnd"/>
      <w:r>
        <w:rPr>
          <w:rFonts w:cs="Times New Roman"/>
        </w:rPr>
        <w:t xml:space="preserve"> id 0 was done more frequently than </w:t>
      </w:r>
      <w:proofErr w:type="spellStart"/>
      <w:r w:rsidR="000919A6">
        <w:rPr>
          <w:rFonts w:cs="Times New Roman"/>
        </w:rPr>
        <w:t>num_procedures</w:t>
      </w:r>
      <w:proofErr w:type="spellEnd"/>
      <w:r w:rsidR="000919A6">
        <w:rPr>
          <w:rFonts w:cs="Times New Roman"/>
        </w:rPr>
        <w:t xml:space="preserve"> id 5.</w:t>
      </w:r>
    </w:p>
    <w:p w14:paraId="430EA57D" w14:textId="2C405F52" w:rsidR="00013658" w:rsidRPr="00C8019A" w:rsidRDefault="00C8019A" w:rsidP="00C8019A">
      <w:pPr>
        <w:numPr>
          <w:ilvl w:val="0"/>
          <w:numId w:val="2"/>
        </w:numPr>
        <w:jc w:val="both"/>
        <w:rPr>
          <w:rFonts w:cs="Times New Roman"/>
          <w:u w:val="single"/>
        </w:rPr>
      </w:pPr>
      <w:r w:rsidRPr="000919A6">
        <w:rPr>
          <w:rFonts w:cs="Times New Roman"/>
          <w:noProof/>
          <w:u w:val="single"/>
        </w:rPr>
        <w:lastRenderedPageBreak/>
        <w:drawing>
          <wp:anchor distT="0" distB="0" distL="114300" distR="114300" simplePos="0" relativeHeight="251670528" behindDoc="0" locked="0" layoutInCell="1" allowOverlap="1" wp14:anchorId="7664A669" wp14:editId="5F9A3C0A">
            <wp:simplePos x="0" y="0"/>
            <wp:positionH relativeFrom="margin">
              <wp:posOffset>877850</wp:posOffset>
            </wp:positionH>
            <wp:positionV relativeFrom="paragraph">
              <wp:posOffset>335463</wp:posOffset>
            </wp:positionV>
            <wp:extent cx="4319905" cy="2505075"/>
            <wp:effectExtent l="19050" t="19050" r="23495" b="28575"/>
            <wp:wrapTopAndBottom/>
            <wp:docPr id="132643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3432"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9905" cy="2505075"/>
                    </a:xfrm>
                    <a:prstGeom prst="rect">
                      <a:avLst/>
                    </a:prstGeom>
                    <a:ln>
                      <a:solidFill>
                        <a:schemeClr val="tx1"/>
                      </a:solidFill>
                    </a:ln>
                  </pic:spPr>
                </pic:pic>
              </a:graphicData>
            </a:graphic>
            <wp14:sizeRelV relativeFrom="margin">
              <wp14:pctHeight>0</wp14:pctHeight>
            </wp14:sizeRelV>
          </wp:anchor>
        </w:drawing>
      </w:r>
      <w:r w:rsidR="0069464E" w:rsidRPr="000919A6">
        <w:rPr>
          <w:rFonts w:cs="Times New Roman"/>
          <w:u w:val="single"/>
        </w:rPr>
        <w:t>To c</w:t>
      </w:r>
      <w:r w:rsidR="00C25577" w:rsidRPr="000919A6">
        <w:rPr>
          <w:rFonts w:cs="Times New Roman"/>
          <w:u w:val="single"/>
        </w:rPr>
        <w:t xml:space="preserve">alculate the average number of medications prescribed for patients in each age group </w:t>
      </w:r>
    </w:p>
    <w:p w14:paraId="352699ED" w14:textId="402970C6" w:rsidR="00013658" w:rsidRPr="00C25577" w:rsidRDefault="00C97961" w:rsidP="00EC21A7">
      <w:pPr>
        <w:jc w:val="both"/>
        <w:rPr>
          <w:rFonts w:cs="Times New Roman"/>
        </w:rPr>
      </w:pPr>
      <w:r>
        <w:rPr>
          <w:rFonts w:cs="Times New Roman"/>
        </w:rPr>
        <w:t xml:space="preserve"> The Highest average number of medications prescribed to age group (</w:t>
      </w:r>
      <w:r w:rsidR="00684EB4">
        <w:rPr>
          <w:rFonts w:cs="Times New Roman"/>
        </w:rPr>
        <w:t>60-70) and the lowest average number of medications prescribed to age group (0-10).</w:t>
      </w:r>
    </w:p>
    <w:p w14:paraId="281E5058" w14:textId="04C1B5A5" w:rsidR="00C25577" w:rsidRPr="00684EB4" w:rsidRDefault="00ED33CB" w:rsidP="00C25577">
      <w:pPr>
        <w:numPr>
          <w:ilvl w:val="0"/>
          <w:numId w:val="2"/>
        </w:numPr>
        <w:jc w:val="both"/>
        <w:rPr>
          <w:rFonts w:cs="Times New Roman"/>
          <w:u w:val="single"/>
        </w:rPr>
      </w:pPr>
      <w:r w:rsidRPr="00684EB4">
        <w:rPr>
          <w:rFonts w:cs="Times New Roman"/>
          <w:noProof/>
          <w:u w:val="single"/>
        </w:rPr>
        <w:drawing>
          <wp:anchor distT="0" distB="0" distL="114300" distR="114300" simplePos="0" relativeHeight="251671552" behindDoc="0" locked="0" layoutInCell="1" allowOverlap="1" wp14:anchorId="79BFA1D6" wp14:editId="579A1E1D">
            <wp:simplePos x="0" y="0"/>
            <wp:positionH relativeFrom="margin">
              <wp:posOffset>716915</wp:posOffset>
            </wp:positionH>
            <wp:positionV relativeFrom="paragraph">
              <wp:posOffset>488315</wp:posOffset>
            </wp:positionV>
            <wp:extent cx="4678046" cy="3463637"/>
            <wp:effectExtent l="19050" t="19050" r="27305" b="22860"/>
            <wp:wrapTopAndBottom/>
            <wp:docPr id="74584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3335" name=""/>
                    <pic:cNvPicPr/>
                  </pic:nvPicPr>
                  <pic:blipFill>
                    <a:blip r:embed="rId25">
                      <a:extLst>
                        <a:ext uri="{28A0092B-C50C-407E-A947-70E740481C1C}">
                          <a14:useLocalDpi xmlns:a14="http://schemas.microsoft.com/office/drawing/2010/main" val="0"/>
                        </a:ext>
                      </a:extLst>
                    </a:blip>
                    <a:stretch>
                      <a:fillRect/>
                    </a:stretch>
                  </pic:blipFill>
                  <pic:spPr>
                    <a:xfrm>
                      <a:off x="0" y="0"/>
                      <a:ext cx="4678046" cy="3463637"/>
                    </a:xfrm>
                    <a:prstGeom prst="rect">
                      <a:avLst/>
                    </a:prstGeom>
                    <a:ln>
                      <a:solidFill>
                        <a:schemeClr val="tx1"/>
                      </a:solidFill>
                    </a:ln>
                  </pic:spPr>
                </pic:pic>
              </a:graphicData>
            </a:graphic>
          </wp:anchor>
        </w:drawing>
      </w:r>
      <w:r w:rsidR="00EC21A7" w:rsidRPr="00684EB4">
        <w:rPr>
          <w:rFonts w:cs="Times New Roman"/>
          <w:u w:val="single"/>
        </w:rPr>
        <w:t>To i</w:t>
      </w:r>
      <w:r w:rsidR="00C25577" w:rsidRPr="00684EB4">
        <w:rPr>
          <w:rFonts w:cs="Times New Roman"/>
          <w:u w:val="single"/>
        </w:rPr>
        <w:t xml:space="preserve">dentify the distribution of readmission rates across different payer codes </w:t>
      </w:r>
    </w:p>
    <w:p w14:paraId="5F4E5391" w14:textId="77777777" w:rsidR="00013658" w:rsidRPr="00C25577" w:rsidRDefault="00013658" w:rsidP="00013658">
      <w:pPr>
        <w:ind w:left="502"/>
        <w:jc w:val="both"/>
        <w:rPr>
          <w:rFonts w:cs="Times New Roman"/>
        </w:rPr>
      </w:pPr>
    </w:p>
    <w:p w14:paraId="2658DAB1" w14:textId="11B8D82C" w:rsidR="00ED33CB" w:rsidRPr="00F06513" w:rsidRDefault="00684EB4" w:rsidP="00ED33CB">
      <w:pPr>
        <w:jc w:val="both"/>
        <w:rPr>
          <w:rFonts w:cs="Times New Roman"/>
        </w:rPr>
      </w:pPr>
      <w:r>
        <w:rPr>
          <w:rFonts w:cs="Times New Roman"/>
        </w:rPr>
        <w:t>The highest readmission rates across the payer codes is of ‘</w:t>
      </w:r>
      <w:r>
        <w:rPr>
          <w:rFonts w:cs="Times New Roman"/>
          <w:b/>
          <w:bCs/>
        </w:rPr>
        <w:t xml:space="preserve">OT’ </w:t>
      </w:r>
      <w:r w:rsidR="00F06513">
        <w:rPr>
          <w:rFonts w:cs="Times New Roman"/>
        </w:rPr>
        <w:t xml:space="preserve">– 66.66667 and lowest readmission rates across the payer codes is of </w:t>
      </w:r>
      <w:r w:rsidR="00F06513">
        <w:rPr>
          <w:rFonts w:cs="Times New Roman"/>
          <w:b/>
          <w:bCs/>
        </w:rPr>
        <w:t>‘PO</w:t>
      </w:r>
      <w:r w:rsidR="00E27211">
        <w:rPr>
          <w:rFonts w:cs="Times New Roman"/>
          <w:b/>
          <w:bCs/>
        </w:rPr>
        <w:t xml:space="preserve">’ </w:t>
      </w:r>
      <w:r w:rsidR="00E27211">
        <w:rPr>
          <w:rFonts w:cs="Times New Roman"/>
        </w:rPr>
        <w:t>-</w:t>
      </w:r>
      <w:r w:rsidR="00F06513">
        <w:rPr>
          <w:rFonts w:cs="Times New Roman"/>
        </w:rPr>
        <w:t xml:space="preserve"> </w:t>
      </w:r>
      <w:r w:rsidR="00F125D1">
        <w:rPr>
          <w:rFonts w:cs="Times New Roman"/>
        </w:rPr>
        <w:t>4.16667.</w:t>
      </w:r>
    </w:p>
    <w:p w14:paraId="20A70328" w14:textId="77777777" w:rsidR="00ED33CB" w:rsidRDefault="00ED33CB" w:rsidP="00ED33CB">
      <w:pPr>
        <w:jc w:val="both"/>
        <w:rPr>
          <w:rFonts w:cs="Times New Roman"/>
        </w:rPr>
      </w:pPr>
    </w:p>
    <w:p w14:paraId="64C74175" w14:textId="77777777" w:rsidR="00ED33CB" w:rsidRDefault="00ED33CB" w:rsidP="00ED33CB">
      <w:pPr>
        <w:jc w:val="both"/>
        <w:rPr>
          <w:rFonts w:cs="Times New Roman"/>
        </w:rPr>
      </w:pPr>
    </w:p>
    <w:p w14:paraId="34496BAF" w14:textId="77777777" w:rsidR="00ED33CB" w:rsidRDefault="00ED33CB" w:rsidP="00ED33CB">
      <w:pPr>
        <w:jc w:val="both"/>
        <w:rPr>
          <w:rFonts w:cs="Times New Roman"/>
        </w:rPr>
      </w:pPr>
    </w:p>
    <w:p w14:paraId="212BC199" w14:textId="77777777" w:rsidR="00B85E55" w:rsidRDefault="00B85E55" w:rsidP="00ED33CB">
      <w:pPr>
        <w:jc w:val="both"/>
        <w:rPr>
          <w:rFonts w:cs="Times New Roman"/>
        </w:rPr>
      </w:pPr>
    </w:p>
    <w:p w14:paraId="2456AEB7" w14:textId="52DF3F47" w:rsidR="00AD559D" w:rsidRPr="00007AB6" w:rsidRDefault="00AD559D" w:rsidP="00AD559D">
      <w:pPr>
        <w:jc w:val="both"/>
        <w:rPr>
          <w:rFonts w:cs="Times New Roman"/>
          <w:color w:val="4C94D8" w:themeColor="text2" w:themeTint="80"/>
          <w:sz w:val="28"/>
          <w:szCs w:val="28"/>
        </w:rPr>
      </w:pPr>
      <w:r w:rsidRPr="00007AB6">
        <w:rPr>
          <w:rFonts w:cs="Times New Roman"/>
          <w:b/>
          <w:bCs/>
          <w:color w:val="4C94D8" w:themeColor="text2" w:themeTint="80"/>
          <w:sz w:val="28"/>
          <w:szCs w:val="28"/>
        </w:rPr>
        <w:t xml:space="preserve">Python Task: </w:t>
      </w:r>
    </w:p>
    <w:p w14:paraId="770B287B" w14:textId="5F258600" w:rsidR="00AD559D" w:rsidRPr="00007AB6" w:rsidRDefault="003412D2" w:rsidP="00F555B5">
      <w:pPr>
        <w:numPr>
          <w:ilvl w:val="0"/>
          <w:numId w:val="3"/>
        </w:numPr>
        <w:jc w:val="both"/>
        <w:rPr>
          <w:rFonts w:cs="Times New Roman"/>
          <w:b/>
          <w:bCs/>
        </w:rPr>
      </w:pPr>
      <w:r w:rsidRPr="00007AB6">
        <w:rPr>
          <w:rFonts w:cs="Times New Roman"/>
          <w:b/>
          <w:bCs/>
          <w:noProof/>
        </w:rPr>
        <w:drawing>
          <wp:anchor distT="0" distB="0" distL="114300" distR="114300" simplePos="0" relativeHeight="251673600" behindDoc="0" locked="0" layoutInCell="1" allowOverlap="1" wp14:anchorId="7884D8CD" wp14:editId="04E6B605">
            <wp:simplePos x="0" y="0"/>
            <wp:positionH relativeFrom="column">
              <wp:posOffset>2966085</wp:posOffset>
            </wp:positionH>
            <wp:positionV relativeFrom="paragraph">
              <wp:posOffset>26616</wp:posOffset>
            </wp:positionV>
            <wp:extent cx="3332480" cy="1764665"/>
            <wp:effectExtent l="19050" t="19050" r="20320" b="26035"/>
            <wp:wrapSquare wrapText="bothSides"/>
            <wp:docPr id="85613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3022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32480" cy="1764665"/>
                    </a:xfrm>
                    <a:prstGeom prst="rect">
                      <a:avLst/>
                    </a:prstGeom>
                    <a:ln>
                      <a:solidFill>
                        <a:schemeClr val="tx1"/>
                      </a:solidFill>
                    </a:ln>
                  </pic:spPr>
                </pic:pic>
              </a:graphicData>
            </a:graphic>
          </wp:anchor>
        </w:drawing>
      </w:r>
      <w:r w:rsidR="00AD559D" w:rsidRPr="00007AB6">
        <w:rPr>
          <w:rFonts w:cs="Times New Roman"/>
          <w:b/>
          <w:bCs/>
        </w:rPr>
        <w:t xml:space="preserve">EDA Task: </w:t>
      </w:r>
    </w:p>
    <w:p w14:paraId="55692F03" w14:textId="228B9024" w:rsidR="005F531B" w:rsidRDefault="005F531B" w:rsidP="005F531B">
      <w:pPr>
        <w:ind w:left="502"/>
        <w:jc w:val="both"/>
        <w:rPr>
          <w:rFonts w:cs="Times New Roman"/>
        </w:rPr>
      </w:pPr>
      <w:r>
        <w:rPr>
          <w:rFonts w:cs="Times New Roman"/>
        </w:rPr>
        <w:t>Preparation of data and Importing required libraries for the analysis</w:t>
      </w:r>
      <w:r w:rsidR="000E0E58">
        <w:rPr>
          <w:rFonts w:cs="Times New Roman"/>
        </w:rPr>
        <w:t>.</w:t>
      </w:r>
    </w:p>
    <w:p w14:paraId="6B85486B" w14:textId="7B6DE786" w:rsidR="00A67828" w:rsidRDefault="00A67828" w:rsidP="00A67828">
      <w:pPr>
        <w:ind w:left="502"/>
        <w:jc w:val="both"/>
        <w:rPr>
          <w:rFonts w:cs="Times New Roman"/>
        </w:rPr>
      </w:pPr>
    </w:p>
    <w:p w14:paraId="44501E7D" w14:textId="77777777" w:rsidR="000E0E58" w:rsidRDefault="000E0E58" w:rsidP="00A67828">
      <w:pPr>
        <w:ind w:left="502"/>
        <w:jc w:val="both"/>
        <w:rPr>
          <w:rFonts w:cs="Times New Roman"/>
        </w:rPr>
      </w:pPr>
    </w:p>
    <w:p w14:paraId="6008570D" w14:textId="77777777" w:rsidR="000E0E58" w:rsidRDefault="000E0E58" w:rsidP="000E0E58">
      <w:pPr>
        <w:jc w:val="both"/>
        <w:rPr>
          <w:rFonts w:cs="Times New Roman"/>
        </w:rPr>
      </w:pPr>
    </w:p>
    <w:p w14:paraId="55D050E5" w14:textId="77777777" w:rsidR="00C8019A" w:rsidRPr="00C8019A" w:rsidRDefault="00C8019A" w:rsidP="000E0E58">
      <w:pPr>
        <w:jc w:val="both"/>
        <w:rPr>
          <w:rFonts w:cs="Times New Roman"/>
          <w:sz w:val="10"/>
          <w:szCs w:val="10"/>
        </w:rPr>
      </w:pPr>
    </w:p>
    <w:p w14:paraId="2EB001C3" w14:textId="5B9AA205" w:rsidR="00F555B5" w:rsidRPr="007C2D4D" w:rsidRDefault="00FB34E0" w:rsidP="003318F8">
      <w:pPr>
        <w:numPr>
          <w:ilvl w:val="0"/>
          <w:numId w:val="16"/>
        </w:numPr>
        <w:jc w:val="both"/>
        <w:rPr>
          <w:rFonts w:cs="Times New Roman"/>
          <w:u w:val="single"/>
        </w:rPr>
      </w:pPr>
      <w:r w:rsidRPr="007C2D4D">
        <w:rPr>
          <w:rFonts w:cs="Times New Roman"/>
          <w:noProof/>
          <w:u w:val="single"/>
        </w:rPr>
        <w:drawing>
          <wp:anchor distT="0" distB="0" distL="114300" distR="114300" simplePos="0" relativeHeight="251674624" behindDoc="0" locked="0" layoutInCell="1" allowOverlap="1" wp14:anchorId="3200E515" wp14:editId="0044C939">
            <wp:simplePos x="0" y="0"/>
            <wp:positionH relativeFrom="margin">
              <wp:align>center</wp:align>
            </wp:positionH>
            <wp:positionV relativeFrom="paragraph">
              <wp:posOffset>349159</wp:posOffset>
            </wp:positionV>
            <wp:extent cx="4998343" cy="4023360"/>
            <wp:effectExtent l="19050" t="19050" r="12065" b="15240"/>
            <wp:wrapTopAndBottom/>
            <wp:docPr id="48268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1809" name=""/>
                    <pic:cNvPicPr/>
                  </pic:nvPicPr>
                  <pic:blipFill>
                    <a:blip r:embed="rId27">
                      <a:extLst>
                        <a:ext uri="{28A0092B-C50C-407E-A947-70E740481C1C}">
                          <a14:useLocalDpi xmlns:a14="http://schemas.microsoft.com/office/drawing/2010/main" val="0"/>
                        </a:ext>
                      </a:extLst>
                    </a:blip>
                    <a:stretch>
                      <a:fillRect/>
                    </a:stretch>
                  </pic:blipFill>
                  <pic:spPr>
                    <a:xfrm>
                      <a:off x="0" y="0"/>
                      <a:ext cx="4998343" cy="4023360"/>
                    </a:xfrm>
                    <a:prstGeom prst="rect">
                      <a:avLst/>
                    </a:prstGeom>
                    <a:ln>
                      <a:solidFill>
                        <a:schemeClr val="tx1"/>
                      </a:solidFill>
                    </a:ln>
                  </pic:spPr>
                </pic:pic>
              </a:graphicData>
            </a:graphic>
          </wp:anchor>
        </w:drawing>
      </w:r>
      <w:r w:rsidR="00F555B5" w:rsidRPr="007C2D4D">
        <w:rPr>
          <w:rFonts w:cs="Times New Roman"/>
          <w:u w:val="single"/>
        </w:rPr>
        <w:t>To p</w:t>
      </w:r>
      <w:r w:rsidR="00AD559D" w:rsidRPr="007C2D4D">
        <w:rPr>
          <w:rFonts w:cs="Times New Roman"/>
          <w:u w:val="single"/>
        </w:rPr>
        <w:t xml:space="preserve">erform descriptive statistical analysis for numerical features </w:t>
      </w:r>
    </w:p>
    <w:p w14:paraId="7AD5A4A1" w14:textId="77777777" w:rsidR="00A728BC" w:rsidRDefault="00A728BC" w:rsidP="005A3131">
      <w:pPr>
        <w:jc w:val="both"/>
        <w:rPr>
          <w:rFonts w:cs="Times New Roman"/>
        </w:rPr>
      </w:pPr>
    </w:p>
    <w:p w14:paraId="0C177D5E" w14:textId="43BD100F" w:rsidR="00DE3C3B" w:rsidRPr="003412D2" w:rsidRDefault="00505282" w:rsidP="00DE3C3B">
      <w:pPr>
        <w:jc w:val="both"/>
        <w:rPr>
          <w:rFonts w:cs="Times New Roman"/>
        </w:rPr>
      </w:pPr>
      <w:r w:rsidRPr="00505282">
        <w:rPr>
          <w:rFonts w:cs="Times New Roman"/>
        </w:rPr>
        <w:t>Th</w:t>
      </w:r>
      <w:r>
        <w:rPr>
          <w:rFonts w:cs="Times New Roman"/>
        </w:rPr>
        <w:t>e above analysis</w:t>
      </w:r>
      <w:r w:rsidRPr="00505282">
        <w:rPr>
          <w:rFonts w:cs="Times New Roman"/>
        </w:rPr>
        <w:t xml:space="preserve"> </w:t>
      </w:r>
      <w:r>
        <w:rPr>
          <w:rFonts w:cs="Times New Roman"/>
        </w:rPr>
        <w:t>shows</w:t>
      </w:r>
      <w:r w:rsidRPr="00505282">
        <w:rPr>
          <w:rFonts w:cs="Times New Roman"/>
        </w:rPr>
        <w:t xml:space="preserve"> us that diabetic patients usually have a </w:t>
      </w:r>
      <w:r>
        <w:rPr>
          <w:rFonts w:cs="Times New Roman"/>
        </w:rPr>
        <w:t>long</w:t>
      </w:r>
      <w:r w:rsidRPr="00505282">
        <w:rPr>
          <w:rFonts w:cs="Times New Roman"/>
        </w:rPr>
        <w:t xml:space="preserve"> stay. On average, a patient stays about </w:t>
      </w:r>
      <w:r w:rsidRPr="00505282">
        <w:rPr>
          <w:rFonts w:cs="Times New Roman"/>
          <w:b/>
          <w:bCs/>
        </w:rPr>
        <w:t>4 days</w:t>
      </w:r>
      <w:r w:rsidRPr="00505282">
        <w:rPr>
          <w:rFonts w:cs="Times New Roman"/>
        </w:rPr>
        <w:t xml:space="preserve">, takes </w:t>
      </w:r>
      <w:r w:rsidRPr="00505282">
        <w:rPr>
          <w:rFonts w:cs="Times New Roman"/>
          <w:b/>
          <w:bCs/>
        </w:rPr>
        <w:t>16 different medicines</w:t>
      </w:r>
      <w:r w:rsidRPr="00505282">
        <w:rPr>
          <w:rFonts w:cs="Times New Roman"/>
        </w:rPr>
        <w:t xml:space="preserve">, has </w:t>
      </w:r>
      <w:r w:rsidRPr="00505282">
        <w:rPr>
          <w:rFonts w:cs="Times New Roman"/>
          <w:b/>
          <w:bCs/>
        </w:rPr>
        <w:t>43 lab tests</w:t>
      </w:r>
      <w:r w:rsidR="00CF24E7">
        <w:rPr>
          <w:rFonts w:cs="Times New Roman"/>
          <w:b/>
          <w:bCs/>
        </w:rPr>
        <w:t xml:space="preserve"> </w:t>
      </w:r>
      <w:r w:rsidR="00CF24E7">
        <w:rPr>
          <w:rFonts w:cs="Times New Roman"/>
        </w:rPr>
        <w:t>and w</w:t>
      </w:r>
      <w:r w:rsidRPr="00505282">
        <w:rPr>
          <w:rFonts w:cs="Times New Roman"/>
        </w:rPr>
        <w:t xml:space="preserve">ith over </w:t>
      </w:r>
      <w:r w:rsidRPr="00505282">
        <w:rPr>
          <w:rFonts w:cs="Times New Roman"/>
          <w:b/>
          <w:bCs/>
        </w:rPr>
        <w:t xml:space="preserve">7 different </w:t>
      </w:r>
      <w:r w:rsidR="00CF24E7">
        <w:rPr>
          <w:rFonts w:cs="Times New Roman"/>
          <w:b/>
          <w:bCs/>
        </w:rPr>
        <w:t>diagnoses</w:t>
      </w:r>
      <w:r w:rsidRPr="00505282">
        <w:rPr>
          <w:rFonts w:cs="Times New Roman"/>
        </w:rPr>
        <w:t xml:space="preserve"> listed per person</w:t>
      </w:r>
      <w:r w:rsidR="00CF24E7">
        <w:rPr>
          <w:rFonts w:cs="Times New Roman"/>
        </w:rPr>
        <w:t>.</w:t>
      </w:r>
    </w:p>
    <w:p w14:paraId="3B38BD94" w14:textId="77777777" w:rsidR="001521A5" w:rsidRDefault="001521A5" w:rsidP="00DE3C3B">
      <w:pPr>
        <w:jc w:val="both"/>
        <w:rPr>
          <w:rFonts w:cs="Times New Roman"/>
        </w:rPr>
      </w:pPr>
    </w:p>
    <w:p w14:paraId="60C5367A" w14:textId="77777777" w:rsidR="00CF24E7" w:rsidRDefault="00CF24E7" w:rsidP="00DE3C3B">
      <w:pPr>
        <w:jc w:val="both"/>
        <w:rPr>
          <w:rFonts w:cs="Times New Roman"/>
        </w:rPr>
      </w:pPr>
    </w:p>
    <w:p w14:paraId="03E95C0B" w14:textId="77777777" w:rsidR="001521A5" w:rsidRDefault="001521A5" w:rsidP="00DA5D10">
      <w:pPr>
        <w:ind w:left="1080" w:firstLine="720"/>
        <w:jc w:val="both"/>
        <w:rPr>
          <w:rFonts w:cs="Times New Roman"/>
        </w:rPr>
      </w:pPr>
    </w:p>
    <w:p w14:paraId="6F22D5C4" w14:textId="77777777" w:rsidR="001521A5" w:rsidRDefault="001521A5" w:rsidP="00C07F1A">
      <w:pPr>
        <w:jc w:val="both"/>
        <w:rPr>
          <w:rFonts w:cs="Times New Roman"/>
        </w:rPr>
      </w:pPr>
    </w:p>
    <w:p w14:paraId="581EF808" w14:textId="2223DA1D" w:rsidR="00AD559D" w:rsidRPr="007C2D4D" w:rsidRDefault="00FB34E0" w:rsidP="00AD559D">
      <w:pPr>
        <w:numPr>
          <w:ilvl w:val="0"/>
          <w:numId w:val="16"/>
        </w:numPr>
        <w:jc w:val="both"/>
        <w:rPr>
          <w:rFonts w:cs="Times New Roman"/>
          <w:u w:val="single"/>
        </w:rPr>
      </w:pPr>
      <w:r w:rsidRPr="007C2D4D">
        <w:rPr>
          <w:rFonts w:cs="Times New Roman"/>
          <w:u w:val="single"/>
        </w:rPr>
        <w:t>To v</w:t>
      </w:r>
      <w:r w:rsidR="00AD559D" w:rsidRPr="007C2D4D">
        <w:rPr>
          <w:rFonts w:cs="Times New Roman"/>
          <w:u w:val="single"/>
        </w:rPr>
        <w:t xml:space="preserve">isualize the distribution of categorical features - race and gender </w:t>
      </w:r>
    </w:p>
    <w:p w14:paraId="4FEF38AA" w14:textId="61C58D65" w:rsidR="008604F9" w:rsidRDefault="00016B3E" w:rsidP="008604F9">
      <w:pPr>
        <w:jc w:val="both"/>
        <w:rPr>
          <w:rFonts w:cs="Times New Roman"/>
        </w:rPr>
      </w:pPr>
      <w:r w:rsidRPr="004073AB">
        <w:rPr>
          <w:rFonts w:cs="Times New Roman"/>
          <w:noProof/>
        </w:rPr>
        <w:drawing>
          <wp:anchor distT="0" distB="0" distL="114300" distR="114300" simplePos="0" relativeHeight="251676672" behindDoc="0" locked="0" layoutInCell="1" allowOverlap="1" wp14:anchorId="0AD06AA5" wp14:editId="17A35015">
            <wp:simplePos x="0" y="0"/>
            <wp:positionH relativeFrom="column">
              <wp:posOffset>3582184</wp:posOffset>
            </wp:positionH>
            <wp:positionV relativeFrom="paragraph">
              <wp:posOffset>1487693</wp:posOffset>
            </wp:positionV>
            <wp:extent cx="2849245" cy="1972310"/>
            <wp:effectExtent l="19050" t="19050" r="27305" b="27940"/>
            <wp:wrapTopAndBottom/>
            <wp:docPr id="135205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035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49245" cy="19723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DF706B">
        <w:rPr>
          <w:rFonts w:cs="Times New Roman"/>
          <w:noProof/>
        </w:rPr>
        <w:drawing>
          <wp:anchor distT="0" distB="0" distL="114300" distR="114300" simplePos="0" relativeHeight="251675648" behindDoc="0" locked="0" layoutInCell="1" allowOverlap="1" wp14:anchorId="602A3453" wp14:editId="66DD6725">
            <wp:simplePos x="0" y="0"/>
            <wp:positionH relativeFrom="column">
              <wp:posOffset>-318807</wp:posOffset>
            </wp:positionH>
            <wp:positionV relativeFrom="paragraph">
              <wp:posOffset>1473835</wp:posOffset>
            </wp:positionV>
            <wp:extent cx="3900811" cy="1972492"/>
            <wp:effectExtent l="19050" t="19050" r="23495" b="27940"/>
            <wp:wrapTopAndBottom/>
            <wp:docPr id="114963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34869" name=""/>
                    <pic:cNvPicPr/>
                  </pic:nvPicPr>
                  <pic:blipFill rotWithShape="1">
                    <a:blip r:embed="rId29" cstate="print">
                      <a:extLst>
                        <a:ext uri="{28A0092B-C50C-407E-A947-70E740481C1C}">
                          <a14:useLocalDpi xmlns:a14="http://schemas.microsoft.com/office/drawing/2010/main" val="0"/>
                        </a:ext>
                      </a:extLst>
                    </a:blip>
                    <a:srcRect t="1044"/>
                    <a:stretch>
                      <a:fillRect/>
                    </a:stretch>
                  </pic:blipFill>
                  <pic:spPr bwMode="auto">
                    <a:xfrm>
                      <a:off x="0" y="0"/>
                      <a:ext cx="3900811" cy="1972492"/>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C532CA" w:rsidRPr="00C532CA">
        <w:rPr>
          <w:rFonts w:cs="Times New Roman"/>
          <w:noProof/>
        </w:rPr>
        <w:drawing>
          <wp:inline distT="0" distB="0" distL="0" distR="0" wp14:anchorId="523B5385" wp14:editId="578CFDEC">
            <wp:extent cx="5785067" cy="1341120"/>
            <wp:effectExtent l="19050" t="19050" r="25400" b="11430"/>
            <wp:docPr id="22762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26116"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85067" cy="1341120"/>
                    </a:xfrm>
                    <a:prstGeom prst="rect">
                      <a:avLst/>
                    </a:prstGeom>
                    <a:ln>
                      <a:solidFill>
                        <a:schemeClr val="tx1"/>
                      </a:solidFill>
                    </a:ln>
                  </pic:spPr>
                </pic:pic>
              </a:graphicData>
            </a:graphic>
          </wp:inline>
        </w:drawing>
      </w:r>
    </w:p>
    <w:p w14:paraId="254F88E5" w14:textId="60313392" w:rsidR="001521A5" w:rsidRDefault="00B46F07" w:rsidP="008604F9">
      <w:pPr>
        <w:jc w:val="both"/>
        <w:rPr>
          <w:rFonts w:cs="Times New Roman"/>
        </w:rPr>
      </w:pPr>
      <w:r w:rsidRPr="00B46F07">
        <w:rPr>
          <w:rFonts w:cs="Times New Roman"/>
        </w:rPr>
        <w:t xml:space="preserve">Most patients in this </w:t>
      </w:r>
      <w:r>
        <w:rPr>
          <w:rFonts w:cs="Times New Roman"/>
        </w:rPr>
        <w:t>dataset</w:t>
      </w:r>
      <w:r w:rsidRPr="00B46F07">
        <w:rPr>
          <w:rFonts w:cs="Times New Roman"/>
        </w:rPr>
        <w:t xml:space="preserve"> are </w:t>
      </w:r>
      <w:r w:rsidRPr="00B46F07">
        <w:rPr>
          <w:rFonts w:cs="Times New Roman"/>
          <w:b/>
          <w:bCs/>
        </w:rPr>
        <w:t>Caucasian</w:t>
      </w:r>
      <w:r w:rsidRPr="00B46F07">
        <w:rPr>
          <w:rFonts w:cs="Times New Roman"/>
        </w:rPr>
        <w:t xml:space="preserve">, followed by </w:t>
      </w:r>
      <w:r w:rsidRPr="00B46F07">
        <w:rPr>
          <w:rFonts w:cs="Times New Roman"/>
          <w:b/>
          <w:bCs/>
        </w:rPr>
        <w:t>African American</w:t>
      </w:r>
      <w:r w:rsidRPr="00B46F07">
        <w:rPr>
          <w:rFonts w:cs="Times New Roman"/>
        </w:rPr>
        <w:t xml:space="preserve">. There is a fairly equal split between </w:t>
      </w:r>
      <w:r w:rsidRPr="00B46F07">
        <w:rPr>
          <w:rFonts w:cs="Times New Roman"/>
          <w:b/>
          <w:bCs/>
        </w:rPr>
        <w:t>men and women</w:t>
      </w:r>
      <w:r w:rsidRPr="00B46F07">
        <w:rPr>
          <w:rFonts w:cs="Times New Roman"/>
        </w:rPr>
        <w:t>.</w:t>
      </w:r>
    </w:p>
    <w:p w14:paraId="102D7FCF" w14:textId="70044D72" w:rsidR="00AD559D" w:rsidRPr="007C2D4D" w:rsidRDefault="009D2658" w:rsidP="00AD559D">
      <w:pPr>
        <w:numPr>
          <w:ilvl w:val="0"/>
          <w:numId w:val="16"/>
        </w:numPr>
        <w:jc w:val="both"/>
        <w:rPr>
          <w:rFonts w:cs="Times New Roman"/>
          <w:u w:val="single"/>
        </w:rPr>
      </w:pPr>
      <w:r w:rsidRPr="007C2D4D">
        <w:rPr>
          <w:rFonts w:cs="Times New Roman"/>
          <w:noProof/>
          <w:u w:val="single"/>
        </w:rPr>
        <w:drawing>
          <wp:anchor distT="0" distB="0" distL="114300" distR="114300" simplePos="0" relativeHeight="251678720" behindDoc="0" locked="0" layoutInCell="1" allowOverlap="1" wp14:anchorId="19D94D4E" wp14:editId="532B8907">
            <wp:simplePos x="0" y="0"/>
            <wp:positionH relativeFrom="margin">
              <wp:posOffset>590550</wp:posOffset>
            </wp:positionH>
            <wp:positionV relativeFrom="paragraph">
              <wp:posOffset>1062567</wp:posOffset>
            </wp:positionV>
            <wp:extent cx="5177155" cy="2745740"/>
            <wp:effectExtent l="19050" t="19050" r="23495" b="16510"/>
            <wp:wrapTopAndBottom/>
            <wp:docPr id="132763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6259" name=""/>
                    <pic:cNvPicPr/>
                  </pic:nvPicPr>
                  <pic:blipFill>
                    <a:blip r:embed="rId31">
                      <a:extLst>
                        <a:ext uri="{28A0092B-C50C-407E-A947-70E740481C1C}">
                          <a14:useLocalDpi xmlns:a14="http://schemas.microsoft.com/office/drawing/2010/main" val="0"/>
                        </a:ext>
                      </a:extLst>
                    </a:blip>
                    <a:stretch>
                      <a:fillRect/>
                    </a:stretch>
                  </pic:blipFill>
                  <pic:spPr>
                    <a:xfrm>
                      <a:off x="0" y="0"/>
                      <a:ext cx="5177155" cy="27457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9684D" w:rsidRPr="007C2D4D">
        <w:rPr>
          <w:rFonts w:cs="Times New Roman"/>
          <w:noProof/>
          <w:u w:val="single"/>
        </w:rPr>
        <w:drawing>
          <wp:anchor distT="0" distB="0" distL="114300" distR="114300" simplePos="0" relativeHeight="251677696" behindDoc="0" locked="0" layoutInCell="1" allowOverlap="1" wp14:anchorId="6A5D283F" wp14:editId="05338FF7">
            <wp:simplePos x="0" y="0"/>
            <wp:positionH relativeFrom="margin">
              <wp:align>right</wp:align>
            </wp:positionH>
            <wp:positionV relativeFrom="paragraph">
              <wp:posOffset>287730</wp:posOffset>
            </wp:positionV>
            <wp:extent cx="6120130" cy="734695"/>
            <wp:effectExtent l="19050" t="19050" r="13970" b="27305"/>
            <wp:wrapTopAndBottom/>
            <wp:docPr id="153520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03549"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6120130" cy="735265"/>
                    </a:xfrm>
                    <a:prstGeom prst="rect">
                      <a:avLst/>
                    </a:prstGeom>
                    <a:ln>
                      <a:solidFill>
                        <a:schemeClr val="tx1"/>
                      </a:solidFill>
                    </a:ln>
                  </pic:spPr>
                </pic:pic>
              </a:graphicData>
            </a:graphic>
          </wp:anchor>
        </w:drawing>
      </w:r>
      <w:r w:rsidR="00016B3E" w:rsidRPr="007C2D4D">
        <w:rPr>
          <w:rFonts w:cs="Times New Roman"/>
          <w:u w:val="single"/>
        </w:rPr>
        <w:t>To e</w:t>
      </w:r>
      <w:r w:rsidR="00AD559D" w:rsidRPr="007C2D4D">
        <w:rPr>
          <w:rFonts w:cs="Times New Roman"/>
          <w:u w:val="single"/>
        </w:rPr>
        <w:t xml:space="preserve">xplore the relationship between readmission status and age </w:t>
      </w:r>
    </w:p>
    <w:p w14:paraId="52C29EA3" w14:textId="73FA9A74" w:rsidR="0019204D" w:rsidRDefault="009D2658" w:rsidP="009D2658">
      <w:pPr>
        <w:jc w:val="both"/>
        <w:rPr>
          <w:rFonts w:cs="Times New Roman"/>
        </w:rPr>
      </w:pPr>
      <w:r w:rsidRPr="009D2658">
        <w:rPr>
          <w:rFonts w:cs="Times New Roman"/>
        </w:rPr>
        <w:t xml:space="preserve">As patients get older (especially those over </w:t>
      </w:r>
      <w:r w:rsidRPr="009D2658">
        <w:rPr>
          <w:rFonts w:cs="Times New Roman"/>
          <w:b/>
          <w:bCs/>
        </w:rPr>
        <w:t>70 years old</w:t>
      </w:r>
      <w:r w:rsidRPr="009D2658">
        <w:rPr>
          <w:rFonts w:cs="Times New Roman"/>
        </w:rPr>
        <w:t>), they are much more likely to return to the hospital within 30 days. This means the hospital needs to pay extra attention to elderly patients</w:t>
      </w:r>
      <w:r>
        <w:rPr>
          <w:rFonts w:cs="Times New Roman"/>
        </w:rPr>
        <w:t>.</w:t>
      </w:r>
    </w:p>
    <w:p w14:paraId="4F08DA6E" w14:textId="313F1BAA" w:rsidR="0019204D" w:rsidRDefault="0019204D" w:rsidP="0019204D">
      <w:pPr>
        <w:ind w:left="1080"/>
        <w:jc w:val="both"/>
        <w:rPr>
          <w:rFonts w:cs="Times New Roman"/>
        </w:rPr>
      </w:pPr>
    </w:p>
    <w:p w14:paraId="196C36F4" w14:textId="570B4552" w:rsidR="00DA5D10" w:rsidRPr="009D2658" w:rsidRDefault="00DA5D10" w:rsidP="00DA5D10">
      <w:pPr>
        <w:numPr>
          <w:ilvl w:val="0"/>
          <w:numId w:val="16"/>
        </w:numPr>
        <w:jc w:val="both"/>
        <w:rPr>
          <w:rFonts w:cs="Times New Roman"/>
          <w:u w:val="single"/>
        </w:rPr>
      </w:pPr>
      <w:r w:rsidRPr="009D2658">
        <w:rPr>
          <w:rFonts w:cs="Times New Roman"/>
          <w:noProof/>
          <w:u w:val="single"/>
        </w:rPr>
        <w:drawing>
          <wp:anchor distT="0" distB="0" distL="114300" distR="114300" simplePos="0" relativeHeight="251680768" behindDoc="0" locked="0" layoutInCell="1" allowOverlap="1" wp14:anchorId="25F830D0" wp14:editId="7C36003C">
            <wp:simplePos x="0" y="0"/>
            <wp:positionH relativeFrom="margin">
              <wp:posOffset>628388</wp:posOffset>
            </wp:positionH>
            <wp:positionV relativeFrom="paragraph">
              <wp:posOffset>1084206</wp:posOffset>
            </wp:positionV>
            <wp:extent cx="4645660" cy="3911600"/>
            <wp:effectExtent l="19050" t="19050" r="21590" b="12700"/>
            <wp:wrapTopAndBottom/>
            <wp:docPr id="184858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88356" name=""/>
                    <pic:cNvPicPr/>
                  </pic:nvPicPr>
                  <pic:blipFill>
                    <a:blip r:embed="rId33">
                      <a:extLst>
                        <a:ext uri="{28A0092B-C50C-407E-A947-70E740481C1C}">
                          <a14:useLocalDpi xmlns:a14="http://schemas.microsoft.com/office/drawing/2010/main" val="0"/>
                        </a:ext>
                      </a:extLst>
                    </a:blip>
                    <a:stretch>
                      <a:fillRect/>
                    </a:stretch>
                  </pic:blipFill>
                  <pic:spPr>
                    <a:xfrm>
                      <a:off x="0" y="0"/>
                      <a:ext cx="4645660" cy="3911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214DE" w:rsidRPr="009D2658">
        <w:rPr>
          <w:rFonts w:cs="Times New Roman"/>
          <w:noProof/>
          <w:u w:val="single"/>
        </w:rPr>
        <w:drawing>
          <wp:anchor distT="0" distB="0" distL="114300" distR="114300" simplePos="0" relativeHeight="251679744" behindDoc="0" locked="0" layoutInCell="1" allowOverlap="1" wp14:anchorId="23A3F624" wp14:editId="652382E4">
            <wp:simplePos x="0" y="0"/>
            <wp:positionH relativeFrom="margin">
              <wp:posOffset>73660</wp:posOffset>
            </wp:positionH>
            <wp:positionV relativeFrom="paragraph">
              <wp:posOffset>290830</wp:posOffset>
            </wp:positionV>
            <wp:extent cx="5944235" cy="710565"/>
            <wp:effectExtent l="19050" t="19050" r="18415" b="13335"/>
            <wp:wrapTopAndBottom/>
            <wp:docPr id="54395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57850"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4235" cy="710565"/>
                    </a:xfrm>
                    <a:prstGeom prst="rect">
                      <a:avLst/>
                    </a:prstGeom>
                    <a:ln>
                      <a:solidFill>
                        <a:schemeClr val="tx1"/>
                      </a:solidFill>
                    </a:ln>
                  </pic:spPr>
                </pic:pic>
              </a:graphicData>
            </a:graphic>
            <wp14:sizeRelH relativeFrom="margin">
              <wp14:pctWidth>0</wp14:pctWidth>
            </wp14:sizeRelH>
          </wp:anchor>
        </w:drawing>
      </w:r>
      <w:r w:rsidR="0091065F" w:rsidRPr="009D2658">
        <w:rPr>
          <w:rFonts w:cs="Times New Roman"/>
          <w:u w:val="single"/>
        </w:rPr>
        <w:t>To i</w:t>
      </w:r>
      <w:r w:rsidR="00AD559D" w:rsidRPr="009D2658">
        <w:rPr>
          <w:rFonts w:cs="Times New Roman"/>
          <w:u w:val="single"/>
        </w:rPr>
        <w:t xml:space="preserve">nvestigate correlations between numerical features </w:t>
      </w:r>
    </w:p>
    <w:p w14:paraId="0A192ADD" w14:textId="77777777" w:rsidR="00C35FBD" w:rsidRDefault="00C35FBD" w:rsidP="009D2658">
      <w:pPr>
        <w:jc w:val="both"/>
        <w:rPr>
          <w:rFonts w:cs="Times New Roman"/>
          <w:sz w:val="20"/>
          <w:szCs w:val="20"/>
        </w:rPr>
      </w:pPr>
    </w:p>
    <w:p w14:paraId="35E2C2E5" w14:textId="2006B62C" w:rsidR="00DA5D10" w:rsidRPr="007528D1" w:rsidRDefault="00C35FBD" w:rsidP="009D2658">
      <w:pPr>
        <w:jc w:val="both"/>
        <w:rPr>
          <w:rFonts w:cs="Times New Roman"/>
        </w:rPr>
      </w:pPr>
      <w:r w:rsidRPr="007528D1">
        <w:rPr>
          <w:rFonts w:cs="Times New Roman"/>
        </w:rPr>
        <w:t xml:space="preserve">From the above correlation matrix, we can infer that </w:t>
      </w:r>
      <w:r w:rsidRPr="007528D1">
        <w:rPr>
          <w:rFonts w:cs="Times New Roman"/>
          <w:b/>
          <w:bCs/>
        </w:rPr>
        <w:t>the longer a patient stays in the hospital, the more medications they are given</w:t>
      </w:r>
      <w:r w:rsidR="00233CF2" w:rsidRPr="007528D1">
        <w:rPr>
          <w:rFonts w:cs="Times New Roman"/>
          <w:b/>
          <w:bCs/>
        </w:rPr>
        <w:t xml:space="preserve"> </w:t>
      </w:r>
      <w:r w:rsidR="00233CF2" w:rsidRPr="007528D1">
        <w:rPr>
          <w:rFonts w:cs="Times New Roman"/>
        </w:rPr>
        <w:t>as a moderate positive correlation (0.47) exists between the length of stay and the number of medications prescribed. Interestingly, lab procedures show a weaker correlation with stay duration (0.32), suggesting that intensive diagnostic testing often occurs early in the admission regardless of the total time spent in the hospital.</w:t>
      </w:r>
    </w:p>
    <w:p w14:paraId="3435CAE6" w14:textId="77777777" w:rsidR="000549F2" w:rsidRDefault="000549F2" w:rsidP="009D2658">
      <w:pPr>
        <w:jc w:val="both"/>
        <w:rPr>
          <w:rFonts w:cs="Times New Roman"/>
          <w:sz w:val="20"/>
          <w:szCs w:val="20"/>
        </w:rPr>
      </w:pPr>
    </w:p>
    <w:p w14:paraId="6AE104AC" w14:textId="77777777" w:rsidR="000549F2" w:rsidRDefault="000549F2" w:rsidP="009D2658">
      <w:pPr>
        <w:jc w:val="both"/>
        <w:rPr>
          <w:rFonts w:cs="Times New Roman"/>
          <w:sz w:val="20"/>
          <w:szCs w:val="20"/>
        </w:rPr>
      </w:pPr>
    </w:p>
    <w:p w14:paraId="3EA9160D" w14:textId="77777777" w:rsidR="000549F2" w:rsidRDefault="000549F2" w:rsidP="009D2658">
      <w:pPr>
        <w:jc w:val="both"/>
        <w:rPr>
          <w:rFonts w:cs="Times New Roman"/>
          <w:sz w:val="20"/>
          <w:szCs w:val="20"/>
        </w:rPr>
      </w:pPr>
    </w:p>
    <w:p w14:paraId="107ACE24" w14:textId="77777777" w:rsidR="000549F2" w:rsidRDefault="000549F2" w:rsidP="009D2658">
      <w:pPr>
        <w:jc w:val="both"/>
        <w:rPr>
          <w:rFonts w:cs="Times New Roman"/>
          <w:sz w:val="20"/>
          <w:szCs w:val="20"/>
        </w:rPr>
      </w:pPr>
    </w:p>
    <w:p w14:paraId="6AEF2477" w14:textId="77777777" w:rsidR="000549F2" w:rsidRPr="00DA5D10" w:rsidRDefault="000549F2" w:rsidP="009D2658">
      <w:pPr>
        <w:jc w:val="both"/>
        <w:rPr>
          <w:rFonts w:cs="Times New Roman"/>
          <w:sz w:val="20"/>
          <w:szCs w:val="20"/>
        </w:rPr>
      </w:pPr>
    </w:p>
    <w:p w14:paraId="6DA274CC" w14:textId="25FDE215" w:rsidR="00AD559D" w:rsidRPr="000549F2" w:rsidRDefault="00597384" w:rsidP="00AD559D">
      <w:pPr>
        <w:numPr>
          <w:ilvl w:val="0"/>
          <w:numId w:val="16"/>
        </w:numPr>
        <w:jc w:val="both"/>
        <w:rPr>
          <w:rFonts w:cs="Times New Roman"/>
          <w:u w:val="single"/>
        </w:rPr>
      </w:pPr>
      <w:r w:rsidRPr="000549F2">
        <w:rPr>
          <w:rFonts w:cs="Times New Roman"/>
          <w:noProof/>
          <w:u w:val="single"/>
        </w:rPr>
        <w:lastRenderedPageBreak/>
        <w:drawing>
          <wp:anchor distT="0" distB="0" distL="114300" distR="114300" simplePos="0" relativeHeight="251682816" behindDoc="0" locked="0" layoutInCell="1" allowOverlap="1" wp14:anchorId="5C9D1122" wp14:editId="2F4FA0EB">
            <wp:simplePos x="0" y="0"/>
            <wp:positionH relativeFrom="margin">
              <wp:posOffset>144556</wp:posOffset>
            </wp:positionH>
            <wp:positionV relativeFrom="paragraph">
              <wp:posOffset>1793987</wp:posOffset>
            </wp:positionV>
            <wp:extent cx="2528790" cy="1697317"/>
            <wp:effectExtent l="19050" t="19050" r="24130" b="17780"/>
            <wp:wrapTopAndBottom/>
            <wp:docPr id="174212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2071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8790" cy="1697317"/>
                    </a:xfrm>
                    <a:prstGeom prst="rect">
                      <a:avLst/>
                    </a:prstGeom>
                    <a:ln>
                      <a:solidFill>
                        <a:schemeClr val="tx1"/>
                      </a:solidFill>
                    </a:ln>
                  </pic:spPr>
                </pic:pic>
              </a:graphicData>
            </a:graphic>
          </wp:anchor>
        </w:drawing>
      </w:r>
      <w:r w:rsidRPr="000549F2">
        <w:rPr>
          <w:rFonts w:cs="Times New Roman"/>
          <w:noProof/>
          <w:u w:val="single"/>
        </w:rPr>
        <w:drawing>
          <wp:anchor distT="0" distB="0" distL="114300" distR="114300" simplePos="0" relativeHeight="251683840" behindDoc="0" locked="0" layoutInCell="1" allowOverlap="1" wp14:anchorId="5B37FB03" wp14:editId="46D819AA">
            <wp:simplePos x="0" y="0"/>
            <wp:positionH relativeFrom="column">
              <wp:posOffset>2804384</wp:posOffset>
            </wp:positionH>
            <wp:positionV relativeFrom="paragraph">
              <wp:posOffset>1802727</wp:posOffset>
            </wp:positionV>
            <wp:extent cx="3239770" cy="1696720"/>
            <wp:effectExtent l="19050" t="19050" r="17780" b="17780"/>
            <wp:wrapTopAndBottom/>
            <wp:docPr id="9434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09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39770" cy="16967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D333B" w:rsidRPr="000549F2">
        <w:rPr>
          <w:rFonts w:cs="Times New Roman"/>
          <w:noProof/>
          <w:u w:val="single"/>
        </w:rPr>
        <w:drawing>
          <wp:anchor distT="0" distB="0" distL="114300" distR="114300" simplePos="0" relativeHeight="251681792" behindDoc="0" locked="0" layoutInCell="1" allowOverlap="1" wp14:anchorId="5A430BD9" wp14:editId="07DFAA7A">
            <wp:simplePos x="0" y="0"/>
            <wp:positionH relativeFrom="margin">
              <wp:align>right</wp:align>
            </wp:positionH>
            <wp:positionV relativeFrom="paragraph">
              <wp:posOffset>285190</wp:posOffset>
            </wp:positionV>
            <wp:extent cx="6120130" cy="1401445"/>
            <wp:effectExtent l="19050" t="19050" r="13970" b="27305"/>
            <wp:wrapTopAndBottom/>
            <wp:docPr id="80533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32850" name=""/>
                    <pic:cNvPicPr/>
                  </pic:nvPicPr>
                  <pic:blipFill>
                    <a:blip r:embed="rId37">
                      <a:extLst>
                        <a:ext uri="{28A0092B-C50C-407E-A947-70E740481C1C}">
                          <a14:useLocalDpi xmlns:a14="http://schemas.microsoft.com/office/drawing/2010/main" val="0"/>
                        </a:ext>
                      </a:extLst>
                    </a:blip>
                    <a:stretch>
                      <a:fillRect/>
                    </a:stretch>
                  </pic:blipFill>
                  <pic:spPr>
                    <a:xfrm>
                      <a:off x="0" y="0"/>
                      <a:ext cx="6120130" cy="1401445"/>
                    </a:xfrm>
                    <a:prstGeom prst="rect">
                      <a:avLst/>
                    </a:prstGeom>
                    <a:ln>
                      <a:solidFill>
                        <a:schemeClr val="tx1"/>
                      </a:solidFill>
                    </a:ln>
                  </pic:spPr>
                </pic:pic>
              </a:graphicData>
            </a:graphic>
          </wp:anchor>
        </w:drawing>
      </w:r>
      <w:r w:rsidR="0096261D" w:rsidRPr="000549F2">
        <w:rPr>
          <w:rFonts w:cs="Times New Roman"/>
          <w:u w:val="single"/>
        </w:rPr>
        <w:t xml:space="preserve">To </w:t>
      </w:r>
      <w:proofErr w:type="spellStart"/>
      <w:r w:rsidR="0096261D" w:rsidRPr="000549F2">
        <w:rPr>
          <w:rFonts w:cs="Times New Roman"/>
          <w:u w:val="single"/>
        </w:rPr>
        <w:t>a</w:t>
      </w:r>
      <w:r w:rsidR="00AD559D" w:rsidRPr="000549F2">
        <w:rPr>
          <w:rFonts w:cs="Times New Roman"/>
          <w:u w:val="single"/>
        </w:rPr>
        <w:t>nalyze</w:t>
      </w:r>
      <w:proofErr w:type="spellEnd"/>
      <w:r w:rsidR="00AD559D" w:rsidRPr="000549F2">
        <w:rPr>
          <w:rFonts w:cs="Times New Roman"/>
          <w:u w:val="single"/>
        </w:rPr>
        <w:t xml:space="preserve"> the distribution of medication changes and total medications taken </w:t>
      </w:r>
    </w:p>
    <w:p w14:paraId="55DDF73C" w14:textId="255F5753" w:rsidR="00BB7458" w:rsidRDefault="00BB7458" w:rsidP="0096261D">
      <w:pPr>
        <w:jc w:val="both"/>
        <w:rPr>
          <w:rFonts w:cs="Times New Roman"/>
        </w:rPr>
      </w:pPr>
    </w:p>
    <w:p w14:paraId="3BE98E46" w14:textId="3CBFDFC6" w:rsidR="004C7B94" w:rsidRDefault="007528D1" w:rsidP="0096261D">
      <w:pPr>
        <w:jc w:val="both"/>
        <w:rPr>
          <w:rFonts w:cs="Times New Roman"/>
        </w:rPr>
      </w:pPr>
      <w:r w:rsidRPr="007528D1">
        <w:rPr>
          <w:rFonts w:cs="Times New Roman"/>
        </w:rPr>
        <w:t xml:space="preserve">About </w:t>
      </w:r>
      <w:r w:rsidRPr="007528D1">
        <w:rPr>
          <w:rFonts w:cs="Times New Roman"/>
          <w:b/>
          <w:bCs/>
        </w:rPr>
        <w:t>half of all patients</w:t>
      </w:r>
      <w:r>
        <w:rPr>
          <w:rFonts w:cs="Times New Roman"/>
          <w:b/>
          <w:bCs/>
        </w:rPr>
        <w:t xml:space="preserve"> </w:t>
      </w:r>
      <w:r w:rsidR="00BB7458" w:rsidRPr="00BB7458">
        <w:rPr>
          <w:rFonts w:cs="Times New Roman"/>
        </w:rPr>
        <w:t>experienced a change</w:t>
      </w:r>
      <w:r w:rsidR="004C7B94">
        <w:rPr>
          <w:rFonts w:cs="Times New Roman"/>
        </w:rPr>
        <w:t xml:space="preserve"> (</w:t>
      </w:r>
      <w:r>
        <w:rPr>
          <w:rFonts w:cs="Times New Roman"/>
        </w:rPr>
        <w:t xml:space="preserve">Ch) </w:t>
      </w:r>
      <w:r w:rsidRPr="00BB7458">
        <w:rPr>
          <w:rFonts w:cs="Times New Roman"/>
        </w:rPr>
        <w:t>in</w:t>
      </w:r>
      <w:r w:rsidR="00BB7458" w:rsidRPr="00BB7458">
        <w:rPr>
          <w:rFonts w:cs="Times New Roman"/>
        </w:rPr>
        <w:t xml:space="preserve"> their diabetic medication dosage or type, reflecting the acute nature of these encounters. </w:t>
      </w:r>
    </w:p>
    <w:p w14:paraId="10D6AB89" w14:textId="24BBA21C" w:rsidR="00EC6F71" w:rsidRDefault="00EC6F71" w:rsidP="0096261D">
      <w:pPr>
        <w:jc w:val="both"/>
        <w:rPr>
          <w:rFonts w:cs="Times New Roman"/>
        </w:rPr>
      </w:pPr>
      <w:r w:rsidRPr="00BB7458">
        <w:rPr>
          <w:rFonts w:cs="Times New Roman"/>
        </w:rPr>
        <w:t>The right-skewed distribution of total medications</w:t>
      </w:r>
      <w:r w:rsidR="00BB7458" w:rsidRPr="00BB7458">
        <w:rPr>
          <w:rFonts w:cs="Times New Roman"/>
        </w:rPr>
        <w:t xml:space="preserve"> </w:t>
      </w:r>
      <w:r w:rsidRPr="00EC6F71">
        <w:rPr>
          <w:rFonts w:cs="Times New Roman"/>
        </w:rPr>
        <w:t>shows that many patients come to the hospital because their diabetes is not currently under control.</w:t>
      </w:r>
    </w:p>
    <w:p w14:paraId="70C22A49" w14:textId="6E157997" w:rsidR="00AD559D" w:rsidRPr="00E45108" w:rsidRDefault="00EC6F71" w:rsidP="00AD559D">
      <w:pPr>
        <w:numPr>
          <w:ilvl w:val="0"/>
          <w:numId w:val="16"/>
        </w:numPr>
        <w:jc w:val="both"/>
        <w:rPr>
          <w:rFonts w:cs="Times New Roman"/>
          <w:u w:val="single"/>
        </w:rPr>
      </w:pPr>
      <w:r w:rsidRPr="00E45108">
        <w:rPr>
          <w:rFonts w:cs="Times New Roman"/>
          <w:noProof/>
          <w:u w:val="single"/>
        </w:rPr>
        <w:drawing>
          <wp:anchor distT="0" distB="0" distL="114300" distR="114300" simplePos="0" relativeHeight="251684864" behindDoc="0" locked="0" layoutInCell="1" allowOverlap="1" wp14:anchorId="62852798" wp14:editId="164CAC5C">
            <wp:simplePos x="0" y="0"/>
            <wp:positionH relativeFrom="margin">
              <wp:align>center</wp:align>
            </wp:positionH>
            <wp:positionV relativeFrom="paragraph">
              <wp:posOffset>1731377</wp:posOffset>
            </wp:positionV>
            <wp:extent cx="3550285" cy="1943735"/>
            <wp:effectExtent l="19050" t="19050" r="12065" b="18415"/>
            <wp:wrapTopAndBottom/>
            <wp:docPr id="146102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2916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50285" cy="19437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45108">
        <w:rPr>
          <w:rFonts w:cs="Times New Roman"/>
          <w:noProof/>
          <w:u w:val="single"/>
        </w:rPr>
        <w:drawing>
          <wp:anchor distT="0" distB="0" distL="114300" distR="114300" simplePos="0" relativeHeight="251698176" behindDoc="0" locked="0" layoutInCell="1" allowOverlap="1" wp14:anchorId="04E4607A" wp14:editId="332A9D71">
            <wp:simplePos x="0" y="0"/>
            <wp:positionH relativeFrom="margin">
              <wp:align>center</wp:align>
            </wp:positionH>
            <wp:positionV relativeFrom="paragraph">
              <wp:posOffset>249891</wp:posOffset>
            </wp:positionV>
            <wp:extent cx="5280063" cy="1469950"/>
            <wp:effectExtent l="19050" t="19050" r="15875" b="16510"/>
            <wp:wrapTopAndBottom/>
            <wp:docPr id="14078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91308"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80063" cy="1469950"/>
                    </a:xfrm>
                    <a:prstGeom prst="rect">
                      <a:avLst/>
                    </a:prstGeom>
                    <a:ln>
                      <a:solidFill>
                        <a:schemeClr val="tx1"/>
                      </a:solidFill>
                    </a:ln>
                  </pic:spPr>
                </pic:pic>
              </a:graphicData>
            </a:graphic>
          </wp:anchor>
        </w:drawing>
      </w:r>
      <w:r w:rsidR="0043643F" w:rsidRPr="00E45108">
        <w:rPr>
          <w:rFonts w:cs="Times New Roman"/>
          <w:u w:val="single"/>
        </w:rPr>
        <w:t>To e</w:t>
      </w:r>
      <w:r w:rsidR="00AD559D" w:rsidRPr="00E45108">
        <w:rPr>
          <w:rFonts w:cs="Times New Roman"/>
          <w:u w:val="single"/>
        </w:rPr>
        <w:t xml:space="preserve">xamine the distribution of diagnoses categories </w:t>
      </w:r>
    </w:p>
    <w:p w14:paraId="3579BF60" w14:textId="503838DC" w:rsidR="00364494" w:rsidRPr="00183AF9" w:rsidRDefault="00522EAF" w:rsidP="0043643F">
      <w:pPr>
        <w:jc w:val="both"/>
        <w:rPr>
          <w:rFonts w:cs="Times New Roman"/>
        </w:rPr>
      </w:pPr>
      <w:r>
        <w:rPr>
          <w:rFonts w:cs="Times New Roman"/>
        </w:rPr>
        <w:t>By combining all the diagnoses in the dataset (diag_</w:t>
      </w:r>
      <w:r w:rsidR="00E45108">
        <w:rPr>
          <w:rFonts w:cs="Times New Roman"/>
        </w:rPr>
        <w:t>1, diag</w:t>
      </w:r>
      <w:r>
        <w:rPr>
          <w:rFonts w:cs="Times New Roman"/>
        </w:rPr>
        <w:t>_2,</w:t>
      </w:r>
      <w:r w:rsidR="00E45108">
        <w:rPr>
          <w:rFonts w:cs="Times New Roman"/>
        </w:rPr>
        <w:t xml:space="preserve"> </w:t>
      </w:r>
      <w:r>
        <w:rPr>
          <w:rFonts w:cs="Times New Roman"/>
        </w:rPr>
        <w:t xml:space="preserve">diag_3) </w:t>
      </w:r>
      <w:r w:rsidR="00E45108">
        <w:rPr>
          <w:rFonts w:cs="Times New Roman"/>
        </w:rPr>
        <w:t xml:space="preserve">most of the patient are diagnosed with </w:t>
      </w:r>
      <w:r w:rsidR="00183AF9">
        <w:rPr>
          <w:rFonts w:cs="Times New Roman"/>
        </w:rPr>
        <w:t>code 428 , 250 which we can infer form the above bar graph of top 15 diagnoses.</w:t>
      </w:r>
    </w:p>
    <w:p w14:paraId="742F57B5" w14:textId="550EB343" w:rsidR="00AD559D" w:rsidRPr="00183AF9" w:rsidRDefault="004D3E35" w:rsidP="00AD559D">
      <w:pPr>
        <w:numPr>
          <w:ilvl w:val="0"/>
          <w:numId w:val="16"/>
        </w:numPr>
        <w:jc w:val="both"/>
        <w:rPr>
          <w:rFonts w:cs="Times New Roman"/>
          <w:u w:val="single"/>
        </w:rPr>
      </w:pPr>
      <w:r w:rsidRPr="00183AF9">
        <w:rPr>
          <w:rFonts w:cs="Times New Roman"/>
          <w:noProof/>
          <w:u w:val="single"/>
        </w:rPr>
        <w:lastRenderedPageBreak/>
        <w:drawing>
          <wp:anchor distT="0" distB="0" distL="114300" distR="114300" simplePos="0" relativeHeight="251686912" behindDoc="0" locked="0" layoutInCell="1" allowOverlap="1" wp14:anchorId="6DD8A465" wp14:editId="04BC40F6">
            <wp:simplePos x="0" y="0"/>
            <wp:positionH relativeFrom="margin">
              <wp:posOffset>-290830</wp:posOffset>
            </wp:positionH>
            <wp:positionV relativeFrom="paragraph">
              <wp:posOffset>2123440</wp:posOffset>
            </wp:positionV>
            <wp:extent cx="3126740" cy="1657985"/>
            <wp:effectExtent l="19050" t="19050" r="16510" b="18415"/>
            <wp:wrapTopAndBottom/>
            <wp:docPr id="178103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6014"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26740" cy="16579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83AF9">
        <w:rPr>
          <w:rFonts w:cs="Times New Roman"/>
          <w:noProof/>
          <w:u w:val="single"/>
        </w:rPr>
        <w:drawing>
          <wp:anchor distT="0" distB="0" distL="114300" distR="114300" simplePos="0" relativeHeight="251700224" behindDoc="0" locked="0" layoutInCell="1" allowOverlap="1" wp14:anchorId="73A92477" wp14:editId="78E85971">
            <wp:simplePos x="0" y="0"/>
            <wp:positionH relativeFrom="margin">
              <wp:align>center</wp:align>
            </wp:positionH>
            <wp:positionV relativeFrom="paragraph">
              <wp:posOffset>3936978</wp:posOffset>
            </wp:positionV>
            <wp:extent cx="3767455" cy="1899920"/>
            <wp:effectExtent l="19050" t="19050" r="23495" b="24130"/>
            <wp:wrapTopAndBottom/>
            <wp:docPr id="10383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2615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67455" cy="18999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83AF9">
        <w:rPr>
          <w:rFonts w:cs="Times New Roman"/>
          <w:noProof/>
          <w:u w:val="single"/>
        </w:rPr>
        <w:drawing>
          <wp:anchor distT="0" distB="0" distL="114300" distR="114300" simplePos="0" relativeHeight="251687936" behindDoc="0" locked="0" layoutInCell="1" allowOverlap="1" wp14:anchorId="761D79CD" wp14:editId="38534E0E">
            <wp:simplePos x="0" y="0"/>
            <wp:positionH relativeFrom="margin">
              <wp:posOffset>2960370</wp:posOffset>
            </wp:positionH>
            <wp:positionV relativeFrom="paragraph">
              <wp:posOffset>2111375</wp:posOffset>
            </wp:positionV>
            <wp:extent cx="3439795" cy="1688465"/>
            <wp:effectExtent l="19050" t="19050" r="27305" b="26035"/>
            <wp:wrapTopAndBottom/>
            <wp:docPr id="18469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637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39795" cy="16884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A5D10" w:rsidRPr="00183AF9">
        <w:rPr>
          <w:rFonts w:cs="Times New Roman"/>
          <w:noProof/>
          <w:u w:val="single"/>
        </w:rPr>
        <w:drawing>
          <wp:anchor distT="0" distB="0" distL="114300" distR="114300" simplePos="0" relativeHeight="251685888" behindDoc="0" locked="0" layoutInCell="1" allowOverlap="1" wp14:anchorId="73437A10" wp14:editId="7E9B9EDE">
            <wp:simplePos x="0" y="0"/>
            <wp:positionH relativeFrom="margin">
              <wp:align>center</wp:align>
            </wp:positionH>
            <wp:positionV relativeFrom="paragraph">
              <wp:posOffset>456528</wp:posOffset>
            </wp:positionV>
            <wp:extent cx="5395595" cy="1570355"/>
            <wp:effectExtent l="19050" t="19050" r="14605" b="10795"/>
            <wp:wrapTopAndBottom/>
            <wp:docPr id="97145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5671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95595" cy="15703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65749" w:rsidRPr="00183AF9">
        <w:rPr>
          <w:rFonts w:cs="Times New Roman"/>
          <w:u w:val="single"/>
        </w:rPr>
        <w:t>To e</w:t>
      </w:r>
      <w:r w:rsidR="00AD559D" w:rsidRPr="00183AF9">
        <w:rPr>
          <w:rFonts w:cs="Times New Roman"/>
          <w:u w:val="single"/>
        </w:rPr>
        <w:t xml:space="preserve">xplore the distribution of patients across admission types, sources, and discharge dispositions </w:t>
      </w:r>
    </w:p>
    <w:p w14:paraId="680F54BA" w14:textId="0CCDADF2" w:rsidR="004D3E35" w:rsidRDefault="004D3E35" w:rsidP="00093ADC">
      <w:pPr>
        <w:jc w:val="both"/>
        <w:rPr>
          <w:rFonts w:cs="Times New Roman"/>
        </w:rPr>
      </w:pPr>
    </w:p>
    <w:p w14:paraId="19F10479" w14:textId="38586799" w:rsidR="004B687D" w:rsidRDefault="004B687D" w:rsidP="00093ADC">
      <w:pPr>
        <w:jc w:val="both"/>
        <w:rPr>
          <w:rFonts w:cs="Times New Roman"/>
        </w:rPr>
      </w:pPr>
      <w:r w:rsidRPr="004B687D">
        <w:rPr>
          <w:rFonts w:cs="Times New Roman"/>
        </w:rPr>
        <w:t xml:space="preserve">By looking at these three charts together, we can see that </w:t>
      </w:r>
      <w:r>
        <w:rPr>
          <w:rFonts w:cs="Times New Roman"/>
        </w:rPr>
        <w:t>on average p</w:t>
      </w:r>
      <w:r w:rsidRPr="004B687D">
        <w:rPr>
          <w:rFonts w:cs="Times New Roman"/>
        </w:rPr>
        <w:t xml:space="preserve">atient arrives through the Emergency Room in an urgent state and usually goes home afterward. However, the smaller bars represent the </w:t>
      </w:r>
      <w:r w:rsidRPr="004B687D">
        <w:rPr>
          <w:rFonts w:cs="Times New Roman"/>
          <w:b/>
          <w:bCs/>
        </w:rPr>
        <w:t>High-Risk Group</w:t>
      </w:r>
      <w:r w:rsidRPr="004B687D">
        <w:rPr>
          <w:rFonts w:cs="Times New Roman"/>
        </w:rPr>
        <w:t xml:space="preserve"> that</w:t>
      </w:r>
      <w:r>
        <w:rPr>
          <w:rFonts w:cs="Times New Roman"/>
        </w:rPr>
        <w:t xml:space="preserve"> the </w:t>
      </w:r>
      <w:r w:rsidRPr="004B687D">
        <w:rPr>
          <w:rFonts w:cs="Times New Roman"/>
        </w:rPr>
        <w:t xml:space="preserve">healthcare management system </w:t>
      </w:r>
      <w:r>
        <w:rPr>
          <w:rFonts w:cs="Times New Roman"/>
        </w:rPr>
        <w:t xml:space="preserve">which </w:t>
      </w:r>
      <w:r w:rsidRPr="004B687D">
        <w:rPr>
          <w:rFonts w:cs="Times New Roman"/>
        </w:rPr>
        <w:t>needs to watch most closely to prevent them from coming back.</w:t>
      </w:r>
    </w:p>
    <w:p w14:paraId="2E522238" w14:textId="3BC523E6" w:rsidR="00AD559D" w:rsidRPr="009B63EF" w:rsidRDefault="003E1D2F" w:rsidP="00AD559D">
      <w:pPr>
        <w:numPr>
          <w:ilvl w:val="0"/>
          <w:numId w:val="16"/>
        </w:numPr>
        <w:jc w:val="both"/>
        <w:rPr>
          <w:rFonts w:cs="Times New Roman"/>
          <w:u w:val="single"/>
        </w:rPr>
      </w:pPr>
      <w:r w:rsidRPr="009B63EF">
        <w:rPr>
          <w:rFonts w:cs="Times New Roman"/>
          <w:noProof/>
          <w:u w:val="single"/>
        </w:rPr>
        <w:lastRenderedPageBreak/>
        <w:drawing>
          <wp:anchor distT="0" distB="0" distL="114300" distR="114300" simplePos="0" relativeHeight="251691008" behindDoc="0" locked="0" layoutInCell="1" allowOverlap="1" wp14:anchorId="14D4DFCB" wp14:editId="31F75710">
            <wp:simplePos x="0" y="0"/>
            <wp:positionH relativeFrom="column">
              <wp:posOffset>553757</wp:posOffset>
            </wp:positionH>
            <wp:positionV relativeFrom="paragraph">
              <wp:posOffset>1282812</wp:posOffset>
            </wp:positionV>
            <wp:extent cx="4794474" cy="3039452"/>
            <wp:effectExtent l="19050" t="19050" r="25400" b="27940"/>
            <wp:wrapTopAndBottom/>
            <wp:docPr id="60839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9002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94474" cy="3039452"/>
                    </a:xfrm>
                    <a:prstGeom prst="rect">
                      <a:avLst/>
                    </a:prstGeom>
                    <a:ln>
                      <a:solidFill>
                        <a:schemeClr val="tx1"/>
                      </a:solidFill>
                    </a:ln>
                  </pic:spPr>
                </pic:pic>
              </a:graphicData>
            </a:graphic>
          </wp:anchor>
        </w:drawing>
      </w:r>
      <w:r w:rsidR="00A01885" w:rsidRPr="009B63EF">
        <w:rPr>
          <w:rFonts w:cs="Times New Roman"/>
          <w:noProof/>
          <w:u w:val="single"/>
        </w:rPr>
        <w:drawing>
          <wp:anchor distT="0" distB="0" distL="114300" distR="114300" simplePos="0" relativeHeight="251689984" behindDoc="0" locked="0" layoutInCell="1" allowOverlap="1" wp14:anchorId="23D53C0E" wp14:editId="2E4A9750">
            <wp:simplePos x="0" y="0"/>
            <wp:positionH relativeFrom="margin">
              <wp:align>right</wp:align>
            </wp:positionH>
            <wp:positionV relativeFrom="paragraph">
              <wp:posOffset>344805</wp:posOffset>
            </wp:positionV>
            <wp:extent cx="6120130" cy="802640"/>
            <wp:effectExtent l="19050" t="19050" r="13970" b="16510"/>
            <wp:wrapTopAndBottom/>
            <wp:docPr id="177188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8692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20130" cy="802640"/>
                    </a:xfrm>
                    <a:prstGeom prst="rect">
                      <a:avLst/>
                    </a:prstGeom>
                    <a:ln>
                      <a:solidFill>
                        <a:schemeClr val="tx1"/>
                      </a:solidFill>
                    </a:ln>
                  </pic:spPr>
                </pic:pic>
              </a:graphicData>
            </a:graphic>
          </wp:anchor>
        </w:drawing>
      </w:r>
      <w:r w:rsidR="00093ADC" w:rsidRPr="009B63EF">
        <w:rPr>
          <w:rFonts w:cs="Times New Roman"/>
          <w:u w:val="single"/>
        </w:rPr>
        <w:t>To i</w:t>
      </w:r>
      <w:r w:rsidR="00AD559D" w:rsidRPr="009B63EF">
        <w:rPr>
          <w:rFonts w:cs="Times New Roman"/>
          <w:u w:val="single"/>
        </w:rPr>
        <w:t xml:space="preserve">dentify and visualize any outliers in the dataset, especially in numerical features </w:t>
      </w:r>
    </w:p>
    <w:p w14:paraId="35012CD5" w14:textId="15AB5A8D" w:rsidR="00A01885" w:rsidRDefault="00A01885" w:rsidP="00A01885">
      <w:pPr>
        <w:jc w:val="both"/>
        <w:rPr>
          <w:rFonts w:cs="Times New Roman"/>
        </w:rPr>
      </w:pPr>
    </w:p>
    <w:p w14:paraId="3378BF60" w14:textId="051DCA72" w:rsidR="00A728BC" w:rsidRPr="00036F58" w:rsidRDefault="00036F58" w:rsidP="00AD559D">
      <w:pPr>
        <w:jc w:val="both"/>
        <w:rPr>
          <w:rFonts w:cs="Times New Roman"/>
        </w:rPr>
      </w:pPr>
      <w:r w:rsidRPr="00036F58">
        <w:rPr>
          <w:rFonts w:cs="Times New Roman"/>
        </w:rPr>
        <w:t xml:space="preserve">The boxplots identify "super-utilizer" outliers, such as patients with up to </w:t>
      </w:r>
      <w:r w:rsidRPr="00036F58">
        <w:rPr>
          <w:rFonts w:cs="Times New Roman"/>
          <w:b/>
          <w:bCs/>
        </w:rPr>
        <w:t>76 emergency visits</w:t>
      </w:r>
      <w:r w:rsidRPr="00036F58">
        <w:rPr>
          <w:rFonts w:cs="Times New Roman"/>
        </w:rPr>
        <w:t xml:space="preserve"> and </w:t>
      </w:r>
      <w:r w:rsidRPr="00036F58">
        <w:rPr>
          <w:rFonts w:cs="Times New Roman"/>
          <w:b/>
          <w:bCs/>
        </w:rPr>
        <w:t>21 inpatient stays</w:t>
      </w:r>
      <w:r w:rsidRPr="00036F58">
        <w:rPr>
          <w:rFonts w:cs="Times New Roman"/>
        </w:rPr>
        <w:t xml:space="preserve"> per year. We also see extreme clinical complexity in patients taking as many as </w:t>
      </w:r>
      <w:r w:rsidRPr="00036F58">
        <w:rPr>
          <w:rFonts w:cs="Times New Roman"/>
          <w:b/>
          <w:bCs/>
        </w:rPr>
        <w:t>81 medications</w:t>
      </w:r>
      <w:r w:rsidRPr="00036F58">
        <w:rPr>
          <w:rFonts w:cs="Times New Roman"/>
        </w:rPr>
        <w:t xml:space="preserve"> and undergoing </w:t>
      </w:r>
      <w:r w:rsidRPr="00036F58">
        <w:rPr>
          <w:rFonts w:cs="Times New Roman"/>
          <w:b/>
          <w:bCs/>
        </w:rPr>
        <w:t>132 lab procedures</w:t>
      </w:r>
      <w:r w:rsidRPr="00036F58">
        <w:rPr>
          <w:rFonts w:cs="Times New Roman"/>
        </w:rPr>
        <w:t xml:space="preserve"> during a single encounter. By flagging these high-utilization patterns, </w:t>
      </w:r>
      <w:r>
        <w:rPr>
          <w:rFonts w:cs="Times New Roman"/>
        </w:rPr>
        <w:t>the</w:t>
      </w:r>
      <w:r w:rsidRPr="00036F58">
        <w:rPr>
          <w:rFonts w:cs="Times New Roman"/>
        </w:rPr>
        <w:t xml:space="preserve"> system can proactively manage these high-risk cases to reduce both patient risk and hospital costs.</w:t>
      </w:r>
    </w:p>
    <w:p w14:paraId="100512CD" w14:textId="2CEC914D" w:rsidR="00A728BC" w:rsidRDefault="002E0262" w:rsidP="00AD559D">
      <w:pPr>
        <w:jc w:val="both"/>
        <w:rPr>
          <w:rFonts w:cs="Times New Roman"/>
        </w:rPr>
      </w:pPr>
      <w:r>
        <w:rPr>
          <w:rFonts w:cs="Times New Roman"/>
        </w:rPr>
        <w:t xml:space="preserve">From the above EDA </w:t>
      </w:r>
      <w:r w:rsidR="00890CFE">
        <w:rPr>
          <w:rFonts w:cs="Times New Roman"/>
        </w:rPr>
        <w:t>analysis,</w:t>
      </w:r>
      <w:r w:rsidR="00FC1E20">
        <w:rPr>
          <w:rFonts w:cs="Times New Roman"/>
        </w:rPr>
        <w:t xml:space="preserve"> the following information was found –</w:t>
      </w:r>
    </w:p>
    <w:p w14:paraId="62A4D3FC" w14:textId="18FE76B6" w:rsidR="00890CFE" w:rsidRPr="00890CFE" w:rsidRDefault="00890CFE" w:rsidP="00890CFE">
      <w:pPr>
        <w:numPr>
          <w:ilvl w:val="0"/>
          <w:numId w:val="16"/>
        </w:numPr>
        <w:jc w:val="both"/>
        <w:rPr>
          <w:rFonts w:cs="Times New Roman"/>
        </w:rPr>
      </w:pPr>
      <w:r w:rsidRPr="00890CFE">
        <w:rPr>
          <w:rFonts w:cs="Times New Roman"/>
          <w:b/>
          <w:bCs/>
        </w:rPr>
        <w:t>High-Risk Profiles:</w:t>
      </w:r>
      <w:r w:rsidRPr="00890CFE">
        <w:rPr>
          <w:rFonts w:cs="Times New Roman"/>
        </w:rPr>
        <w:t xml:space="preserve"> Elderly patients (ages 70–90) with heart-related complications and multiple diagnoses are the most likely to be readmitted.</w:t>
      </w:r>
    </w:p>
    <w:p w14:paraId="68656640" w14:textId="04BD209F" w:rsidR="00890CFE" w:rsidRPr="00890CFE" w:rsidRDefault="00890CFE" w:rsidP="00890CFE">
      <w:pPr>
        <w:numPr>
          <w:ilvl w:val="0"/>
          <w:numId w:val="16"/>
        </w:numPr>
        <w:jc w:val="both"/>
        <w:rPr>
          <w:rFonts w:cs="Times New Roman"/>
        </w:rPr>
      </w:pPr>
      <w:r w:rsidRPr="00890CFE">
        <w:rPr>
          <w:rFonts w:cs="Times New Roman"/>
          <w:b/>
          <w:bCs/>
        </w:rPr>
        <w:t>Super-Utilizers:</w:t>
      </w:r>
      <w:r w:rsidRPr="00890CFE">
        <w:rPr>
          <w:rFonts w:cs="Times New Roman"/>
        </w:rPr>
        <w:t xml:space="preserve"> A small group of "outlier" patients with extreme counts—up to </w:t>
      </w:r>
      <w:r w:rsidRPr="00890CFE">
        <w:rPr>
          <w:rFonts w:cs="Times New Roman"/>
          <w:b/>
          <w:bCs/>
        </w:rPr>
        <w:t>76 emergency visits</w:t>
      </w:r>
      <w:r w:rsidRPr="00890CFE">
        <w:rPr>
          <w:rFonts w:cs="Times New Roman"/>
        </w:rPr>
        <w:t xml:space="preserve"> and </w:t>
      </w:r>
      <w:r w:rsidRPr="00890CFE">
        <w:rPr>
          <w:rFonts w:cs="Times New Roman"/>
          <w:b/>
          <w:bCs/>
        </w:rPr>
        <w:t>81 medications</w:t>
      </w:r>
      <w:r w:rsidRPr="00890CFE">
        <w:rPr>
          <w:rFonts w:cs="Times New Roman"/>
        </w:rPr>
        <w:t>—represent the highest cost and urgency for the system.</w:t>
      </w:r>
    </w:p>
    <w:p w14:paraId="1510A12F" w14:textId="7EBE5712" w:rsidR="00890CFE" w:rsidRPr="00890CFE" w:rsidRDefault="00890CFE" w:rsidP="00890CFE">
      <w:pPr>
        <w:numPr>
          <w:ilvl w:val="0"/>
          <w:numId w:val="16"/>
        </w:numPr>
        <w:jc w:val="both"/>
        <w:rPr>
          <w:rFonts w:cs="Times New Roman"/>
        </w:rPr>
      </w:pPr>
      <w:r w:rsidRPr="00890CFE">
        <w:rPr>
          <w:rFonts w:cs="Times New Roman"/>
          <w:b/>
          <w:bCs/>
        </w:rPr>
        <w:t>Operational Triggers:</w:t>
      </w:r>
      <w:r w:rsidRPr="00890CFE">
        <w:rPr>
          <w:rFonts w:cs="Times New Roman"/>
        </w:rPr>
        <w:t xml:space="preserve"> Most readmissions stem from unstable </w:t>
      </w:r>
      <w:r w:rsidRPr="00890CFE">
        <w:rPr>
          <w:rFonts w:cs="Times New Roman"/>
          <w:b/>
          <w:bCs/>
        </w:rPr>
        <w:t>emergency arrivals</w:t>
      </w:r>
      <w:r w:rsidRPr="00890CFE">
        <w:rPr>
          <w:rFonts w:cs="Times New Roman"/>
        </w:rPr>
        <w:t xml:space="preserve"> and complex transitions to </w:t>
      </w:r>
      <w:r w:rsidRPr="00890CFE">
        <w:rPr>
          <w:rFonts w:cs="Times New Roman"/>
          <w:b/>
          <w:bCs/>
        </w:rPr>
        <w:t>home health care</w:t>
      </w:r>
      <w:r w:rsidRPr="00890CFE">
        <w:rPr>
          <w:rFonts w:cs="Times New Roman"/>
        </w:rPr>
        <w:t>, where medication changes are frequent.</w:t>
      </w:r>
    </w:p>
    <w:p w14:paraId="3A044C2F" w14:textId="0BEB6A28" w:rsidR="00890CFE" w:rsidRPr="00890CFE" w:rsidRDefault="00890CFE" w:rsidP="00890CFE">
      <w:pPr>
        <w:numPr>
          <w:ilvl w:val="0"/>
          <w:numId w:val="16"/>
        </w:numPr>
        <w:jc w:val="both"/>
        <w:rPr>
          <w:rFonts w:cs="Times New Roman"/>
        </w:rPr>
      </w:pPr>
      <w:r w:rsidRPr="00890CFE">
        <w:rPr>
          <w:rFonts w:cs="Times New Roman"/>
          <w:b/>
          <w:bCs/>
        </w:rPr>
        <w:t>The System Goal:</w:t>
      </w:r>
      <w:r w:rsidRPr="00890CFE">
        <w:rPr>
          <w:rFonts w:cs="Times New Roman"/>
        </w:rPr>
        <w:t xml:space="preserve"> By targeting these high-complexity outliers rather than just the "average" patient, the </w:t>
      </w:r>
      <w:proofErr w:type="spellStart"/>
      <w:r w:rsidRPr="00890CFE">
        <w:rPr>
          <w:rFonts w:cs="Times New Roman"/>
          <w:b/>
          <w:bCs/>
        </w:rPr>
        <w:t>ReadmitGuard</w:t>
      </w:r>
      <w:proofErr w:type="spellEnd"/>
      <w:r w:rsidRPr="00890CFE">
        <w:rPr>
          <w:rFonts w:cs="Times New Roman"/>
        </w:rPr>
        <w:t xml:space="preserve"> system can proactively prevent crises, save lives, and significantly reduce hospital expenses.</w:t>
      </w:r>
    </w:p>
    <w:p w14:paraId="470F0134" w14:textId="77777777" w:rsidR="00B85E55" w:rsidRDefault="00B85E55" w:rsidP="00A12974">
      <w:pPr>
        <w:jc w:val="both"/>
        <w:rPr>
          <w:rFonts w:cs="Times New Roman"/>
          <w:b/>
          <w:bCs/>
          <w:color w:val="4C94D8" w:themeColor="text2" w:themeTint="80"/>
          <w:sz w:val="28"/>
          <w:szCs w:val="28"/>
          <w:u w:val="single"/>
        </w:rPr>
      </w:pPr>
    </w:p>
    <w:p w14:paraId="0587A8AA" w14:textId="63B8E3FB" w:rsidR="00A12974" w:rsidRPr="00581D84" w:rsidRDefault="00AD559D" w:rsidP="00A12974">
      <w:pPr>
        <w:jc w:val="both"/>
        <w:rPr>
          <w:rFonts w:cs="Times New Roman"/>
          <w:b/>
          <w:bCs/>
          <w:color w:val="4C94D8" w:themeColor="text2" w:themeTint="80"/>
          <w:sz w:val="28"/>
          <w:szCs w:val="28"/>
          <w:u w:val="single"/>
        </w:rPr>
      </w:pPr>
      <w:r w:rsidRPr="00581D84">
        <w:rPr>
          <w:rFonts w:cs="Times New Roman"/>
          <w:b/>
          <w:bCs/>
          <w:color w:val="4C94D8" w:themeColor="text2" w:themeTint="80"/>
          <w:sz w:val="28"/>
          <w:szCs w:val="28"/>
          <w:u w:val="single"/>
        </w:rPr>
        <w:lastRenderedPageBreak/>
        <w:t xml:space="preserve">Tableau Tasks: </w:t>
      </w:r>
    </w:p>
    <w:p w14:paraId="49AD0F02" w14:textId="77593B51" w:rsidR="00D5695B" w:rsidRDefault="00D5695B" w:rsidP="00D5695B">
      <w:pPr>
        <w:pStyle w:val="Default"/>
        <w:numPr>
          <w:ilvl w:val="0"/>
          <w:numId w:val="3"/>
        </w:numPr>
        <w:rPr>
          <w:rFonts w:asciiTheme="minorHAnsi" w:hAnsiTheme="minorHAnsi"/>
          <w:b/>
          <w:bCs/>
        </w:rPr>
      </w:pPr>
      <w:r w:rsidRPr="00D5695B">
        <w:rPr>
          <w:rFonts w:asciiTheme="minorHAnsi" w:hAnsiTheme="minorHAnsi"/>
          <w:b/>
          <w:bCs/>
        </w:rPr>
        <w:t xml:space="preserve">Interactive Dashboard Design in Tableau: </w:t>
      </w:r>
    </w:p>
    <w:p w14:paraId="4ED48E54" w14:textId="77777777" w:rsidR="00D5695B" w:rsidRPr="00D5695B" w:rsidRDefault="00D5695B" w:rsidP="00D5695B">
      <w:pPr>
        <w:pStyle w:val="Default"/>
        <w:rPr>
          <w:rFonts w:asciiTheme="minorHAnsi" w:hAnsiTheme="minorHAnsi"/>
          <w:b/>
          <w:bCs/>
        </w:rPr>
      </w:pPr>
    </w:p>
    <w:p w14:paraId="07054B59" w14:textId="176CDE8B" w:rsidR="00D5695B" w:rsidRDefault="00532123" w:rsidP="008301A5">
      <w:pPr>
        <w:numPr>
          <w:ilvl w:val="0"/>
          <w:numId w:val="21"/>
        </w:numPr>
        <w:jc w:val="both"/>
        <w:rPr>
          <w:rFonts w:cs="Times New Roman"/>
          <w:u w:val="single"/>
        </w:rPr>
      </w:pPr>
      <w:r w:rsidRPr="007053EF">
        <w:rPr>
          <w:rFonts w:cs="Times New Roman"/>
          <w:b/>
          <w:bCs/>
          <w:noProof/>
          <w:color w:val="0E2841" w:themeColor="text2"/>
          <w:sz w:val="28"/>
          <w:szCs w:val="28"/>
          <w:u w:val="single"/>
        </w:rPr>
        <w:drawing>
          <wp:anchor distT="0" distB="0" distL="114300" distR="114300" simplePos="0" relativeHeight="251703296" behindDoc="0" locked="0" layoutInCell="1" allowOverlap="1" wp14:anchorId="29D6AE61" wp14:editId="3B6B6F67">
            <wp:simplePos x="0" y="0"/>
            <wp:positionH relativeFrom="margin">
              <wp:posOffset>653415</wp:posOffset>
            </wp:positionH>
            <wp:positionV relativeFrom="paragraph">
              <wp:posOffset>475615</wp:posOffset>
            </wp:positionV>
            <wp:extent cx="4993005" cy="1787525"/>
            <wp:effectExtent l="19050" t="19050" r="17145" b="22225"/>
            <wp:wrapTopAndBottom/>
            <wp:docPr id="116371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1143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993005" cy="17875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12974" w:rsidRPr="00582EEF">
        <w:rPr>
          <w:rFonts w:cs="Times New Roman"/>
          <w:u w:val="single"/>
        </w:rPr>
        <w:t xml:space="preserve">The distribution of readmitted counts of diagnoses and emergency cases through bar graphs </w:t>
      </w:r>
    </w:p>
    <w:p w14:paraId="6379718D" w14:textId="2813B754" w:rsidR="009A5218" w:rsidRPr="009A5218" w:rsidRDefault="009A5218" w:rsidP="009A5218">
      <w:pPr>
        <w:jc w:val="both"/>
        <w:rPr>
          <w:rFonts w:cs="Times New Roman"/>
          <w:sz w:val="8"/>
          <w:szCs w:val="8"/>
          <w:u w:val="single"/>
        </w:rPr>
      </w:pPr>
    </w:p>
    <w:p w14:paraId="43A83124" w14:textId="5279ED6E" w:rsidR="00532123" w:rsidRDefault="008301A5" w:rsidP="00532123">
      <w:pPr>
        <w:jc w:val="both"/>
        <w:rPr>
          <w:rFonts w:cs="Times New Roman"/>
        </w:rPr>
      </w:pPr>
      <w:r>
        <w:rPr>
          <w:rFonts w:cs="Times New Roman"/>
        </w:rPr>
        <w:t xml:space="preserve">Here </w:t>
      </w:r>
      <w:r w:rsidR="00592285">
        <w:rPr>
          <w:rFonts w:cs="Times New Roman"/>
        </w:rPr>
        <w:t>the p</w:t>
      </w:r>
      <w:r w:rsidR="00592285" w:rsidRPr="00592285">
        <w:rPr>
          <w:rFonts w:cs="Times New Roman"/>
        </w:rPr>
        <w:t xml:space="preserve">atients who are </w:t>
      </w:r>
      <w:r w:rsidR="00592285" w:rsidRPr="00592285">
        <w:rPr>
          <w:rFonts w:cs="Times New Roman"/>
          <w:b/>
          <w:bCs/>
        </w:rPr>
        <w:t>readmitted</w:t>
      </w:r>
      <w:r w:rsidR="00592285" w:rsidRPr="00592285">
        <w:rPr>
          <w:rFonts w:cs="Times New Roman"/>
        </w:rPr>
        <w:t xml:space="preserve"> (especially in under 30 days) typically have a higher overall clinical load, requiring more </w:t>
      </w:r>
      <w:r w:rsidR="00592285" w:rsidRPr="00592285">
        <w:rPr>
          <w:rFonts w:cs="Times New Roman"/>
          <w:b/>
          <w:bCs/>
        </w:rPr>
        <w:t>medications</w:t>
      </w:r>
      <w:r w:rsidR="00592285" w:rsidRPr="00592285">
        <w:rPr>
          <w:rFonts w:cs="Times New Roman"/>
        </w:rPr>
        <w:t xml:space="preserve"> and </w:t>
      </w:r>
      <w:r w:rsidR="00592285" w:rsidRPr="00592285">
        <w:rPr>
          <w:rFonts w:cs="Times New Roman"/>
          <w:b/>
          <w:bCs/>
        </w:rPr>
        <w:t>diagnoses</w:t>
      </w:r>
      <w:r w:rsidR="00592285" w:rsidRPr="00592285">
        <w:rPr>
          <w:rFonts w:cs="Times New Roman"/>
        </w:rPr>
        <w:t xml:space="preserve">. </w:t>
      </w:r>
      <w:r w:rsidR="00E250B2" w:rsidRPr="00E250B2">
        <w:rPr>
          <w:rFonts w:cs="Times New Roman"/>
        </w:rPr>
        <w:t xml:space="preserve">While the "NO" group has a higher total volume because it contains more patients, the </w:t>
      </w:r>
      <w:r w:rsidR="00E250B2" w:rsidRPr="00E250B2">
        <w:rPr>
          <w:rFonts w:cs="Times New Roman"/>
          <w:b/>
          <w:bCs/>
        </w:rPr>
        <w:t>readmission categories</w:t>
      </w:r>
      <w:r w:rsidR="00E250B2" w:rsidRPr="00E250B2">
        <w:rPr>
          <w:rFonts w:cs="Times New Roman"/>
        </w:rPr>
        <w:t xml:space="preserve"> represent the highest risk and cost per encounter. </w:t>
      </w:r>
      <w:r w:rsidR="00DE19C5" w:rsidRPr="00DE19C5">
        <w:rPr>
          <w:rFonts w:cs="Times New Roman"/>
          <w:b/>
          <w:bCs/>
        </w:rPr>
        <w:t>Time in Hospital</w:t>
      </w:r>
      <w:r w:rsidR="00DE19C5" w:rsidRPr="00DE19C5">
        <w:rPr>
          <w:rFonts w:cs="Times New Roman"/>
        </w:rPr>
        <w:t xml:space="preserve"> and </w:t>
      </w:r>
      <w:r w:rsidR="00DE19C5" w:rsidRPr="00DE19C5">
        <w:rPr>
          <w:rFonts w:cs="Times New Roman"/>
          <w:b/>
          <w:bCs/>
        </w:rPr>
        <w:t>Emergency cases</w:t>
      </w:r>
      <w:r w:rsidR="00DE19C5" w:rsidRPr="00DE19C5">
        <w:rPr>
          <w:rFonts w:cs="Times New Roman"/>
        </w:rPr>
        <w:t xml:space="preserve"> are the most significant visual warning signs, indicating that patients with longer stays or urgent histories are the most likely to return. </w:t>
      </w:r>
    </w:p>
    <w:p w14:paraId="2DFD7C0C" w14:textId="27716123" w:rsidR="00582EEF" w:rsidRPr="00D5695B" w:rsidRDefault="00582EEF" w:rsidP="00532123">
      <w:pPr>
        <w:numPr>
          <w:ilvl w:val="0"/>
          <w:numId w:val="21"/>
        </w:numPr>
        <w:jc w:val="both"/>
        <w:rPr>
          <w:rFonts w:cs="Times New Roman"/>
          <w:u w:val="single"/>
        </w:rPr>
      </w:pPr>
      <w:r w:rsidRPr="00D5695B">
        <w:rPr>
          <w:rFonts w:cs="Times New Roman"/>
          <w:u w:val="single"/>
        </w:rPr>
        <w:t xml:space="preserve">To create a visual capturing age bucket count by readmitted </w:t>
      </w:r>
    </w:p>
    <w:p w14:paraId="74837098" w14:textId="19A55127" w:rsidR="0030799A" w:rsidRDefault="007B27AC" w:rsidP="009A5218">
      <w:pPr>
        <w:jc w:val="both"/>
        <w:rPr>
          <w:rFonts w:cs="Times New Roman"/>
        </w:rPr>
      </w:pPr>
      <w:r>
        <w:rPr>
          <w:rFonts w:cs="Times New Roman"/>
        </w:rPr>
        <w:t>Here t</w:t>
      </w:r>
      <w:r w:rsidRPr="007B27AC">
        <w:rPr>
          <w:rFonts w:cs="Times New Roman"/>
        </w:rPr>
        <w:t xml:space="preserve">he original project instruction </w:t>
      </w:r>
      <w:r>
        <w:rPr>
          <w:rFonts w:cs="Times New Roman"/>
        </w:rPr>
        <w:t xml:space="preserve">for </w:t>
      </w:r>
      <w:r>
        <w:rPr>
          <w:rFonts w:cs="Times New Roman"/>
          <w:b/>
          <w:bCs/>
        </w:rPr>
        <w:t xml:space="preserve">Age Numeric </w:t>
      </w:r>
      <w:r>
        <w:rPr>
          <w:rFonts w:cs="Times New Roman"/>
        </w:rPr>
        <w:t xml:space="preserve">was mentioned </w:t>
      </w:r>
      <w:r w:rsidRPr="007B27AC">
        <w:rPr>
          <w:rFonts w:cs="Times New Roman"/>
        </w:rPr>
        <w:t xml:space="preserve">to use </w:t>
      </w:r>
      <w:r w:rsidRPr="007B27AC">
        <w:rPr>
          <w:rFonts w:cs="Times New Roman"/>
          <w:b/>
          <w:bCs/>
        </w:rPr>
        <w:t>INT([Age])</w:t>
      </w:r>
      <w:r w:rsidRPr="007B27AC">
        <w:rPr>
          <w:rFonts w:cs="Times New Roman"/>
        </w:rPr>
        <w:t xml:space="preserve"> assumes that the source data is stored as a simple integer. However, since the </w:t>
      </w:r>
      <w:r w:rsidRPr="007B27AC">
        <w:rPr>
          <w:rFonts w:cs="Times New Roman"/>
          <w:b/>
          <w:bCs/>
        </w:rPr>
        <w:t>diabetic_data</w:t>
      </w:r>
      <w:r>
        <w:rPr>
          <w:rFonts w:cs="Times New Roman"/>
          <w:b/>
          <w:bCs/>
        </w:rPr>
        <w:t>.csv</w:t>
      </w:r>
      <w:r w:rsidRPr="007B27AC">
        <w:rPr>
          <w:rFonts w:cs="Times New Roman"/>
        </w:rPr>
        <w:t xml:space="preserve"> set provides age as a string-based range (e.g., (0-10)), the standard </w:t>
      </w:r>
      <w:r w:rsidRPr="0030799A">
        <w:rPr>
          <w:rFonts w:cs="Times New Roman"/>
          <w:b/>
          <w:bCs/>
        </w:rPr>
        <w:t>INT()</w:t>
      </w:r>
      <w:r w:rsidRPr="007B27AC">
        <w:rPr>
          <w:rFonts w:cs="Times New Roman"/>
        </w:rPr>
        <w:t xml:space="preserve"> function fails and returns a Null value. </w:t>
      </w:r>
    </w:p>
    <w:p w14:paraId="37984DEF" w14:textId="2A9B9960" w:rsidR="00096F53" w:rsidRDefault="007B27AC" w:rsidP="009A5218">
      <w:pPr>
        <w:jc w:val="both"/>
        <w:rPr>
          <w:rFonts w:cs="Times New Roman"/>
        </w:rPr>
      </w:pPr>
      <w:r w:rsidRPr="007B27AC">
        <w:rPr>
          <w:rFonts w:cs="Times New Roman"/>
        </w:rPr>
        <w:t xml:space="preserve">To ensure the data is mathematically functional for the </w:t>
      </w:r>
      <w:r w:rsidRPr="007B27AC">
        <w:rPr>
          <w:rFonts w:cs="Times New Roman"/>
          <w:b/>
          <w:bCs/>
        </w:rPr>
        <w:t>Age Bucket</w:t>
      </w:r>
      <w:r w:rsidRPr="007B27AC">
        <w:rPr>
          <w:rFonts w:cs="Times New Roman"/>
        </w:rPr>
        <w:t xml:space="preserve"> </w:t>
      </w:r>
      <w:r w:rsidR="0030799A" w:rsidRPr="007B27AC">
        <w:rPr>
          <w:rFonts w:cs="Times New Roman"/>
        </w:rPr>
        <w:t>logic,</w:t>
      </w:r>
      <w:r w:rsidRPr="007B27AC">
        <w:rPr>
          <w:rFonts w:cs="Times New Roman"/>
        </w:rPr>
        <w:t xml:space="preserve"> I modified the Age Numeric formula to extract the starting integer from the range and calculate the </w:t>
      </w:r>
      <w:r w:rsidRPr="007B27AC">
        <w:rPr>
          <w:rFonts w:cs="Times New Roman"/>
          <w:b/>
          <w:bCs/>
        </w:rPr>
        <w:t>midpoint</w:t>
      </w:r>
      <w:r w:rsidRPr="007B27AC">
        <w:rPr>
          <w:rFonts w:cs="Times New Roman"/>
        </w:rPr>
        <w:t xml:space="preserve"> (e.g., converting (0-10) to 5). </w:t>
      </w:r>
    </w:p>
    <w:p w14:paraId="3EB44B7C" w14:textId="4ECC6E98" w:rsidR="00096F53" w:rsidRPr="009A5218" w:rsidRDefault="00096F53" w:rsidP="009A5218">
      <w:pPr>
        <w:jc w:val="both"/>
        <w:rPr>
          <w:rFonts w:cs="Times New Roman"/>
          <w:i/>
          <w:iCs/>
        </w:rPr>
      </w:pPr>
      <w:r>
        <w:rPr>
          <w:rFonts w:cs="Times New Roman"/>
        </w:rPr>
        <w:t xml:space="preserve">Formula used - </w:t>
      </w:r>
      <w:r w:rsidR="009A5218" w:rsidRPr="009A5218">
        <w:rPr>
          <w:rFonts w:cs="Times New Roman"/>
          <w:i/>
          <w:iCs/>
        </w:rPr>
        <w:t>INT(SPLIT(REPLACE(REPLACE([Age], '(', ''), ')', ''), '-', 1)) + 5</w:t>
      </w:r>
    </w:p>
    <w:p w14:paraId="260C2A45" w14:textId="0B3F6292" w:rsidR="009A68A5" w:rsidRDefault="00DE19C5" w:rsidP="009A5218">
      <w:pPr>
        <w:jc w:val="both"/>
        <w:rPr>
          <w:rFonts w:cs="Times New Roman"/>
        </w:rPr>
      </w:pPr>
      <w:r w:rsidRPr="00A60D64">
        <w:rPr>
          <w:rFonts w:cs="Times New Roman"/>
          <w:noProof/>
        </w:rPr>
        <w:drawing>
          <wp:anchor distT="0" distB="0" distL="114300" distR="114300" simplePos="0" relativeHeight="251707392" behindDoc="0" locked="0" layoutInCell="1" allowOverlap="1" wp14:anchorId="258E6C8D" wp14:editId="3C096F28">
            <wp:simplePos x="0" y="0"/>
            <wp:positionH relativeFrom="margin">
              <wp:align>right</wp:align>
            </wp:positionH>
            <wp:positionV relativeFrom="paragraph">
              <wp:posOffset>295275</wp:posOffset>
            </wp:positionV>
            <wp:extent cx="3245485" cy="1993118"/>
            <wp:effectExtent l="19050" t="19050" r="12065" b="26670"/>
            <wp:wrapSquare wrapText="bothSides"/>
            <wp:docPr id="163198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86568"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45485" cy="199311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81499">
        <w:rPr>
          <w:rFonts w:cs="Times New Roman"/>
          <w:noProof/>
        </w:rPr>
        <w:drawing>
          <wp:anchor distT="0" distB="0" distL="114300" distR="114300" simplePos="0" relativeHeight="251704320" behindDoc="0" locked="0" layoutInCell="1" allowOverlap="1" wp14:anchorId="548FA751" wp14:editId="6B5865F7">
            <wp:simplePos x="0" y="0"/>
            <wp:positionH relativeFrom="margin">
              <wp:posOffset>-60960</wp:posOffset>
            </wp:positionH>
            <wp:positionV relativeFrom="paragraph">
              <wp:posOffset>541909</wp:posOffset>
            </wp:positionV>
            <wp:extent cx="2728595" cy="1252855"/>
            <wp:effectExtent l="19050" t="19050" r="14605" b="23495"/>
            <wp:wrapTopAndBottom/>
            <wp:docPr id="122155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5360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28595" cy="12528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B27AC" w:rsidRPr="007B27AC">
        <w:rPr>
          <w:rFonts w:cs="Times New Roman"/>
        </w:rPr>
        <w:t xml:space="preserve">This adjustment maintains data integrity while allowing Tableau to </w:t>
      </w:r>
      <w:r w:rsidR="00096F53">
        <w:rPr>
          <w:rFonts w:cs="Times New Roman"/>
        </w:rPr>
        <w:t xml:space="preserve">work </w:t>
      </w:r>
      <w:r w:rsidR="007B27AC" w:rsidRPr="007B27AC">
        <w:rPr>
          <w:rFonts w:cs="Times New Roman"/>
        </w:rPr>
        <w:t>accurately</w:t>
      </w:r>
      <w:r w:rsidR="00096F53">
        <w:rPr>
          <w:rFonts w:cs="Times New Roman"/>
        </w:rPr>
        <w:t>.</w:t>
      </w:r>
      <w:r w:rsidR="007B27AC" w:rsidRPr="007B27AC">
        <w:rPr>
          <w:rFonts w:cs="Times New Roman"/>
        </w:rPr>
        <w:t xml:space="preserve"> </w:t>
      </w:r>
      <w:r w:rsidR="00D5695B">
        <w:rPr>
          <w:rFonts w:cs="Times New Roman"/>
        </w:rPr>
        <w:t xml:space="preserve"> </w:t>
      </w:r>
    </w:p>
    <w:p w14:paraId="587DBB98" w14:textId="5189DE59" w:rsidR="00E56450" w:rsidRPr="00FC550D" w:rsidRDefault="00E56450" w:rsidP="00AD559D">
      <w:pPr>
        <w:jc w:val="both"/>
        <w:rPr>
          <w:rFonts w:cs="Times New Roman"/>
          <w:sz w:val="4"/>
          <w:szCs w:val="4"/>
        </w:rPr>
      </w:pPr>
      <w:r w:rsidRPr="008B16B6">
        <w:rPr>
          <w:rFonts w:cs="Times New Roman"/>
          <w:noProof/>
        </w:rPr>
        <w:lastRenderedPageBreak/>
        <w:drawing>
          <wp:anchor distT="0" distB="0" distL="114300" distR="114300" simplePos="0" relativeHeight="251708416" behindDoc="0" locked="0" layoutInCell="1" allowOverlap="1" wp14:anchorId="331CC844" wp14:editId="0E3F5272">
            <wp:simplePos x="0" y="0"/>
            <wp:positionH relativeFrom="margin">
              <wp:align>center</wp:align>
            </wp:positionH>
            <wp:positionV relativeFrom="paragraph">
              <wp:posOffset>19561</wp:posOffset>
            </wp:positionV>
            <wp:extent cx="4100946" cy="3229952"/>
            <wp:effectExtent l="19050" t="19050" r="13970" b="27940"/>
            <wp:wrapTopAndBottom/>
            <wp:docPr id="94553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3082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00946" cy="3229952"/>
                    </a:xfrm>
                    <a:prstGeom prst="rect">
                      <a:avLst/>
                    </a:prstGeom>
                    <a:ln>
                      <a:solidFill>
                        <a:schemeClr val="tx1"/>
                      </a:solidFill>
                    </a:ln>
                  </pic:spPr>
                </pic:pic>
              </a:graphicData>
            </a:graphic>
          </wp:anchor>
        </w:drawing>
      </w:r>
      <w:r w:rsidR="00FC550D">
        <w:rPr>
          <w:rFonts w:cs="Times New Roman"/>
        </w:rPr>
        <w:t xml:space="preserve"> </w:t>
      </w:r>
    </w:p>
    <w:p w14:paraId="54B7B2B4" w14:textId="2D042BEF" w:rsidR="00181499" w:rsidRDefault="00150BC6" w:rsidP="00AD559D">
      <w:pPr>
        <w:jc w:val="both"/>
        <w:rPr>
          <w:rFonts w:cs="Times New Roman"/>
        </w:rPr>
      </w:pPr>
      <w:r>
        <w:rPr>
          <w:rFonts w:cs="Times New Roman"/>
        </w:rPr>
        <w:t>Here in</w:t>
      </w:r>
      <w:r w:rsidR="00FC550D">
        <w:rPr>
          <w:rFonts w:cs="Times New Roman"/>
        </w:rPr>
        <w:t xml:space="preserve"> t</w:t>
      </w:r>
      <w:r w:rsidRPr="00150BC6">
        <w:rPr>
          <w:rFonts w:cs="Times New Roman"/>
        </w:rPr>
        <w:t xml:space="preserve">he </w:t>
      </w:r>
      <w:r w:rsidR="00FC550D">
        <w:rPr>
          <w:rFonts w:cs="Times New Roman"/>
        </w:rPr>
        <w:t xml:space="preserve">above graph, the </w:t>
      </w:r>
      <w:r w:rsidRPr="00150BC6">
        <w:rPr>
          <w:rFonts w:cs="Times New Roman"/>
          <w:b/>
          <w:bCs/>
        </w:rPr>
        <w:t>"51+" age bucket</w:t>
      </w:r>
      <w:r w:rsidRPr="00150BC6">
        <w:rPr>
          <w:rFonts w:cs="Times New Roman"/>
        </w:rPr>
        <w:t xml:space="preserve"> is the largest by far, accounting for the vast majority of all hospital encounters in this dataset. The count of </w:t>
      </w:r>
      <w:r w:rsidRPr="00150BC6">
        <w:rPr>
          <w:rFonts w:cs="Times New Roman"/>
          <w:b/>
          <w:bCs/>
        </w:rPr>
        <w:t>Inpatient stays</w:t>
      </w:r>
      <w:r w:rsidRPr="00150BC6">
        <w:rPr>
          <w:rFonts w:cs="Times New Roman"/>
        </w:rPr>
        <w:t xml:space="preserve"> is highest in the older age groups. This suggests that as patients age, they not only visit the hospital more often but are also the primary demographic for the readmission problem. </w:t>
      </w:r>
    </w:p>
    <w:p w14:paraId="7D55E182" w14:textId="0614720F" w:rsidR="00D70536" w:rsidRDefault="00E12F67" w:rsidP="00D70536">
      <w:pPr>
        <w:numPr>
          <w:ilvl w:val="0"/>
          <w:numId w:val="21"/>
        </w:numPr>
        <w:jc w:val="both"/>
        <w:rPr>
          <w:rFonts w:cs="Times New Roman"/>
          <w:u w:val="single"/>
        </w:rPr>
      </w:pPr>
      <w:r w:rsidRPr="00E12F67">
        <w:rPr>
          <w:rFonts w:cs="Times New Roman"/>
          <w:noProof/>
        </w:rPr>
        <w:drawing>
          <wp:anchor distT="0" distB="0" distL="114300" distR="114300" simplePos="0" relativeHeight="251709440" behindDoc="0" locked="0" layoutInCell="1" allowOverlap="1" wp14:anchorId="24304FA9" wp14:editId="524A7A36">
            <wp:simplePos x="0" y="0"/>
            <wp:positionH relativeFrom="margin">
              <wp:align>center</wp:align>
            </wp:positionH>
            <wp:positionV relativeFrom="paragraph">
              <wp:posOffset>529071</wp:posOffset>
            </wp:positionV>
            <wp:extent cx="5777345" cy="2798757"/>
            <wp:effectExtent l="19050" t="19050" r="13970" b="20955"/>
            <wp:wrapTopAndBottom/>
            <wp:docPr id="192469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92948"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77345" cy="2798757"/>
                    </a:xfrm>
                    <a:prstGeom prst="rect">
                      <a:avLst/>
                    </a:prstGeom>
                    <a:ln>
                      <a:solidFill>
                        <a:schemeClr val="tx1"/>
                      </a:solidFill>
                    </a:ln>
                  </pic:spPr>
                </pic:pic>
              </a:graphicData>
            </a:graphic>
          </wp:anchor>
        </w:drawing>
      </w:r>
      <w:r w:rsidR="00D70536" w:rsidRPr="00D70536">
        <w:rPr>
          <w:rFonts w:cs="Times New Roman"/>
          <w:u w:val="single"/>
        </w:rPr>
        <w:t xml:space="preserve">To visualize the number of medications, procedures, diagnoses, emergencies, time in the hospital by readmitted </w:t>
      </w:r>
    </w:p>
    <w:p w14:paraId="10A9EDF0" w14:textId="77777777" w:rsidR="00E12F67" w:rsidRPr="00FC550D" w:rsidRDefault="00E12F67" w:rsidP="00E12F67">
      <w:pPr>
        <w:jc w:val="both"/>
        <w:rPr>
          <w:rFonts w:cs="Times New Roman"/>
          <w:sz w:val="12"/>
          <w:szCs w:val="12"/>
          <w:u w:val="single"/>
        </w:rPr>
      </w:pPr>
    </w:p>
    <w:p w14:paraId="3467B84D" w14:textId="5A489792" w:rsidR="00AD43C8" w:rsidRDefault="00381C92" w:rsidP="00E12F67">
      <w:pPr>
        <w:jc w:val="both"/>
        <w:rPr>
          <w:rFonts w:cs="Times New Roman"/>
          <w:u w:val="single"/>
        </w:rPr>
      </w:pPr>
      <w:r w:rsidRPr="00381C92">
        <w:rPr>
          <w:rFonts w:cs="Times New Roman"/>
        </w:rPr>
        <w:t xml:space="preserve">This chart shows that patients who were readmitted (either &lt;30 or &gt;30 days) consumed more resources across the board—including more </w:t>
      </w:r>
      <w:r w:rsidRPr="00381C92">
        <w:rPr>
          <w:rFonts w:cs="Times New Roman"/>
          <w:b/>
          <w:bCs/>
        </w:rPr>
        <w:t>Medications</w:t>
      </w:r>
      <w:r w:rsidRPr="00381C92">
        <w:rPr>
          <w:rFonts w:cs="Times New Roman"/>
        </w:rPr>
        <w:t xml:space="preserve">, more </w:t>
      </w:r>
      <w:r w:rsidRPr="00381C92">
        <w:rPr>
          <w:rFonts w:cs="Times New Roman"/>
          <w:b/>
          <w:bCs/>
        </w:rPr>
        <w:t>Time in Hospital</w:t>
      </w:r>
      <w:r w:rsidRPr="00381C92">
        <w:rPr>
          <w:rFonts w:cs="Times New Roman"/>
        </w:rPr>
        <w:t xml:space="preserve">, and more </w:t>
      </w:r>
      <w:r w:rsidRPr="00381C92">
        <w:rPr>
          <w:rFonts w:cs="Times New Roman"/>
          <w:b/>
          <w:bCs/>
        </w:rPr>
        <w:t>Diagnoses</w:t>
      </w:r>
      <w:r w:rsidRPr="00381C92">
        <w:rPr>
          <w:rFonts w:cs="Times New Roman"/>
        </w:rPr>
        <w:t xml:space="preserve">—than those who were not readmitted. </w:t>
      </w:r>
      <w:r w:rsidR="00A57612" w:rsidRPr="00A57612">
        <w:rPr>
          <w:rFonts w:cs="Times New Roman"/>
          <w:b/>
          <w:bCs/>
        </w:rPr>
        <w:t>Time in Hospital</w:t>
      </w:r>
      <w:r w:rsidR="00A57612" w:rsidRPr="00A57612">
        <w:rPr>
          <w:rFonts w:cs="Times New Roman"/>
        </w:rPr>
        <w:t xml:space="preserve"> and </w:t>
      </w:r>
      <w:r w:rsidR="00A57612" w:rsidRPr="00A57612">
        <w:rPr>
          <w:rFonts w:cs="Times New Roman"/>
          <w:b/>
          <w:bCs/>
        </w:rPr>
        <w:t>Number of Medications</w:t>
      </w:r>
      <w:r w:rsidR="00A57612" w:rsidRPr="00A57612">
        <w:rPr>
          <w:rFonts w:cs="Times New Roman"/>
        </w:rPr>
        <w:t xml:space="preserve"> appear to be the strongest visual indicators of whether a patient might return, as these bars are significantly taller for readmission categories.</w:t>
      </w:r>
    </w:p>
    <w:p w14:paraId="16B00B75" w14:textId="5A0631E0" w:rsidR="003C6A55" w:rsidRPr="00EC02B4" w:rsidRDefault="003C6A55" w:rsidP="003C6A55">
      <w:pPr>
        <w:numPr>
          <w:ilvl w:val="0"/>
          <w:numId w:val="21"/>
        </w:numPr>
        <w:jc w:val="both"/>
        <w:rPr>
          <w:rFonts w:cs="Times New Roman"/>
          <w:u w:val="single"/>
        </w:rPr>
      </w:pPr>
      <w:r w:rsidRPr="003C6A55">
        <w:rPr>
          <w:rFonts w:cs="Times New Roman"/>
          <w:noProof/>
        </w:rPr>
        <w:lastRenderedPageBreak/>
        <w:drawing>
          <wp:anchor distT="0" distB="0" distL="114300" distR="114300" simplePos="0" relativeHeight="251710464" behindDoc="0" locked="0" layoutInCell="1" allowOverlap="1" wp14:anchorId="0583E723" wp14:editId="438B4E5F">
            <wp:simplePos x="0" y="0"/>
            <wp:positionH relativeFrom="margin">
              <wp:align>center</wp:align>
            </wp:positionH>
            <wp:positionV relativeFrom="paragraph">
              <wp:posOffset>438733</wp:posOffset>
            </wp:positionV>
            <wp:extent cx="5247640" cy="2926080"/>
            <wp:effectExtent l="19050" t="19050" r="10160" b="26670"/>
            <wp:wrapTopAndBottom/>
            <wp:docPr id="128718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8008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47640" cy="2926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D43C8">
        <w:rPr>
          <w:rFonts w:cs="Times New Roman"/>
          <w:u w:val="single"/>
        </w:rPr>
        <w:t>To c</w:t>
      </w:r>
      <w:r w:rsidR="00AD43C8" w:rsidRPr="00AD43C8">
        <w:rPr>
          <w:rFonts w:cs="Times New Roman"/>
          <w:u w:val="single"/>
        </w:rPr>
        <w:t xml:space="preserve">reate a bubble chart showing the number of medications, Lab procedures and Diagnoses and use Readmitted as </w:t>
      </w:r>
      <w:proofErr w:type="spellStart"/>
      <w:r w:rsidR="00AD43C8" w:rsidRPr="00AD43C8">
        <w:rPr>
          <w:rFonts w:cs="Times New Roman"/>
          <w:u w:val="single"/>
        </w:rPr>
        <w:t>color</w:t>
      </w:r>
      <w:proofErr w:type="spellEnd"/>
      <w:r w:rsidR="00AD43C8" w:rsidRPr="00AD43C8">
        <w:rPr>
          <w:rFonts w:cs="Times New Roman"/>
          <w:u w:val="single"/>
        </w:rPr>
        <w:t xml:space="preserve"> code </w:t>
      </w:r>
    </w:p>
    <w:p w14:paraId="3107208D" w14:textId="4945CD7D" w:rsidR="0040558D" w:rsidRDefault="00A30BF8" w:rsidP="00DE19C5">
      <w:pPr>
        <w:jc w:val="both"/>
        <w:rPr>
          <w:rFonts w:cs="Times New Roman"/>
        </w:rPr>
      </w:pPr>
      <w:r w:rsidRPr="00A30BF8">
        <w:rPr>
          <w:rFonts w:cs="Times New Roman"/>
        </w:rPr>
        <w:t xml:space="preserve">The bubble chart visualizes the intensity of </w:t>
      </w:r>
      <w:r w:rsidR="00015845" w:rsidRPr="00A30BF8">
        <w:rPr>
          <w:rFonts w:cs="Times New Roman"/>
        </w:rPr>
        <w:t>care.</w:t>
      </w:r>
      <w:r w:rsidR="00015845" w:rsidRPr="00015845">
        <w:rPr>
          <w:rFonts w:cs="Times New Roman"/>
        </w:rPr>
        <w:t xml:space="preserve"> There is a clear positive correlation between </w:t>
      </w:r>
      <w:r w:rsidR="00015845" w:rsidRPr="00015845">
        <w:rPr>
          <w:rFonts w:cs="Times New Roman"/>
          <w:b/>
          <w:bCs/>
        </w:rPr>
        <w:t>Number of Medications</w:t>
      </w:r>
      <w:r w:rsidR="00015845" w:rsidRPr="00015845">
        <w:rPr>
          <w:rFonts w:cs="Times New Roman"/>
        </w:rPr>
        <w:t xml:space="preserve"> and </w:t>
      </w:r>
      <w:r w:rsidR="00015845" w:rsidRPr="00015845">
        <w:rPr>
          <w:rFonts w:cs="Times New Roman"/>
          <w:b/>
          <w:bCs/>
        </w:rPr>
        <w:t>Lab Procedures</w:t>
      </w:r>
      <w:r w:rsidR="00015845" w:rsidRPr="00015845">
        <w:rPr>
          <w:rFonts w:cs="Times New Roman"/>
        </w:rPr>
        <w:t>. As one increases, so does the other, representing high clinical intensity</w:t>
      </w:r>
      <w:r w:rsidR="00015845">
        <w:rPr>
          <w:rFonts w:cs="Times New Roman"/>
        </w:rPr>
        <w:t xml:space="preserve">. </w:t>
      </w:r>
      <w:r w:rsidR="00B74E86" w:rsidRPr="00B74E86">
        <w:rPr>
          <w:rFonts w:cs="Times New Roman"/>
        </w:rPr>
        <w:t xml:space="preserve">Larger bubbles (higher </w:t>
      </w:r>
      <w:r w:rsidR="00B74E86" w:rsidRPr="00B74E86">
        <w:rPr>
          <w:rFonts w:cs="Times New Roman"/>
          <w:b/>
          <w:bCs/>
        </w:rPr>
        <w:t>Number of Diagnoses</w:t>
      </w:r>
      <w:r w:rsidR="00B74E86" w:rsidRPr="00B74E86">
        <w:rPr>
          <w:rFonts w:cs="Times New Roman"/>
        </w:rPr>
        <w:t xml:space="preserve">) are predominantly located in the high-medication and high-lab-test area. The </w:t>
      </w:r>
      <w:proofErr w:type="spellStart"/>
      <w:r w:rsidR="00B74E86" w:rsidRPr="00B74E86">
        <w:rPr>
          <w:rFonts w:cs="Times New Roman"/>
        </w:rPr>
        <w:t>color</w:t>
      </w:r>
      <w:proofErr w:type="spellEnd"/>
      <w:r w:rsidR="00B74E86" w:rsidRPr="00B74E86">
        <w:rPr>
          <w:rFonts w:cs="Times New Roman"/>
        </w:rPr>
        <w:t xml:space="preserve"> coding shows that readmitted patients often fall into these high-complexity clusters, suggesting that being "medically complex" is a major driver of 30-day returns. </w:t>
      </w:r>
    </w:p>
    <w:p w14:paraId="44BC8454" w14:textId="05CC0B28" w:rsidR="000457B5" w:rsidRDefault="00EC02B4" w:rsidP="00DE19C5">
      <w:pPr>
        <w:jc w:val="both"/>
        <w:rPr>
          <w:rFonts w:cs="Times New Roman"/>
        </w:rPr>
      </w:pPr>
      <w:r w:rsidRPr="000457B5">
        <w:rPr>
          <w:rFonts w:cs="Times New Roman"/>
          <w:noProof/>
        </w:rPr>
        <w:drawing>
          <wp:anchor distT="0" distB="0" distL="114300" distR="114300" simplePos="0" relativeHeight="251711488" behindDoc="0" locked="0" layoutInCell="1" allowOverlap="1" wp14:anchorId="7D2CD8E4" wp14:editId="5151A09B">
            <wp:simplePos x="0" y="0"/>
            <wp:positionH relativeFrom="margin">
              <wp:align>center</wp:align>
            </wp:positionH>
            <wp:positionV relativeFrom="paragraph">
              <wp:posOffset>513080</wp:posOffset>
            </wp:positionV>
            <wp:extent cx="6563995" cy="3494405"/>
            <wp:effectExtent l="19050" t="19050" r="27305" b="10795"/>
            <wp:wrapTopAndBottom/>
            <wp:docPr id="140187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7939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563995" cy="34944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E3A56">
        <w:rPr>
          <w:rFonts w:cs="Times New Roman"/>
        </w:rPr>
        <w:t xml:space="preserve">The </w:t>
      </w:r>
      <w:r w:rsidR="00FE3A56" w:rsidRPr="00EC02B4">
        <w:rPr>
          <w:rFonts w:cs="Times New Roman"/>
          <w:b/>
          <w:bCs/>
        </w:rPr>
        <w:t>Final Dashboard</w:t>
      </w:r>
      <w:r w:rsidR="00FE3A56">
        <w:rPr>
          <w:rFonts w:cs="Times New Roman"/>
        </w:rPr>
        <w:t xml:space="preserve"> showing </w:t>
      </w:r>
      <w:r>
        <w:rPr>
          <w:rFonts w:cs="Times New Roman"/>
        </w:rPr>
        <w:t xml:space="preserve">the </w:t>
      </w:r>
      <w:r w:rsidRPr="00EC02B4">
        <w:rPr>
          <w:rFonts w:cs="Times New Roman"/>
          <w:b/>
          <w:bCs/>
        </w:rPr>
        <w:t>Readmitted, Age Bucket, Multiple Readmitted Data</w:t>
      </w:r>
      <w:r w:rsidRPr="00EC02B4">
        <w:rPr>
          <w:rFonts w:cs="Times New Roman"/>
        </w:rPr>
        <w:t xml:space="preserve">, and </w:t>
      </w:r>
      <w:r w:rsidRPr="00EC02B4">
        <w:rPr>
          <w:rFonts w:cs="Times New Roman"/>
          <w:b/>
          <w:bCs/>
        </w:rPr>
        <w:t>Bubble Chart</w:t>
      </w:r>
      <w:r>
        <w:rPr>
          <w:rFonts w:cs="Times New Roman"/>
        </w:rPr>
        <w:t xml:space="preserve"> made in Tableau </w:t>
      </w:r>
    </w:p>
    <w:p w14:paraId="29083C98" w14:textId="1475C9D1" w:rsidR="00DE19C5" w:rsidRDefault="00DE19C5" w:rsidP="00DE19C5">
      <w:pPr>
        <w:jc w:val="both"/>
        <w:rPr>
          <w:rFonts w:cs="Times New Roman"/>
        </w:rPr>
      </w:pPr>
    </w:p>
    <w:p w14:paraId="364A929F" w14:textId="5562B8BF" w:rsidR="00FA39B0" w:rsidRPr="00FA39B0" w:rsidRDefault="00FA39B0" w:rsidP="00FA39B0">
      <w:pPr>
        <w:jc w:val="both"/>
        <w:rPr>
          <w:rFonts w:cs="Times New Roman"/>
        </w:rPr>
      </w:pPr>
      <w:r w:rsidRPr="00FA39B0">
        <w:rPr>
          <w:rFonts w:cs="Times New Roman"/>
        </w:rPr>
        <w:lastRenderedPageBreak/>
        <w:t xml:space="preserve">This project has proven that patient readmission follows predictable patterns rather than random chance. </w:t>
      </w:r>
      <w:r>
        <w:rPr>
          <w:rFonts w:cs="Times New Roman"/>
        </w:rPr>
        <w:t>From the</w:t>
      </w:r>
      <w:r w:rsidRPr="00FA39B0">
        <w:rPr>
          <w:rFonts w:cs="Times New Roman"/>
        </w:rPr>
        <w:t xml:space="preserve"> analysis</w:t>
      </w:r>
      <w:r>
        <w:rPr>
          <w:rFonts w:cs="Times New Roman"/>
        </w:rPr>
        <w:t xml:space="preserve"> </w:t>
      </w:r>
      <w:r w:rsidR="00CC43FD">
        <w:rPr>
          <w:rFonts w:cs="Times New Roman"/>
        </w:rPr>
        <w:t>we have</w:t>
      </w:r>
      <w:r w:rsidRPr="00FA39B0">
        <w:rPr>
          <w:rFonts w:cs="Times New Roman"/>
        </w:rPr>
        <w:t xml:space="preserve"> identified that patients over </w:t>
      </w:r>
      <w:r w:rsidRPr="00FA39B0">
        <w:rPr>
          <w:rFonts w:cs="Times New Roman"/>
          <w:b/>
          <w:bCs/>
        </w:rPr>
        <w:t>50 years old</w:t>
      </w:r>
      <w:r w:rsidRPr="00FA39B0">
        <w:rPr>
          <w:rFonts w:cs="Times New Roman"/>
        </w:rPr>
        <w:t xml:space="preserve"> with multiple health conditions and a history of </w:t>
      </w:r>
      <w:r w:rsidRPr="00FA39B0">
        <w:rPr>
          <w:rFonts w:cs="Times New Roman"/>
          <w:b/>
          <w:bCs/>
        </w:rPr>
        <w:t>emergency visits</w:t>
      </w:r>
      <w:r w:rsidRPr="00FA39B0">
        <w:rPr>
          <w:rFonts w:cs="Times New Roman"/>
        </w:rPr>
        <w:t xml:space="preserve"> are the most likely to return within 30 days. The data specifically shows that high medication counts and frequent lab tests are the primary for high-risk cases. </w:t>
      </w:r>
    </w:p>
    <w:p w14:paraId="65E7B3B4" w14:textId="037CEB7B" w:rsidR="00FA39B0" w:rsidRPr="00FA39B0" w:rsidRDefault="00FA39B0" w:rsidP="00FA39B0">
      <w:pPr>
        <w:jc w:val="both"/>
        <w:rPr>
          <w:rFonts w:cs="Times New Roman"/>
        </w:rPr>
      </w:pPr>
      <w:r w:rsidRPr="00FA39B0">
        <w:rPr>
          <w:rFonts w:cs="Times New Roman"/>
        </w:rPr>
        <w:t xml:space="preserve">By utilizing these insights, healthcare providers can now proactively intervene with </w:t>
      </w:r>
      <w:r w:rsidR="003D2E15" w:rsidRPr="00FA39B0">
        <w:rPr>
          <w:rFonts w:cs="Times New Roman"/>
        </w:rPr>
        <w:t>these patients</w:t>
      </w:r>
      <w:r w:rsidRPr="00FA39B0">
        <w:rPr>
          <w:rFonts w:cs="Times New Roman"/>
        </w:rPr>
        <w:t xml:space="preserve"> before they are even discharged. This data-driven approach allows the hospital to provide more personalized care, which ultimately saves lives, reduces operational waste, and significantly lowers healthcare costs. </w:t>
      </w:r>
    </w:p>
    <w:p w14:paraId="671E92A5" w14:textId="77777777" w:rsidR="00EC02B4" w:rsidRPr="001C4BA6" w:rsidRDefault="00EC02B4" w:rsidP="00DE19C5">
      <w:pPr>
        <w:jc w:val="both"/>
        <w:rPr>
          <w:rFonts w:cs="Times New Roman"/>
        </w:rPr>
      </w:pPr>
    </w:p>
    <w:sectPr w:rsidR="00EC02B4" w:rsidRPr="001C4BA6" w:rsidSect="00581D84">
      <w:pgSz w:w="11906" w:h="16838"/>
      <w:pgMar w:top="1134" w:right="1134" w:bottom="1134" w:left="1134" w:header="709" w:footer="709" w:gutter="0"/>
      <w:pgBorders w:display="notFirstPage" w:offsetFrom="page">
        <w:top w:val="thinThickSmallGap" w:sz="18" w:space="24" w:color="auto"/>
        <w:left w:val="thinThickSmallGap" w:sz="18" w:space="24" w:color="auto"/>
        <w:bottom w:val="thickThinSmallGap" w:sz="18" w:space="24" w:color="auto"/>
        <w:right w:val="thickThinSmallGap"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4003" w14:textId="77777777" w:rsidR="008C7B53" w:rsidRDefault="008C7B53" w:rsidP="00DA5D10">
      <w:pPr>
        <w:spacing w:after="0" w:line="240" w:lineRule="auto"/>
      </w:pPr>
      <w:r>
        <w:separator/>
      </w:r>
    </w:p>
  </w:endnote>
  <w:endnote w:type="continuationSeparator" w:id="0">
    <w:p w14:paraId="627153FE" w14:textId="77777777" w:rsidR="008C7B53" w:rsidRDefault="008C7B53" w:rsidP="00DA5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683A" w14:textId="77777777" w:rsidR="008C7B53" w:rsidRDefault="008C7B53" w:rsidP="00DA5D10">
      <w:pPr>
        <w:spacing w:after="0" w:line="240" w:lineRule="auto"/>
      </w:pPr>
      <w:r>
        <w:separator/>
      </w:r>
    </w:p>
  </w:footnote>
  <w:footnote w:type="continuationSeparator" w:id="0">
    <w:p w14:paraId="1F8844EA" w14:textId="77777777" w:rsidR="008C7B53" w:rsidRDefault="008C7B53" w:rsidP="00DA5D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54F2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31AE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66C0A5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B2592A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876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76EF8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03E9B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9B87F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EC4B7D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8D77D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C4C625D"/>
    <w:multiLevelType w:val="multilevel"/>
    <w:tmpl w:val="99D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42A7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AA30D5E"/>
    <w:multiLevelType w:val="hybridMultilevel"/>
    <w:tmpl w:val="E6F4E5C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 w15:restartNumberingAfterBreak="0">
    <w:nsid w:val="1F6A693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BD9AAC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81E0924"/>
    <w:multiLevelType w:val="multilevel"/>
    <w:tmpl w:val="CA3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5D16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6E4376C"/>
    <w:multiLevelType w:val="hybridMultilevel"/>
    <w:tmpl w:val="E3945F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951556"/>
    <w:multiLevelType w:val="hybridMultilevel"/>
    <w:tmpl w:val="2B0A7AF2"/>
    <w:lvl w:ilvl="0" w:tplc="D9087F32">
      <w:start w:val="1"/>
      <w:numFmt w:val="decimal"/>
      <w:lvlText w:val="%1."/>
      <w:lvlJc w:val="left"/>
      <w:pPr>
        <w:ind w:left="57" w:firstLine="85"/>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65083414"/>
    <w:multiLevelType w:val="hybridMultilevel"/>
    <w:tmpl w:val="83CEDB0A"/>
    <w:lvl w:ilvl="0" w:tplc="4596E534">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 w15:restartNumberingAfterBreak="0">
    <w:nsid w:val="67E166B9"/>
    <w:multiLevelType w:val="multilevel"/>
    <w:tmpl w:val="3E3E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C6F1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6001F79"/>
    <w:multiLevelType w:val="multilevel"/>
    <w:tmpl w:val="28F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7399B"/>
    <w:multiLevelType w:val="hybridMultilevel"/>
    <w:tmpl w:val="AC3E5ED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4" w15:restartNumberingAfterBreak="0">
    <w:nsid w:val="7ED91745"/>
    <w:multiLevelType w:val="hybridMultilevel"/>
    <w:tmpl w:val="2BB8A2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87348212">
    <w:abstractNumId w:val="18"/>
  </w:num>
  <w:num w:numId="2" w16cid:durableId="2024866182">
    <w:abstractNumId w:val="12"/>
  </w:num>
  <w:num w:numId="3" w16cid:durableId="205455376">
    <w:abstractNumId w:val="19"/>
  </w:num>
  <w:num w:numId="4" w16cid:durableId="1345520871">
    <w:abstractNumId w:val="14"/>
  </w:num>
  <w:num w:numId="5" w16cid:durableId="285552558">
    <w:abstractNumId w:val="11"/>
  </w:num>
  <w:num w:numId="6" w16cid:durableId="1372850046">
    <w:abstractNumId w:val="9"/>
  </w:num>
  <w:num w:numId="7" w16cid:durableId="557977462">
    <w:abstractNumId w:val="2"/>
  </w:num>
  <w:num w:numId="8" w16cid:durableId="1123693247">
    <w:abstractNumId w:val="13"/>
  </w:num>
  <w:num w:numId="9" w16cid:durableId="161891212">
    <w:abstractNumId w:val="8"/>
  </w:num>
  <w:num w:numId="10" w16cid:durableId="653263201">
    <w:abstractNumId w:val="21"/>
  </w:num>
  <w:num w:numId="11" w16cid:durableId="77218905">
    <w:abstractNumId w:val="3"/>
  </w:num>
  <w:num w:numId="12" w16cid:durableId="1169831912">
    <w:abstractNumId w:val="1"/>
  </w:num>
  <w:num w:numId="13" w16cid:durableId="1925454370">
    <w:abstractNumId w:val="6"/>
  </w:num>
  <w:num w:numId="14" w16cid:durableId="764615616">
    <w:abstractNumId w:val="5"/>
  </w:num>
  <w:num w:numId="15" w16cid:durableId="2053724384">
    <w:abstractNumId w:val="17"/>
  </w:num>
  <w:num w:numId="16" w16cid:durableId="1961763381">
    <w:abstractNumId w:val="24"/>
  </w:num>
  <w:num w:numId="17" w16cid:durableId="259224517">
    <w:abstractNumId w:val="15"/>
  </w:num>
  <w:num w:numId="18" w16cid:durableId="964432632">
    <w:abstractNumId w:val="10"/>
  </w:num>
  <w:num w:numId="19" w16cid:durableId="44303078">
    <w:abstractNumId w:val="22"/>
  </w:num>
  <w:num w:numId="20" w16cid:durableId="837699478">
    <w:abstractNumId w:val="20"/>
  </w:num>
  <w:num w:numId="21" w16cid:durableId="192693348">
    <w:abstractNumId w:val="23"/>
  </w:num>
  <w:num w:numId="22" w16cid:durableId="766580535">
    <w:abstractNumId w:val="7"/>
  </w:num>
  <w:num w:numId="23" w16cid:durableId="1267421086">
    <w:abstractNumId w:val="0"/>
  </w:num>
  <w:num w:numId="24" w16cid:durableId="419454328">
    <w:abstractNumId w:val="4"/>
  </w:num>
  <w:num w:numId="25" w16cid:durableId="3957803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E28"/>
    <w:rsid w:val="00005A25"/>
    <w:rsid w:val="00007AB6"/>
    <w:rsid w:val="00013658"/>
    <w:rsid w:val="00015845"/>
    <w:rsid w:val="00016B3E"/>
    <w:rsid w:val="00017D41"/>
    <w:rsid w:val="00036F58"/>
    <w:rsid w:val="00044E7B"/>
    <w:rsid w:val="000457B5"/>
    <w:rsid w:val="000549F2"/>
    <w:rsid w:val="000831B3"/>
    <w:rsid w:val="000919A6"/>
    <w:rsid w:val="00093ADC"/>
    <w:rsid w:val="00096F53"/>
    <w:rsid w:val="000D39E8"/>
    <w:rsid w:val="000D5C66"/>
    <w:rsid w:val="000E0E58"/>
    <w:rsid w:val="000E480E"/>
    <w:rsid w:val="000E6163"/>
    <w:rsid w:val="000F7175"/>
    <w:rsid w:val="00100749"/>
    <w:rsid w:val="0011177A"/>
    <w:rsid w:val="00133AB4"/>
    <w:rsid w:val="00137156"/>
    <w:rsid w:val="00150BC6"/>
    <w:rsid w:val="001521A5"/>
    <w:rsid w:val="00153FA5"/>
    <w:rsid w:val="001702CE"/>
    <w:rsid w:val="00181499"/>
    <w:rsid w:val="00183AF9"/>
    <w:rsid w:val="0019204D"/>
    <w:rsid w:val="001C4BA6"/>
    <w:rsid w:val="001C7028"/>
    <w:rsid w:val="001D2B65"/>
    <w:rsid w:val="001E6BCD"/>
    <w:rsid w:val="002038C3"/>
    <w:rsid w:val="00214204"/>
    <w:rsid w:val="00215C30"/>
    <w:rsid w:val="00224F8D"/>
    <w:rsid w:val="00233CF2"/>
    <w:rsid w:val="0029566B"/>
    <w:rsid w:val="002A04EC"/>
    <w:rsid w:val="002A5919"/>
    <w:rsid w:val="002D0B22"/>
    <w:rsid w:val="002D5A3C"/>
    <w:rsid w:val="002E0262"/>
    <w:rsid w:val="002F7F58"/>
    <w:rsid w:val="003006AE"/>
    <w:rsid w:val="00303903"/>
    <w:rsid w:val="0030799A"/>
    <w:rsid w:val="003318F8"/>
    <w:rsid w:val="00334769"/>
    <w:rsid w:val="003412D2"/>
    <w:rsid w:val="003457B7"/>
    <w:rsid w:val="00364494"/>
    <w:rsid w:val="00381C92"/>
    <w:rsid w:val="003A4586"/>
    <w:rsid w:val="003C6A55"/>
    <w:rsid w:val="003D2E15"/>
    <w:rsid w:val="003E0494"/>
    <w:rsid w:val="003E1D2F"/>
    <w:rsid w:val="004009EF"/>
    <w:rsid w:val="0040558D"/>
    <w:rsid w:val="004073AB"/>
    <w:rsid w:val="0043643F"/>
    <w:rsid w:val="00437D2E"/>
    <w:rsid w:val="00473B40"/>
    <w:rsid w:val="00473D05"/>
    <w:rsid w:val="0048213C"/>
    <w:rsid w:val="0049684D"/>
    <w:rsid w:val="004B687D"/>
    <w:rsid w:val="004C7B94"/>
    <w:rsid w:val="004D10D9"/>
    <w:rsid w:val="004D1FDE"/>
    <w:rsid w:val="004D3E35"/>
    <w:rsid w:val="004F77B7"/>
    <w:rsid w:val="00502964"/>
    <w:rsid w:val="00505282"/>
    <w:rsid w:val="00516586"/>
    <w:rsid w:val="00522EAF"/>
    <w:rsid w:val="00532123"/>
    <w:rsid w:val="00534E09"/>
    <w:rsid w:val="005518B6"/>
    <w:rsid w:val="00556325"/>
    <w:rsid w:val="00565749"/>
    <w:rsid w:val="00581D84"/>
    <w:rsid w:val="00582EEF"/>
    <w:rsid w:val="00592285"/>
    <w:rsid w:val="00597384"/>
    <w:rsid w:val="005A3131"/>
    <w:rsid w:val="005F3B29"/>
    <w:rsid w:val="005F531B"/>
    <w:rsid w:val="005F5B6C"/>
    <w:rsid w:val="00631447"/>
    <w:rsid w:val="00633E27"/>
    <w:rsid w:val="006718BB"/>
    <w:rsid w:val="0067472C"/>
    <w:rsid w:val="00684EB4"/>
    <w:rsid w:val="006853E1"/>
    <w:rsid w:val="0069204D"/>
    <w:rsid w:val="0069464E"/>
    <w:rsid w:val="006C155D"/>
    <w:rsid w:val="006E6982"/>
    <w:rsid w:val="007053EF"/>
    <w:rsid w:val="007214DE"/>
    <w:rsid w:val="00734BDB"/>
    <w:rsid w:val="0074694A"/>
    <w:rsid w:val="00747E70"/>
    <w:rsid w:val="007528D1"/>
    <w:rsid w:val="00757F59"/>
    <w:rsid w:val="00760C4B"/>
    <w:rsid w:val="00777D4E"/>
    <w:rsid w:val="007861AF"/>
    <w:rsid w:val="0079190A"/>
    <w:rsid w:val="007923B8"/>
    <w:rsid w:val="007B27AC"/>
    <w:rsid w:val="007C2D4D"/>
    <w:rsid w:val="007C6886"/>
    <w:rsid w:val="007D56F4"/>
    <w:rsid w:val="00801F9B"/>
    <w:rsid w:val="00804AA4"/>
    <w:rsid w:val="00807F84"/>
    <w:rsid w:val="008301A5"/>
    <w:rsid w:val="00831DD1"/>
    <w:rsid w:val="00833BFC"/>
    <w:rsid w:val="0085698E"/>
    <w:rsid w:val="008604F9"/>
    <w:rsid w:val="008665F1"/>
    <w:rsid w:val="00866D60"/>
    <w:rsid w:val="00877AB7"/>
    <w:rsid w:val="00881AFC"/>
    <w:rsid w:val="008877B2"/>
    <w:rsid w:val="00890CFE"/>
    <w:rsid w:val="00892C7A"/>
    <w:rsid w:val="008A632F"/>
    <w:rsid w:val="008B16B6"/>
    <w:rsid w:val="008B68ED"/>
    <w:rsid w:val="008C2598"/>
    <w:rsid w:val="008C7B53"/>
    <w:rsid w:val="008D0112"/>
    <w:rsid w:val="008D1C92"/>
    <w:rsid w:val="008F483A"/>
    <w:rsid w:val="008F5A54"/>
    <w:rsid w:val="0091065F"/>
    <w:rsid w:val="00936D5A"/>
    <w:rsid w:val="00940FA6"/>
    <w:rsid w:val="00955EE6"/>
    <w:rsid w:val="0096261D"/>
    <w:rsid w:val="00962641"/>
    <w:rsid w:val="009631A4"/>
    <w:rsid w:val="009A04A5"/>
    <w:rsid w:val="009A5218"/>
    <w:rsid w:val="009A522E"/>
    <w:rsid w:val="009A68A5"/>
    <w:rsid w:val="009B63EF"/>
    <w:rsid w:val="009C0DFD"/>
    <w:rsid w:val="009D2658"/>
    <w:rsid w:val="00A01885"/>
    <w:rsid w:val="00A12974"/>
    <w:rsid w:val="00A27D5F"/>
    <w:rsid w:val="00A30BF8"/>
    <w:rsid w:val="00A57612"/>
    <w:rsid w:val="00A605B5"/>
    <w:rsid w:val="00A60C11"/>
    <w:rsid w:val="00A60D64"/>
    <w:rsid w:val="00A67828"/>
    <w:rsid w:val="00A728BC"/>
    <w:rsid w:val="00A77F92"/>
    <w:rsid w:val="00A858DE"/>
    <w:rsid w:val="00A97DFB"/>
    <w:rsid w:val="00AB15CB"/>
    <w:rsid w:val="00AB66C5"/>
    <w:rsid w:val="00AD2B98"/>
    <w:rsid w:val="00AD43C8"/>
    <w:rsid w:val="00AD559D"/>
    <w:rsid w:val="00AE6C81"/>
    <w:rsid w:val="00AF11BB"/>
    <w:rsid w:val="00B05A8F"/>
    <w:rsid w:val="00B07124"/>
    <w:rsid w:val="00B079DD"/>
    <w:rsid w:val="00B10919"/>
    <w:rsid w:val="00B119FD"/>
    <w:rsid w:val="00B24DBD"/>
    <w:rsid w:val="00B40042"/>
    <w:rsid w:val="00B46F07"/>
    <w:rsid w:val="00B57973"/>
    <w:rsid w:val="00B67DEA"/>
    <w:rsid w:val="00B74E86"/>
    <w:rsid w:val="00B85E55"/>
    <w:rsid w:val="00B867DB"/>
    <w:rsid w:val="00B86BEA"/>
    <w:rsid w:val="00BB2C81"/>
    <w:rsid w:val="00BB2E28"/>
    <w:rsid w:val="00BB7458"/>
    <w:rsid w:val="00BC3C79"/>
    <w:rsid w:val="00BE714A"/>
    <w:rsid w:val="00C038B4"/>
    <w:rsid w:val="00C077D0"/>
    <w:rsid w:val="00C07F1A"/>
    <w:rsid w:val="00C10379"/>
    <w:rsid w:val="00C25577"/>
    <w:rsid w:val="00C26AF9"/>
    <w:rsid w:val="00C35FBD"/>
    <w:rsid w:val="00C47A80"/>
    <w:rsid w:val="00C532CA"/>
    <w:rsid w:val="00C54943"/>
    <w:rsid w:val="00C6087F"/>
    <w:rsid w:val="00C8019A"/>
    <w:rsid w:val="00C97961"/>
    <w:rsid w:val="00CB3630"/>
    <w:rsid w:val="00CB7F24"/>
    <w:rsid w:val="00CC43FD"/>
    <w:rsid w:val="00CF0594"/>
    <w:rsid w:val="00CF24E7"/>
    <w:rsid w:val="00D30226"/>
    <w:rsid w:val="00D34707"/>
    <w:rsid w:val="00D5695B"/>
    <w:rsid w:val="00D64312"/>
    <w:rsid w:val="00D70536"/>
    <w:rsid w:val="00D904B1"/>
    <w:rsid w:val="00D92004"/>
    <w:rsid w:val="00DA5D10"/>
    <w:rsid w:val="00DB416F"/>
    <w:rsid w:val="00DB5983"/>
    <w:rsid w:val="00DC491C"/>
    <w:rsid w:val="00DC718B"/>
    <w:rsid w:val="00DE19C5"/>
    <w:rsid w:val="00DE3C3B"/>
    <w:rsid w:val="00DF706B"/>
    <w:rsid w:val="00E12F67"/>
    <w:rsid w:val="00E250B2"/>
    <w:rsid w:val="00E27211"/>
    <w:rsid w:val="00E45108"/>
    <w:rsid w:val="00E52171"/>
    <w:rsid w:val="00E56450"/>
    <w:rsid w:val="00EA7E93"/>
    <w:rsid w:val="00EC02B4"/>
    <w:rsid w:val="00EC21A7"/>
    <w:rsid w:val="00EC56F7"/>
    <w:rsid w:val="00EC6F71"/>
    <w:rsid w:val="00ED1EA5"/>
    <w:rsid w:val="00ED2797"/>
    <w:rsid w:val="00ED33CB"/>
    <w:rsid w:val="00ED6FF7"/>
    <w:rsid w:val="00EE56E8"/>
    <w:rsid w:val="00F06513"/>
    <w:rsid w:val="00F125D1"/>
    <w:rsid w:val="00F33462"/>
    <w:rsid w:val="00F459E3"/>
    <w:rsid w:val="00F470BE"/>
    <w:rsid w:val="00F555B5"/>
    <w:rsid w:val="00F6179D"/>
    <w:rsid w:val="00F7198F"/>
    <w:rsid w:val="00F800DB"/>
    <w:rsid w:val="00F8582C"/>
    <w:rsid w:val="00FA17D9"/>
    <w:rsid w:val="00FA39B0"/>
    <w:rsid w:val="00FB34E0"/>
    <w:rsid w:val="00FB3814"/>
    <w:rsid w:val="00FC1E20"/>
    <w:rsid w:val="00FC5144"/>
    <w:rsid w:val="00FC550D"/>
    <w:rsid w:val="00FD333B"/>
    <w:rsid w:val="00FD6DDA"/>
    <w:rsid w:val="00FD7320"/>
    <w:rsid w:val="00FE3A56"/>
    <w:rsid w:val="00FE4180"/>
    <w:rsid w:val="00FF2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183A"/>
  <w15:chartTrackingRefBased/>
  <w15:docId w15:val="{6EA2963D-38B3-4749-98AB-D31AF23E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E28"/>
    <w:rPr>
      <w:rFonts w:eastAsiaTheme="majorEastAsia" w:cstheme="majorBidi"/>
      <w:color w:val="272727" w:themeColor="text1" w:themeTint="D8"/>
    </w:rPr>
  </w:style>
  <w:style w:type="paragraph" w:styleId="Title">
    <w:name w:val="Title"/>
    <w:basedOn w:val="Normal"/>
    <w:next w:val="Normal"/>
    <w:link w:val="TitleChar"/>
    <w:uiPriority w:val="10"/>
    <w:qFormat/>
    <w:rsid w:val="00BB2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E28"/>
    <w:pPr>
      <w:spacing w:before="160"/>
      <w:jc w:val="center"/>
    </w:pPr>
    <w:rPr>
      <w:i/>
      <w:iCs/>
      <w:color w:val="404040" w:themeColor="text1" w:themeTint="BF"/>
    </w:rPr>
  </w:style>
  <w:style w:type="character" w:customStyle="1" w:styleId="QuoteChar">
    <w:name w:val="Quote Char"/>
    <w:basedOn w:val="DefaultParagraphFont"/>
    <w:link w:val="Quote"/>
    <w:uiPriority w:val="29"/>
    <w:rsid w:val="00BB2E28"/>
    <w:rPr>
      <w:i/>
      <w:iCs/>
      <w:color w:val="404040" w:themeColor="text1" w:themeTint="BF"/>
    </w:rPr>
  </w:style>
  <w:style w:type="paragraph" w:styleId="ListParagraph">
    <w:name w:val="List Paragraph"/>
    <w:basedOn w:val="Normal"/>
    <w:uiPriority w:val="34"/>
    <w:qFormat/>
    <w:rsid w:val="00BB2E28"/>
    <w:pPr>
      <w:ind w:left="720"/>
      <w:contextualSpacing/>
    </w:pPr>
  </w:style>
  <w:style w:type="character" w:styleId="IntenseEmphasis">
    <w:name w:val="Intense Emphasis"/>
    <w:basedOn w:val="DefaultParagraphFont"/>
    <w:uiPriority w:val="21"/>
    <w:qFormat/>
    <w:rsid w:val="00BB2E28"/>
    <w:rPr>
      <w:i/>
      <w:iCs/>
      <w:color w:val="0F4761" w:themeColor="accent1" w:themeShade="BF"/>
    </w:rPr>
  </w:style>
  <w:style w:type="paragraph" w:styleId="IntenseQuote">
    <w:name w:val="Intense Quote"/>
    <w:basedOn w:val="Normal"/>
    <w:next w:val="Normal"/>
    <w:link w:val="IntenseQuoteChar"/>
    <w:uiPriority w:val="30"/>
    <w:qFormat/>
    <w:rsid w:val="00BB2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E28"/>
    <w:rPr>
      <w:i/>
      <w:iCs/>
      <w:color w:val="0F4761" w:themeColor="accent1" w:themeShade="BF"/>
    </w:rPr>
  </w:style>
  <w:style w:type="character" w:styleId="IntenseReference">
    <w:name w:val="Intense Reference"/>
    <w:basedOn w:val="DefaultParagraphFont"/>
    <w:uiPriority w:val="32"/>
    <w:qFormat/>
    <w:rsid w:val="00BB2E28"/>
    <w:rPr>
      <w:b/>
      <w:bCs/>
      <w:smallCaps/>
      <w:color w:val="0F4761" w:themeColor="accent1" w:themeShade="BF"/>
      <w:spacing w:val="5"/>
    </w:rPr>
  </w:style>
  <w:style w:type="paragraph" w:styleId="NoSpacing">
    <w:name w:val="No Spacing"/>
    <w:link w:val="NoSpacingChar"/>
    <w:uiPriority w:val="1"/>
    <w:qFormat/>
    <w:rsid w:val="00FA17D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A17D9"/>
    <w:rPr>
      <w:rFonts w:eastAsiaTheme="minorEastAsia"/>
      <w:kern w:val="0"/>
      <w:sz w:val="22"/>
      <w:szCs w:val="22"/>
      <w:lang w:val="en-US"/>
      <w14:ligatures w14:val="none"/>
    </w:rPr>
  </w:style>
  <w:style w:type="paragraph" w:styleId="Header">
    <w:name w:val="header"/>
    <w:basedOn w:val="Normal"/>
    <w:link w:val="HeaderChar"/>
    <w:uiPriority w:val="99"/>
    <w:unhideWhenUsed/>
    <w:rsid w:val="00DA5D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D10"/>
  </w:style>
  <w:style w:type="paragraph" w:styleId="Footer">
    <w:name w:val="footer"/>
    <w:basedOn w:val="Normal"/>
    <w:link w:val="FooterChar"/>
    <w:uiPriority w:val="99"/>
    <w:unhideWhenUsed/>
    <w:rsid w:val="00DA5D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D10"/>
  </w:style>
  <w:style w:type="table" w:styleId="GridTable5Dark-Accent4">
    <w:name w:val="Grid Table 5 Dark Accent 4"/>
    <w:basedOn w:val="TableNormal"/>
    <w:uiPriority w:val="50"/>
    <w:rsid w:val="00633E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Default">
    <w:name w:val="Default"/>
    <w:rsid w:val="00D5695B"/>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yperlink" Target="https://www.rawpixel.com/search/Clinic%20reception" TargetMode="External"/><Relationship Id="rId14" Type="http://schemas.openxmlformats.org/officeDocument/2006/relationships/chart" Target="charts/chart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afbfddd5dcaa062/Desktop/Internship_and_Workshop/ITG_simplelearn_DATA_ANALYST_COURSE/Capstone%20project/Healthcare_Management_Datasets/Capstone_project_2_Healthcare_Management_AC/diabetic_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[diabetic_data.xlsx]Readmission Report!PivotTable1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a:latin typeface="Times New Roman" panose="02020603050405020304" pitchFamily="18" charset="0"/>
                <a:cs typeface="Times New Roman" panose="02020603050405020304" pitchFamily="18" charset="0"/>
              </a:rPr>
              <a:t>Total Number</a:t>
            </a:r>
            <a:r>
              <a:rPr lang="en-IN" sz="1600" baseline="0">
                <a:latin typeface="Times New Roman" panose="02020603050405020304" pitchFamily="18" charset="0"/>
                <a:cs typeface="Times New Roman" panose="02020603050405020304" pitchFamily="18" charset="0"/>
              </a:rPr>
              <a:t> of readmission by Gender and Age Group</a:t>
            </a:r>
            <a:endParaRPr lang="en-IN" sz="16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'Readmission Report'!$D$5</c:f>
              <c:strCache>
                <c:ptCount val="1"/>
                <c:pt idx="0">
                  <c:v>Total</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'Readmission Report'!$C$6:$C$33</c:f>
              <c:multiLvlStrCache>
                <c:ptCount val="23"/>
                <c:lvl>
                  <c:pt idx="0">
                    <c:v>(0-10)</c:v>
                  </c:pt>
                  <c:pt idx="1">
                    <c:v>(10-20)</c:v>
                  </c:pt>
                  <c:pt idx="2">
                    <c:v>(20-30)</c:v>
                  </c:pt>
                  <c:pt idx="3">
                    <c:v>(30-40)</c:v>
                  </c:pt>
                  <c:pt idx="4">
                    <c:v>(40-50)</c:v>
                  </c:pt>
                  <c:pt idx="5">
                    <c:v>(50-60)</c:v>
                  </c:pt>
                  <c:pt idx="6">
                    <c:v>(60-70)</c:v>
                  </c:pt>
                  <c:pt idx="7">
                    <c:v>(70-80)</c:v>
                  </c:pt>
                  <c:pt idx="8">
                    <c:v>(80-90)</c:v>
                  </c:pt>
                  <c:pt idx="9">
                    <c:v>(90-100)</c:v>
                  </c:pt>
                  <c:pt idx="10">
                    <c:v>(0-10)</c:v>
                  </c:pt>
                  <c:pt idx="11">
                    <c:v>(10-20)</c:v>
                  </c:pt>
                  <c:pt idx="12">
                    <c:v>(20-30)</c:v>
                  </c:pt>
                  <c:pt idx="13">
                    <c:v>(30-40)</c:v>
                  </c:pt>
                  <c:pt idx="14">
                    <c:v>(40-50)</c:v>
                  </c:pt>
                  <c:pt idx="15">
                    <c:v>(50-60)</c:v>
                  </c:pt>
                  <c:pt idx="16">
                    <c:v>(60-70)</c:v>
                  </c:pt>
                  <c:pt idx="17">
                    <c:v>(70-80)</c:v>
                  </c:pt>
                  <c:pt idx="18">
                    <c:v>(80-90)</c:v>
                  </c:pt>
                  <c:pt idx="19">
                    <c:v>(90-100)</c:v>
                  </c:pt>
                  <c:pt idx="20">
                    <c:v>(60-70)</c:v>
                  </c:pt>
                  <c:pt idx="21">
                    <c:v>(70-80)</c:v>
                  </c:pt>
                  <c:pt idx="22">
                    <c:v>(blank)</c:v>
                  </c:pt>
                </c:lvl>
                <c:lvl>
                  <c:pt idx="0">
                    <c:v>Female</c:v>
                  </c:pt>
                  <c:pt idx="10">
                    <c:v>Male</c:v>
                  </c:pt>
                  <c:pt idx="20">
                    <c:v>Unknown/Invalid</c:v>
                  </c:pt>
                  <c:pt idx="22">
                    <c:v>(blank)</c:v>
                  </c:pt>
                </c:lvl>
              </c:multiLvlStrCache>
            </c:multiLvlStrRef>
          </c:cat>
          <c:val>
            <c:numRef>
              <c:f>'Readmission Report'!$D$6:$D$33</c:f>
              <c:numCache>
                <c:formatCode>General</c:formatCode>
                <c:ptCount val="23"/>
                <c:pt idx="0">
                  <c:v>83</c:v>
                </c:pt>
                <c:pt idx="1">
                  <c:v>402</c:v>
                </c:pt>
                <c:pt idx="2">
                  <c:v>1114</c:v>
                </c:pt>
                <c:pt idx="3">
                  <c:v>2162</c:v>
                </c:pt>
                <c:pt idx="4">
                  <c:v>4811</c:v>
                </c:pt>
                <c:pt idx="5">
                  <c:v>8572</c:v>
                </c:pt>
                <c:pt idx="6">
                  <c:v>11061</c:v>
                </c:pt>
                <c:pt idx="7">
                  <c:v>13985</c:v>
                </c:pt>
                <c:pt idx="8">
                  <c:v>10515</c:v>
                </c:pt>
                <c:pt idx="9">
                  <c:v>2003</c:v>
                </c:pt>
                <c:pt idx="10">
                  <c:v>78</c:v>
                </c:pt>
                <c:pt idx="11">
                  <c:v>289</c:v>
                </c:pt>
                <c:pt idx="12">
                  <c:v>543</c:v>
                </c:pt>
                <c:pt idx="13">
                  <c:v>1613</c:v>
                </c:pt>
                <c:pt idx="14">
                  <c:v>4874</c:v>
                </c:pt>
                <c:pt idx="15">
                  <c:v>8684</c:v>
                </c:pt>
                <c:pt idx="16">
                  <c:v>11421</c:v>
                </c:pt>
                <c:pt idx="17">
                  <c:v>12081</c:v>
                </c:pt>
                <c:pt idx="18">
                  <c:v>6682</c:v>
                </c:pt>
                <c:pt idx="19">
                  <c:v>790</c:v>
                </c:pt>
                <c:pt idx="20">
                  <c:v>1</c:v>
                </c:pt>
                <c:pt idx="21">
                  <c:v>2</c:v>
                </c:pt>
              </c:numCache>
            </c:numRef>
          </c:val>
          <c:extLst>
            <c:ext xmlns:c16="http://schemas.microsoft.com/office/drawing/2014/chart" uri="{C3380CC4-5D6E-409C-BE32-E72D297353CC}">
              <c16:uniqueId val="{00000000-1EE1-4CFB-B6A7-13E5FC82C1EB}"/>
            </c:ext>
          </c:extLst>
        </c:ser>
        <c:dLbls>
          <c:showLegendKey val="0"/>
          <c:showVal val="1"/>
          <c:showCatName val="0"/>
          <c:showSerName val="0"/>
          <c:showPercent val="0"/>
          <c:showBubbleSize val="0"/>
        </c:dLbls>
        <c:gapWidth val="75"/>
        <c:axId val="1493631535"/>
        <c:axId val="1493639215"/>
      </c:barChart>
      <c:catAx>
        <c:axId val="1493631535"/>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93639215"/>
        <c:crosses val="autoZero"/>
        <c:auto val="1"/>
        <c:lblAlgn val="ctr"/>
        <c:lblOffset val="100"/>
        <c:noMultiLvlLbl val="0"/>
      </c:catAx>
      <c:valAx>
        <c:axId val="149363921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936315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solidFill>
        <a:schemeClr val="tx1"/>
      </a:solid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19</Pages>
  <Words>1884</Words>
  <Characters>10740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Healthcare Management: Patient Readmission Prediction</vt:lpstr>
    </vt:vector>
  </TitlesOfParts>
  <Company>Akansha Chowdhury</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Management: Patient Readmission Prediction</dc:title>
  <dc:subject>IG DA: Capstone Project</dc:subject>
  <dc:creator>Akansha Chowdhury</dc:creator>
  <cp:keywords/>
  <dc:description/>
  <cp:lastModifiedBy>Rabin chowdhury</cp:lastModifiedBy>
  <cp:revision>249</cp:revision>
  <dcterms:created xsi:type="dcterms:W3CDTF">2026-04-27T05:27:00Z</dcterms:created>
  <dcterms:modified xsi:type="dcterms:W3CDTF">2026-10-28T14:12:00Z</dcterms:modified>
  <cp:category>Course-end Project 2</cp:category>
</cp:coreProperties>
</file>