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D2FF3" w14:textId="43C0E7A1" w:rsidR="00C6322F" w:rsidRPr="00C6322F" w:rsidRDefault="00C6322F" w:rsidP="00C6322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333333"/>
          <w:sz w:val="28"/>
          <w:szCs w:val="28"/>
        </w:rPr>
      </w:pPr>
      <w:r w:rsidRPr="00C6322F">
        <w:rPr>
          <w:rFonts w:ascii="Arial" w:hAnsi="Arial" w:cs="Arial"/>
          <w:b/>
          <w:bCs/>
          <w:color w:val="333333"/>
          <w:sz w:val="28"/>
          <w:szCs w:val="28"/>
        </w:rPr>
        <w:t>Coding visuo-spatial information in a vibrotactile belt: Perceived egocentric direction from patterns of vibration</w:t>
      </w:r>
    </w:p>
    <w:p w14:paraId="5C23B419" w14:textId="77777777" w:rsidR="00C6322F" w:rsidRPr="00C6322F" w:rsidRDefault="00C6322F" w:rsidP="00C6322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</w:rPr>
      </w:pPr>
    </w:p>
    <w:p w14:paraId="0B5FB3EA" w14:textId="43328FCF" w:rsidR="00C6322F" w:rsidRPr="00C6322F" w:rsidRDefault="00C6322F" w:rsidP="00C6322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</w:rPr>
      </w:pPr>
      <w:r w:rsidRPr="00C6322F">
        <w:rPr>
          <w:rFonts w:ascii="Arial" w:hAnsi="Arial" w:cs="Arial"/>
          <w:color w:val="333333"/>
        </w:rPr>
        <w:t>Sina Feldmann</w:t>
      </w:r>
      <w:r w:rsidRPr="00C6322F">
        <w:rPr>
          <w:rFonts w:ascii="Arial" w:hAnsi="Arial" w:cs="Arial"/>
          <w:color w:val="333333"/>
          <w:vertAlign w:val="superscript"/>
        </w:rPr>
        <w:t>1</w:t>
      </w:r>
      <w:r w:rsidRPr="00C6322F">
        <w:rPr>
          <w:rFonts w:ascii="Arial" w:hAnsi="Arial" w:cs="Arial"/>
          <w:color w:val="333333"/>
        </w:rPr>
        <w:t xml:space="preserve">, </w:t>
      </w:r>
      <w:proofErr w:type="spellStart"/>
      <w:r w:rsidRPr="00C6322F">
        <w:rPr>
          <w:rFonts w:ascii="Arial" w:hAnsi="Arial" w:cs="Arial"/>
          <w:color w:val="333333"/>
        </w:rPr>
        <w:t>Qiwu</w:t>
      </w:r>
      <w:proofErr w:type="spellEnd"/>
      <w:r w:rsidRPr="00C6322F">
        <w:rPr>
          <w:rFonts w:ascii="Arial" w:hAnsi="Arial" w:cs="Arial"/>
          <w:color w:val="333333"/>
        </w:rPr>
        <w:t xml:space="preserve"> Zhang</w:t>
      </w:r>
      <w:r w:rsidRPr="00C6322F">
        <w:rPr>
          <w:rFonts w:ascii="Arial" w:hAnsi="Arial" w:cs="Arial"/>
          <w:color w:val="333333"/>
          <w:vertAlign w:val="superscript"/>
        </w:rPr>
        <w:t>2</w:t>
      </w:r>
      <w:r w:rsidRPr="00C6322F">
        <w:rPr>
          <w:rFonts w:ascii="Arial" w:hAnsi="Arial" w:cs="Arial"/>
          <w:color w:val="333333"/>
        </w:rPr>
        <w:t>, Chiang-Heng Chien</w:t>
      </w:r>
      <w:r w:rsidRPr="00C6322F">
        <w:rPr>
          <w:rFonts w:ascii="Arial" w:hAnsi="Arial" w:cs="Arial"/>
          <w:color w:val="333333"/>
          <w:vertAlign w:val="superscript"/>
        </w:rPr>
        <w:t>2</w:t>
      </w:r>
      <w:r w:rsidRPr="00C6322F">
        <w:rPr>
          <w:rFonts w:ascii="Arial" w:hAnsi="Arial" w:cs="Arial"/>
          <w:color w:val="333333"/>
        </w:rPr>
        <w:t>, Brian Free</w:t>
      </w:r>
      <w:r w:rsidRPr="00C6322F">
        <w:rPr>
          <w:rFonts w:ascii="Arial" w:hAnsi="Arial" w:cs="Arial"/>
          <w:color w:val="333333"/>
          <w:vertAlign w:val="superscript"/>
        </w:rPr>
        <w:t>1</w:t>
      </w:r>
      <w:r w:rsidRPr="00C6322F">
        <w:rPr>
          <w:rFonts w:ascii="Arial" w:hAnsi="Arial" w:cs="Arial"/>
          <w:color w:val="333333"/>
        </w:rPr>
        <w:t>, Benjamin B. Kimia</w:t>
      </w:r>
      <w:r w:rsidRPr="00C6322F">
        <w:rPr>
          <w:rFonts w:ascii="Arial" w:hAnsi="Arial" w:cs="Arial"/>
          <w:color w:val="333333"/>
          <w:vertAlign w:val="superscript"/>
        </w:rPr>
        <w:t>2</w:t>
      </w:r>
      <w:r w:rsidRPr="00C6322F">
        <w:rPr>
          <w:rFonts w:ascii="Arial" w:hAnsi="Arial" w:cs="Arial"/>
          <w:color w:val="333333"/>
        </w:rPr>
        <w:t>, William H. Warren</w:t>
      </w:r>
      <w:r w:rsidRPr="00C6322F">
        <w:rPr>
          <w:rFonts w:ascii="Arial" w:hAnsi="Arial" w:cs="Arial"/>
          <w:color w:val="333333"/>
          <w:vertAlign w:val="superscript"/>
        </w:rPr>
        <w:t>1</w:t>
      </w:r>
      <w:r w:rsidRPr="00C6322F"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333333"/>
        </w:rPr>
        <w:br/>
      </w:r>
      <w:r w:rsidRPr="00C6322F">
        <w:rPr>
          <w:rFonts w:ascii="Arial" w:hAnsi="Arial" w:cs="Arial"/>
          <w:color w:val="333333"/>
          <w:vertAlign w:val="superscript"/>
        </w:rPr>
        <w:t>1</w:t>
      </w:r>
      <w:r w:rsidRPr="00C6322F">
        <w:rPr>
          <w:rFonts w:ascii="Arial" w:hAnsi="Arial" w:cs="Arial"/>
          <w:color w:val="333333"/>
        </w:rPr>
        <w:t>Department of Cognitive &amp; Psychological Sciences, Brown University, </w:t>
      </w:r>
      <w:r>
        <w:rPr>
          <w:rFonts w:ascii="Arial" w:hAnsi="Arial" w:cs="Arial"/>
          <w:color w:val="333333"/>
        </w:rPr>
        <w:br/>
      </w:r>
      <w:r w:rsidRPr="00C6322F">
        <w:rPr>
          <w:rFonts w:ascii="Arial" w:hAnsi="Arial" w:cs="Arial"/>
          <w:color w:val="333333"/>
          <w:vertAlign w:val="superscript"/>
        </w:rPr>
        <w:t>2</w:t>
      </w:r>
      <w:r w:rsidRPr="00C6322F">
        <w:rPr>
          <w:rFonts w:ascii="Arial" w:hAnsi="Arial" w:cs="Arial"/>
          <w:color w:val="333333"/>
        </w:rPr>
        <w:t>School of Engineering, Brown University</w:t>
      </w:r>
    </w:p>
    <w:p w14:paraId="1181FF79" w14:textId="77777777" w:rsidR="00C6322F" w:rsidRDefault="00C6322F" w:rsidP="00C6322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</w:rPr>
      </w:pPr>
    </w:p>
    <w:p w14:paraId="7185DD8A" w14:textId="19133918" w:rsidR="00C6322F" w:rsidRPr="00C6322F" w:rsidRDefault="00C6322F" w:rsidP="00C6322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</w:rPr>
      </w:pPr>
      <w:r w:rsidRPr="00C6322F">
        <w:rPr>
          <w:rFonts w:ascii="Arial" w:hAnsi="Arial" w:cs="Arial"/>
          <w:color w:val="333333"/>
        </w:rPr>
        <w:t xml:space="preserve">How might we design more useful assistive devices for individuals with impaired vision? Although traditional tools such as the long cane are simple and effective for short-range guidance (2-3 steps), there are few practical aids for mid-range navigation and collision avoidance over intermediate distances. We are investigating vibrotactile belts as a potential sensory substitution </w:t>
      </w:r>
      <w:proofErr w:type="gramStart"/>
      <w:r w:rsidRPr="00C6322F">
        <w:rPr>
          <w:rFonts w:ascii="Arial" w:hAnsi="Arial" w:cs="Arial"/>
          <w:color w:val="333333"/>
        </w:rPr>
        <w:t>interface, and</w:t>
      </w:r>
      <w:proofErr w:type="gramEnd"/>
      <w:r w:rsidRPr="00C6322F">
        <w:rPr>
          <w:rFonts w:ascii="Arial" w:hAnsi="Arial" w:cs="Arial"/>
          <w:color w:val="333333"/>
        </w:rPr>
        <w:t xml:space="preserve"> are currently comparing alternative methods of encoding visuo-spatial information in patterns of vibration. In the present experiment, we tested perceived egocentric direction from single-tactor and distributed (Gaussian) patterns of vibration. Participants (N=16) wore a vibrotactile belt containing 16 pager motors spaced 22.5˚ apart, with an Arduino controller. Eight directions at 45-degree intervals were stimulated for 2 seconds at a fixed intensity (225 Hz), and participants indicated the perceived direction of vibration by clicking on a circle surrounding an icon of a person on a computer screen. Three vibration patterns were compared: (a) a single motor, (b) 3 adjacent motors in a narrow Gaussian distribution (spanning 45˚), (c) 3 or (d) 5 motors in a wide Gaussian distribution (spanning 90˚). Each stimulus was repeated ten times, randomized within each vibration block. The results show that the mean reported direction was linear and highly accurate (mean constant error = 0.35°). The mean variable error depended on direction, with the smallest within-subject SD in the anterior and posterior directions (mean SD = 6.22°) and the largest in the lateral directions (mean SD = 13.77°) (see also </w:t>
      </w:r>
      <w:proofErr w:type="spellStart"/>
      <w:r w:rsidRPr="00C6322F">
        <w:rPr>
          <w:rFonts w:ascii="Arial" w:hAnsi="Arial" w:cs="Arial"/>
          <w:color w:val="333333"/>
        </w:rPr>
        <w:t>Cholewiak</w:t>
      </w:r>
      <w:proofErr w:type="spellEnd"/>
      <w:r w:rsidRPr="00C6322F">
        <w:rPr>
          <w:rFonts w:ascii="Arial" w:hAnsi="Arial" w:cs="Arial"/>
          <w:color w:val="333333"/>
        </w:rPr>
        <w:t xml:space="preserve"> &amp; Schwab, 2004). Furthermore, responses were unaffected by the vibration pattern. We conclude that single-tactor vibrations are sufficient to specify egocentric direction quite accurately, simplifying the encoding and reducing the controller computation. Next, we plan to evaluate different encoding strategies to guide walking to a series of spatial targets.</w:t>
      </w:r>
    </w:p>
    <w:p w14:paraId="3790E68D" w14:textId="77777777" w:rsidR="00C6322F" w:rsidRPr="00C6322F" w:rsidRDefault="00C6322F" w:rsidP="00C6322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</w:rPr>
      </w:pPr>
      <w:r w:rsidRPr="00C6322F">
        <w:rPr>
          <w:rFonts w:ascii="Arial" w:hAnsi="Arial" w:cs="Arial"/>
          <w:color w:val="333333"/>
        </w:rPr>
        <w:t>Acknowledgements: This research is supported by NIH R01EY029745.</w:t>
      </w:r>
    </w:p>
    <w:p w14:paraId="2E64C8D7" w14:textId="77777777" w:rsidR="00C6322F" w:rsidRDefault="00C6322F"/>
    <w:sectPr w:rsidR="00C6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2F"/>
    <w:rsid w:val="00877197"/>
    <w:rsid w:val="00C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0C4BD"/>
  <w15:chartTrackingRefBased/>
  <w15:docId w15:val="{3BF89F28-0F2E-E447-A096-49990540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2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3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Feldmann, Sina</dc:creator>
  <cp:keywords/>
  <dc:description/>
  <cp:lastModifiedBy>Feldmann, Sina</cp:lastModifiedBy>
  <cp:revision>1</cp:revision>
  <dcterms:created xsi:type="dcterms:W3CDTF">2025-04-04T18:49:00Z</dcterms:created>
  <dcterms:modified xsi:type="dcterms:W3CDTF">2025-04-04T18:52:00Z</dcterms:modified>
</cp:coreProperties>
</file>