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0978B" w14:textId="1BF062D0" w:rsidR="0012781B" w:rsidRDefault="6201F8C9" w:rsidP="3E737269">
      <w:pPr>
        <w:spacing w:before="240" w:after="240"/>
        <w:rPr>
          <w:rFonts w:ascii="Aptos" w:eastAsia="Aptos" w:hAnsi="Aptos" w:cs="Aptos"/>
          <w:b/>
          <w:bCs/>
        </w:rPr>
      </w:pPr>
      <w:r w:rsidRPr="3E737269">
        <w:rPr>
          <w:rFonts w:ascii="Aptos" w:eastAsia="Aptos" w:hAnsi="Aptos" w:cs="Aptos"/>
          <w:b/>
          <w:bCs/>
        </w:rPr>
        <w:t>Corey Hamilton</w:t>
      </w:r>
    </w:p>
    <w:p w14:paraId="362E5A93" w14:textId="06F35777" w:rsidR="0012781B" w:rsidRDefault="6201F8C9" w:rsidP="3E737269">
      <w:pPr>
        <w:spacing w:before="240" w:after="240"/>
        <w:rPr>
          <w:rFonts w:ascii="Aptos" w:eastAsia="Aptos" w:hAnsi="Aptos" w:cs="Aptos"/>
          <w:b/>
          <w:bCs/>
        </w:rPr>
      </w:pPr>
      <w:r w:rsidRPr="3E737269">
        <w:rPr>
          <w:rFonts w:ascii="Aptos" w:eastAsia="Aptos" w:hAnsi="Aptos" w:cs="Aptos"/>
          <w:b/>
          <w:bCs/>
        </w:rPr>
        <w:t>July 31, 2024</w:t>
      </w:r>
    </w:p>
    <w:sdt>
      <w:sdtPr>
        <w:rPr>
          <w:rFonts w:ascii="Aptos" w:eastAsia="Aptos" w:hAnsi="Aptos" w:cs="Aptos"/>
          <w:b/>
          <w:bCs/>
        </w:rPr>
        <w:tag w:val="tii-similarity-U1VCTUlUVEVEX1dPUktfb2lkOjE6MjgzNjAxODczNw=="/>
        <w:id w:val="1564154565"/>
        <w:placeholder>
          <w:docPart w:val="DefaultPlaceholder_1081868574"/>
        </w:placeholder>
        <w15:appearance w15:val="hidden"/>
      </w:sdtPr>
      <w:sdtContent>
        <w:p w14:paraId="297A5100" w14:textId="1BC32422" w:rsidR="0012781B" w:rsidRDefault="6201F8C9" w:rsidP="3E737269">
          <w:pPr>
            <w:spacing w:before="240" w:after="240"/>
            <w:rPr>
              <w:rFonts w:ascii="Aptos" w:eastAsia="Aptos" w:hAnsi="Aptos" w:cs="Aptos"/>
              <w:b/>
              <w:bCs/>
            </w:rPr>
          </w:pPr>
          <w:r w:rsidRPr="3E737269">
            <w:rPr>
              <w:rFonts w:ascii="Aptos" w:eastAsia="Aptos" w:hAnsi="Aptos" w:cs="Aptos"/>
              <w:b/>
              <w:bCs/>
            </w:rPr>
            <w:t>Project Two: Security Policy Presentation</w:t>
          </w:r>
        </w:p>
      </w:sdtContent>
    </w:sdt>
    <w:p w14:paraId="2C078E63" w14:textId="089B5576" w:rsidR="0012781B" w:rsidRDefault="004708FD" w:rsidP="3E737269">
      <w:r>
        <w:t xml:space="preserve">Video   link </w:t>
      </w:r>
      <w:r w:rsidRPr="004708FD">
        <w:t>https://www.youtube.com/watch?v=Q8EHtUC5lCk</w:t>
      </w:r>
    </w:p>
    <w:p w14:paraId="5429A456" w14:textId="77777777" w:rsidR="004708FD" w:rsidRDefault="004708FD" w:rsidP="3E737269">
      <w:pPr>
        <w:spacing w:before="240" w:after="240" w:line="480" w:lineRule="auto"/>
        <w:rPr>
          <w:rFonts w:ascii="Times New Roman" w:eastAsia="Times New Roman" w:hAnsi="Times New Roman" w:cs="Times New Roman"/>
          <w:b/>
          <w:bCs/>
        </w:rPr>
      </w:pPr>
    </w:p>
    <w:p w14:paraId="57760147" w14:textId="4A2A4F1B" w:rsidR="6201F8C9" w:rsidRDefault="6201F8C9"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 xml:space="preserve">Title Slide: Green Pace </w:t>
      </w:r>
      <w:sdt>
        <w:sdtPr>
          <w:rPr>
            <w:rFonts w:ascii="Times New Roman" w:eastAsia="Times New Roman" w:hAnsi="Times New Roman" w:cs="Times New Roman"/>
            <w:b/>
            <w:bCs/>
          </w:rPr>
          <w:tag w:val="tii-similarity-U1VCTUlUVEVEX1dPUktfb2lkOjE6MjgzNjAxODczNw=="/>
          <w:id w:val="887882792"/>
          <w:placeholder>
            <w:docPart w:val="DefaultPlaceholder_1081868574"/>
          </w:placeholder>
          <w15:appearance w15:val="hidden"/>
        </w:sdtPr>
        <w:sdtContent>
          <w:r w:rsidRPr="3E737269">
            <w:rPr>
              <w:rFonts w:ascii="Times New Roman" w:eastAsia="Times New Roman" w:hAnsi="Times New Roman" w:cs="Times New Roman"/>
              <w:b/>
              <w:bCs/>
            </w:rPr>
            <w:t>Secure Development Policy</w:t>
          </w:r>
        </w:sdtContent>
      </w:sdt>
    </w:p>
    <w:p w14:paraId="00D93F06" w14:textId="00FC7C3E" w:rsidR="6201F8C9" w:rsidRDefault="6201F8C9" w:rsidP="3E737269">
      <w:pPr>
        <w:spacing w:before="240" w:after="240" w:line="480" w:lineRule="auto"/>
        <w:rPr>
          <w:rFonts w:ascii="Times New Roman" w:eastAsia="Times New Roman" w:hAnsi="Times New Roman" w:cs="Times New Roman"/>
        </w:rPr>
      </w:pPr>
      <w:r w:rsidRPr="3E737269">
        <w:rPr>
          <w:rFonts w:ascii="Times New Roman" w:eastAsia="Times New Roman" w:hAnsi="Times New Roman" w:cs="Times New Roman"/>
        </w:rPr>
        <w:t xml:space="preserve">Welcome, everyone. My name is Corey Hamilton, </w:t>
      </w:r>
      <w:sdt>
        <w:sdtPr>
          <w:rPr>
            <w:rFonts w:ascii="Times New Roman" w:eastAsia="Times New Roman" w:hAnsi="Times New Roman" w:cs="Times New Roman"/>
          </w:rPr>
          <w:tag w:val="tii-similarity-U1VCTUlUVEVEX1dPUktfb2lkOjE6Mjk1MzU1MjczOQ=="/>
          <w:id w:val="751958060"/>
          <w:placeholder>
            <w:docPart w:val="DefaultPlaceholder_1081868574"/>
          </w:placeholder>
          <w15:appearance w15:val="hidden"/>
        </w:sdtPr>
        <w:sdtContent>
          <w:r w:rsidRPr="3E737269">
            <w:rPr>
              <w:rFonts w:ascii="Times New Roman" w:eastAsia="Times New Roman" w:hAnsi="Times New Roman" w:cs="Times New Roman"/>
            </w:rPr>
            <w:t>and today I</w:t>
          </w:r>
        </w:sdtContent>
      </w:sdt>
      <w:r w:rsidRPr="3E737269">
        <w:rPr>
          <w:rFonts w:ascii="Times New Roman" w:eastAsia="Times New Roman" w:hAnsi="Times New Roman" w:cs="Times New Roman"/>
        </w:rPr>
        <w:t xml:space="preserve">'ll </w:t>
      </w:r>
      <w:sdt>
        <w:sdtPr>
          <w:rPr>
            <w:rFonts w:ascii="Times New Roman" w:eastAsia="Times New Roman" w:hAnsi="Times New Roman" w:cs="Times New Roman"/>
          </w:rPr>
          <w:tag w:val="tii-similarity-U1VCTUlUVEVEX1dPUktfb2lkOjE6Mjk1MzU1MjczOQ=="/>
          <w:id w:val="235241271"/>
          <w:placeholder>
            <w:docPart w:val="DefaultPlaceholder_1081868574"/>
          </w:placeholder>
          <w15:appearance w15:val="hidden"/>
        </w:sdtPr>
        <w:sdtContent>
          <w:r w:rsidRPr="3E737269">
            <w:rPr>
              <w:rFonts w:ascii="Times New Roman" w:eastAsia="Times New Roman" w:hAnsi="Times New Roman" w:cs="Times New Roman"/>
            </w:rPr>
            <w:t>be presenting</w:t>
          </w:r>
        </w:sdtContent>
      </w:sdt>
      <w:r w:rsidRPr="3E737269">
        <w:rPr>
          <w:rFonts w:ascii="Times New Roman" w:eastAsia="Times New Roman" w:hAnsi="Times New Roman" w:cs="Times New Roman"/>
        </w:rPr>
        <w:t xml:space="preserve"> our new security policy for </w:t>
      </w:r>
      <w:sdt>
        <w:sdtPr>
          <w:rPr>
            <w:rFonts w:ascii="Times New Roman" w:eastAsia="Times New Roman" w:hAnsi="Times New Roman" w:cs="Times New Roman"/>
          </w:rPr>
          <w:tag w:val="tii-similarity-U1VCTUlUVEVEX1dPUktfb2lkOjE6Mjk1MzU1MjczOQ=="/>
          <w:id w:val="1302428636"/>
          <w:placeholder>
            <w:docPart w:val="DefaultPlaceholder_1081868574"/>
          </w:placeholder>
          <w15:appearance w15:val="hidden"/>
        </w:sdtPr>
        <w:sdtContent>
          <w:r w:rsidRPr="3E737269">
            <w:rPr>
              <w:rFonts w:ascii="Times New Roman" w:eastAsia="Times New Roman" w:hAnsi="Times New Roman" w:cs="Times New Roman"/>
            </w:rPr>
            <w:t>Green Pace.</w:t>
          </w:r>
        </w:sdtContent>
      </w:sdt>
    </w:p>
    <w:p w14:paraId="1D6ADC47" w14:textId="387D651E" w:rsidR="3E737269" w:rsidRDefault="3E737269" w:rsidP="3E737269">
      <w:pPr>
        <w:spacing w:before="240" w:after="240" w:line="480" w:lineRule="auto"/>
        <w:rPr>
          <w:rFonts w:ascii="Times New Roman" w:eastAsia="Times New Roman" w:hAnsi="Times New Roman" w:cs="Times New Roman"/>
          <w:b/>
          <w:bCs/>
        </w:rPr>
      </w:pPr>
    </w:p>
    <w:p w14:paraId="62101D42" w14:textId="3761CC40" w:rsidR="6201F8C9" w:rsidRDefault="6201F8C9"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Slide 2: Defense in Depth</w:t>
      </w:r>
    </w:p>
    <w:p w14:paraId="2D2E55A3" w14:textId="0C75A8D6" w:rsidR="6201F8C9" w:rsidRDefault="6201F8C9" w:rsidP="3E737269">
      <w:pPr>
        <w:spacing w:before="240" w:after="240" w:line="480" w:lineRule="auto"/>
        <w:rPr>
          <w:rFonts w:ascii="Times New Roman" w:eastAsia="Times New Roman" w:hAnsi="Times New Roman" w:cs="Times New Roman"/>
        </w:rPr>
      </w:pPr>
      <w:r w:rsidRPr="3E737269">
        <w:rPr>
          <w:rFonts w:ascii="Times New Roman" w:eastAsia="Times New Roman" w:hAnsi="Times New Roman" w:cs="Times New Roman"/>
        </w:rPr>
        <w:t xml:space="preserve">Our security policy is crucial for ensuring that all developed applications at Green Pace follow secure principles consistently. This policy is part of an </w:t>
      </w:r>
      <w:sdt>
        <w:sdtPr>
          <w:rPr>
            <w:rFonts w:ascii="Times New Roman" w:eastAsia="Times New Roman" w:hAnsi="Times New Roman" w:cs="Times New Roman"/>
          </w:rPr>
          <w:tag w:val="tii-similarity-U1VCTUlUVEVEX1dPUktfb2lkOjE6Mjk0MTYzNzAxNw=="/>
          <w:id w:val="899540113"/>
          <w:placeholder>
            <w:docPart w:val="DefaultPlaceholder_1081868574"/>
          </w:placeholder>
          <w15:appearance w15:val="hidden"/>
        </w:sdtPr>
        <w:sdtContent>
          <w:r w:rsidRPr="3E737269">
            <w:rPr>
              <w:rFonts w:ascii="Times New Roman" w:eastAsia="Times New Roman" w:hAnsi="Times New Roman" w:cs="Times New Roman"/>
            </w:rPr>
            <w:t>overarching defense-in-</w:t>
          </w:r>
        </w:sdtContent>
      </w:sdt>
      <w:sdt>
        <w:sdtPr>
          <w:rPr>
            <w:rFonts w:ascii="Times New Roman" w:eastAsia="Times New Roman" w:hAnsi="Times New Roman" w:cs="Times New Roman"/>
          </w:rPr>
          <w:tag w:val="tii-similarity-U1VCTUlUVEVEX1dPUktfb2lkOjE6Mjk0MTYzNzAxNw=="/>
          <w:id w:val="1003528434"/>
          <w:placeholder>
            <w:docPart w:val="DefaultPlaceholder_1081868574"/>
          </w:placeholder>
          <w15:appearance w15:val="hidden"/>
        </w:sdtPr>
        <w:sdtContent>
          <w:r w:rsidRPr="3E737269">
            <w:rPr>
              <w:rFonts w:ascii="Times New Roman" w:eastAsia="Times New Roman" w:hAnsi="Times New Roman" w:cs="Times New Roman"/>
            </w:rPr>
            <w:t>depth strategy</w:t>
          </w:r>
        </w:sdtContent>
      </w:sdt>
      <w:r w:rsidRPr="3E737269">
        <w:rPr>
          <w:rFonts w:ascii="Times New Roman" w:eastAsia="Times New Roman" w:hAnsi="Times New Roman" w:cs="Times New Roman"/>
        </w:rPr>
        <w:t xml:space="preserve">, ensuring </w:t>
      </w:r>
      <w:sdt>
        <w:sdtPr>
          <w:rPr>
            <w:rFonts w:ascii="Times New Roman" w:eastAsia="Times New Roman" w:hAnsi="Times New Roman" w:cs="Times New Roman"/>
          </w:rPr>
          <w:tag w:val="tii-similarity-U1VCTUlUVEVEX1dPUktfb2lkOjE6Mjk0MTYzNzAxNw=="/>
          <w:id w:val="972382021"/>
          <w:placeholder>
            <w:docPart w:val="DefaultPlaceholder_1081868574"/>
          </w:placeholder>
          <w15:appearance w15:val="hidden"/>
        </w:sdtPr>
        <w:sdtContent>
          <w:r w:rsidRPr="3E737269">
            <w:rPr>
              <w:rFonts w:ascii="Times New Roman" w:eastAsia="Times New Roman" w:hAnsi="Times New Roman" w:cs="Times New Roman"/>
            </w:rPr>
            <w:t>multiple layers of security measures to protect</w:t>
          </w:r>
        </w:sdtContent>
      </w:sdt>
      <w:r w:rsidRPr="3E737269">
        <w:rPr>
          <w:rFonts w:ascii="Times New Roman" w:eastAsia="Times New Roman" w:hAnsi="Times New Roman" w:cs="Times New Roman"/>
        </w:rPr>
        <w:t xml:space="preserve"> our applications and systems.</w:t>
      </w:r>
    </w:p>
    <w:p w14:paraId="3AAD21B4" w14:textId="1F6C7DC1" w:rsidR="3E737269" w:rsidRDefault="3E737269" w:rsidP="3E737269">
      <w:pPr>
        <w:spacing w:line="480" w:lineRule="auto"/>
        <w:rPr>
          <w:rFonts w:ascii="Times New Roman" w:eastAsia="Times New Roman" w:hAnsi="Times New Roman" w:cs="Times New Roman"/>
        </w:rPr>
      </w:pPr>
    </w:p>
    <w:p w14:paraId="50A8D4B8" w14:textId="02FEA4A7" w:rsidR="6201F8C9" w:rsidRDefault="6201F8C9"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Slide 3: Threats Matrix</w:t>
      </w:r>
    </w:p>
    <w:p w14:paraId="5019A567" w14:textId="2BCB5E57" w:rsidR="6201F8C9" w:rsidRDefault="6201F8C9" w:rsidP="3E737269">
      <w:pPr>
        <w:spacing w:before="240" w:after="240" w:line="480" w:lineRule="auto"/>
        <w:rPr>
          <w:rFonts w:ascii="Times New Roman" w:eastAsia="Times New Roman" w:hAnsi="Times New Roman" w:cs="Times New Roman"/>
        </w:rPr>
      </w:pPr>
      <w:r w:rsidRPr="3E737269">
        <w:rPr>
          <w:rFonts w:ascii="Times New Roman" w:eastAsia="Times New Roman" w:hAnsi="Times New Roman" w:cs="Times New Roman"/>
        </w:rPr>
        <w:t>We have identified several key coding standards to address potential security vulnerabilities.</w:t>
      </w:r>
    </w:p>
    <w:p w14:paraId="353E10BD" w14:textId="13740404" w:rsidR="6201F8C9" w:rsidRDefault="6201F8C9"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Likely Risks:</w:t>
      </w:r>
    </w:p>
    <w:p w14:paraId="6801D201" w14:textId="10D309EC"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lastRenderedPageBreak/>
        <w:t>Data Type Consistency (STD-001-DAT):</w:t>
      </w:r>
      <w:r w:rsidRPr="3E737269">
        <w:rPr>
          <w:rFonts w:ascii="Times New Roman" w:eastAsia="Times New Roman" w:hAnsi="Times New Roman" w:cs="Times New Roman"/>
        </w:rPr>
        <w:t xml:space="preserve"> </w:t>
      </w:r>
      <w:sdt>
        <w:sdtPr>
          <w:rPr>
            <w:rFonts w:ascii="Times New Roman" w:eastAsia="Times New Roman" w:hAnsi="Times New Roman" w:cs="Times New Roman"/>
          </w:rPr>
          <w:tag w:val="tii-similarity-U1VCTUlUVEVEX1dPUktfb2lkOjE6Mjk2OTM0MTE2Mg=="/>
          <w:id w:val="1790999401"/>
          <w:placeholder>
            <w:docPart w:val="DefaultPlaceholder_1081868574"/>
          </w:placeholder>
          <w15:appearance w15:val="hidden"/>
        </w:sdtPr>
        <w:sdtContent>
          <w:r w:rsidRPr="3E737269">
            <w:rPr>
              <w:rFonts w:ascii="Times New Roman" w:eastAsia="Times New Roman" w:hAnsi="Times New Roman" w:cs="Times New Roman"/>
            </w:rPr>
            <w:t>Inconsistent data types can lead to</w:t>
          </w:r>
        </w:sdtContent>
      </w:sdt>
      <w:r w:rsidRPr="3E737269">
        <w:rPr>
          <w:rFonts w:ascii="Times New Roman" w:eastAsia="Times New Roman" w:hAnsi="Times New Roman" w:cs="Times New Roman"/>
        </w:rPr>
        <w:t xml:space="preserve"> </w:t>
      </w:r>
      <w:sdt>
        <w:sdtPr>
          <w:rPr>
            <w:rFonts w:ascii="Times New Roman" w:eastAsia="Times New Roman" w:hAnsi="Times New Roman" w:cs="Times New Roman"/>
          </w:rPr>
          <w:tag w:val="tii-similarity-U1VCTUlUVEVEX1dPUktfb2lkOjE6Mjk2OTM0MTE2Mg=="/>
          <w:id w:val="1986098841"/>
          <w:placeholder>
            <w:docPart w:val="DefaultPlaceholder_1081868574"/>
          </w:placeholder>
          <w15:appearance w15:val="hidden"/>
        </w:sdtPr>
        <w:sdtContent>
          <w:r w:rsidRPr="3E737269">
            <w:rPr>
              <w:rFonts w:ascii="Times New Roman" w:eastAsia="Times New Roman" w:hAnsi="Times New Roman" w:cs="Times New Roman"/>
            </w:rPr>
            <w:t>unexpected behavior and vulnerabilities</w:t>
          </w:r>
        </w:sdtContent>
      </w:sdt>
      <w:r w:rsidRPr="3E737269">
        <w:rPr>
          <w:rFonts w:ascii="Times New Roman" w:eastAsia="Times New Roman" w:hAnsi="Times New Roman" w:cs="Times New Roman"/>
        </w:rPr>
        <w:t>.</w:t>
      </w:r>
    </w:p>
    <w:p w14:paraId="2EA54F96" w14:textId="61C424F3"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 xml:space="preserve">Prevent </w:t>
      </w:r>
      <w:sdt>
        <w:sdtPr>
          <w:rPr>
            <w:rFonts w:ascii="Times New Roman" w:eastAsia="Times New Roman" w:hAnsi="Times New Roman" w:cs="Times New Roman"/>
            <w:b/>
            <w:bCs/>
          </w:rPr>
          <w:tag w:val="tii-similarity-U1VCTUlUVEVEX1dPUktfb2lkOjE6Mjg4MjU1OTQ4NA=="/>
          <w:id w:val="1396373366"/>
          <w:placeholder>
            <w:docPart w:val="DefaultPlaceholder_1081868574"/>
          </w:placeholder>
          <w15:appearance w15:val="hidden"/>
        </w:sdtPr>
        <w:sdtContent>
          <w:r w:rsidRPr="3E737269">
            <w:rPr>
              <w:rFonts w:ascii="Times New Roman" w:eastAsia="Times New Roman" w:hAnsi="Times New Roman" w:cs="Times New Roman"/>
              <w:b/>
              <w:bCs/>
            </w:rPr>
            <w:t>SQL Injection (STD-004-SQL):</w:t>
          </w:r>
          <w:r w:rsidRPr="3E737269">
            <w:rPr>
              <w:rFonts w:ascii="Times New Roman" w:eastAsia="Times New Roman" w:hAnsi="Times New Roman" w:cs="Times New Roman"/>
            </w:rPr>
            <w:t xml:space="preserve"> SQL injection</w:t>
          </w:r>
        </w:sdtContent>
      </w:sdt>
      <w:r w:rsidRPr="3E737269">
        <w:rPr>
          <w:rFonts w:ascii="Times New Roman" w:eastAsia="Times New Roman" w:hAnsi="Times New Roman" w:cs="Times New Roman"/>
        </w:rPr>
        <w:t xml:space="preserve"> allows attackers to manipulate database queries.</w:t>
      </w:r>
    </w:p>
    <w:p w14:paraId="6A3CB0D9" w14:textId="466CEB7E" w:rsidR="6201F8C9" w:rsidRDefault="6201F8C9"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Priority Risks:</w:t>
      </w:r>
    </w:p>
    <w:p w14:paraId="37A660C5" w14:textId="1A882510"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String Handling (STD-003-STR):</w:t>
      </w:r>
      <w:r w:rsidRPr="3E737269">
        <w:rPr>
          <w:rFonts w:ascii="Times New Roman" w:eastAsia="Times New Roman" w:hAnsi="Times New Roman" w:cs="Times New Roman"/>
        </w:rPr>
        <w:t xml:space="preserve"> </w:t>
      </w:r>
      <w:sdt>
        <w:sdtPr>
          <w:rPr>
            <w:rFonts w:ascii="Times New Roman" w:eastAsia="Times New Roman" w:hAnsi="Times New Roman" w:cs="Times New Roman"/>
          </w:rPr>
          <w:tag w:val="tii-similarity-U1VCTUlUVEVEX1dPUktfb2lkOjE6Mjk2OTM0MTE2Mg=="/>
          <w:id w:val="1441898253"/>
          <w:placeholder>
            <w:docPart w:val="DefaultPlaceholder_1081868574"/>
          </w:placeholder>
          <w15:appearance w15:val="hidden"/>
        </w:sdtPr>
        <w:sdtContent>
          <w:r w:rsidRPr="3E737269">
            <w:rPr>
              <w:rFonts w:ascii="Times New Roman" w:eastAsia="Times New Roman" w:hAnsi="Times New Roman" w:cs="Times New Roman"/>
            </w:rPr>
            <w:t>Incorrect string handling can lead to buffer overflows</w:t>
          </w:r>
        </w:sdtContent>
      </w:sdt>
      <w:r w:rsidRPr="3E737269">
        <w:rPr>
          <w:rFonts w:ascii="Times New Roman" w:eastAsia="Times New Roman" w:hAnsi="Times New Roman" w:cs="Times New Roman"/>
        </w:rPr>
        <w:t>.</w:t>
      </w:r>
    </w:p>
    <w:p w14:paraId="0C706E29" w14:textId="58116B94"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Safe Memory Management (STD-005-MEM):</w:t>
      </w:r>
      <w:r w:rsidRPr="3E737269">
        <w:rPr>
          <w:rFonts w:ascii="Times New Roman" w:eastAsia="Times New Roman" w:hAnsi="Times New Roman" w:cs="Times New Roman"/>
        </w:rPr>
        <w:t xml:space="preserve"> Ensuring safe memory management to prevent remote code execution.</w:t>
      </w:r>
    </w:p>
    <w:p w14:paraId="387E7901" w14:textId="6A2FC881" w:rsidR="6201F8C9" w:rsidRDefault="6201F8C9"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Low Priority Risks:</w:t>
      </w:r>
    </w:p>
    <w:p w14:paraId="19AD4C04" w14:textId="0C71EC68"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Data Type Consistency (STD-001-DAT):</w:t>
      </w:r>
      <w:r w:rsidRPr="3E737269">
        <w:rPr>
          <w:rFonts w:ascii="Times New Roman" w:eastAsia="Times New Roman" w:hAnsi="Times New Roman" w:cs="Times New Roman"/>
        </w:rPr>
        <w:t xml:space="preserve"> In non-critical logging functions, inconsistencies are less severe.</w:t>
      </w:r>
    </w:p>
    <w:p w14:paraId="18F7F47D" w14:textId="4451A078"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Prevent SQL Injection (STD-004-SQL):</w:t>
      </w:r>
      <w:r w:rsidRPr="3E737269">
        <w:rPr>
          <w:rFonts w:ascii="Times New Roman" w:eastAsia="Times New Roman" w:hAnsi="Times New Roman" w:cs="Times New Roman"/>
        </w:rPr>
        <w:t xml:space="preserve"> In internal reporting systems, the impact of SQL injection is less critical.</w:t>
      </w:r>
    </w:p>
    <w:p w14:paraId="685A06D5" w14:textId="7DA7E68D" w:rsidR="6201F8C9" w:rsidRDefault="6201F8C9"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Unlikely Risks:</w:t>
      </w:r>
    </w:p>
    <w:p w14:paraId="039C9316" w14:textId="49B68EA6"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Proper Exception Handling (STD-007-EXC):</w:t>
      </w:r>
      <w:r w:rsidRPr="3E737269">
        <w:rPr>
          <w:rFonts w:ascii="Times New Roman" w:eastAsia="Times New Roman" w:hAnsi="Times New Roman" w:cs="Times New Roman"/>
        </w:rPr>
        <w:t xml:space="preserve"> In non-critical utility applications, poor handling has minimal impact.</w:t>
      </w:r>
    </w:p>
    <w:p w14:paraId="428BDFD7" w14:textId="721E8774"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Ensure Proper Input Validation (STD-008-INV):</w:t>
      </w:r>
      <w:r w:rsidRPr="3E737269">
        <w:rPr>
          <w:rFonts w:ascii="Times New Roman" w:eastAsia="Times New Roman" w:hAnsi="Times New Roman" w:cs="Times New Roman"/>
        </w:rPr>
        <w:t xml:space="preserve"> In internal tools, the risk is minimal due to trusted sources.</w:t>
      </w:r>
    </w:p>
    <w:p w14:paraId="3D6255C5" w14:textId="2F92FA8A" w:rsidR="3E737269" w:rsidRDefault="3E737269" w:rsidP="3E737269">
      <w:pPr>
        <w:spacing w:line="480" w:lineRule="auto"/>
        <w:rPr>
          <w:rFonts w:ascii="Times New Roman" w:eastAsia="Times New Roman" w:hAnsi="Times New Roman" w:cs="Times New Roman"/>
        </w:rPr>
      </w:pPr>
    </w:p>
    <w:p w14:paraId="4A193D39" w14:textId="51FD8144" w:rsidR="3E737269" w:rsidRDefault="3E737269" w:rsidP="3E737269">
      <w:pPr>
        <w:spacing w:line="480" w:lineRule="auto"/>
        <w:rPr>
          <w:rFonts w:ascii="Times New Roman" w:eastAsia="Times New Roman" w:hAnsi="Times New Roman" w:cs="Times New Roman"/>
        </w:rPr>
      </w:pPr>
    </w:p>
    <w:p w14:paraId="17EB3582" w14:textId="30CC12E7" w:rsidR="6201F8C9" w:rsidRDefault="6201F8C9"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lastRenderedPageBreak/>
        <w:t>Slide 4: 10 Principles</w:t>
      </w:r>
    </w:p>
    <w:p w14:paraId="56EDAEE9" w14:textId="46EAF33C" w:rsidR="6201F8C9" w:rsidRDefault="6201F8C9" w:rsidP="3E737269">
      <w:pPr>
        <w:spacing w:before="240" w:after="240" w:line="480" w:lineRule="auto"/>
        <w:rPr>
          <w:rFonts w:ascii="Times New Roman" w:eastAsia="Times New Roman" w:hAnsi="Times New Roman" w:cs="Times New Roman"/>
        </w:rPr>
      </w:pPr>
      <w:r w:rsidRPr="3E737269">
        <w:rPr>
          <w:rFonts w:ascii="Times New Roman" w:eastAsia="Times New Roman" w:hAnsi="Times New Roman" w:cs="Times New Roman"/>
        </w:rPr>
        <w:t>We have established 10 principles, each supported by specific coding standards:</w:t>
      </w:r>
    </w:p>
    <w:p w14:paraId="46555CF3" w14:textId="075E64CC" w:rsidR="6201F8C9" w:rsidRDefault="6201F8C9"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Validate Input Data:</w:t>
      </w:r>
    </w:p>
    <w:p w14:paraId="63D99E4D" w14:textId="1BEECB90"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Standards:</w:t>
      </w:r>
      <w:r w:rsidRPr="3E737269">
        <w:rPr>
          <w:rFonts w:ascii="Times New Roman" w:eastAsia="Times New Roman" w:hAnsi="Times New Roman" w:cs="Times New Roman"/>
        </w:rPr>
        <w:t xml:space="preserve"> Valid Data Values (STD-002-DAT), Ensure Proper Input Validation (STD-008-INV)</w:t>
      </w:r>
    </w:p>
    <w:p w14:paraId="7008255E" w14:textId="0A0B92F9" w:rsidR="6201F8C9" w:rsidRDefault="6201F8C9"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Heed Compiler Warnings:</w:t>
      </w:r>
    </w:p>
    <w:p w14:paraId="2FAF341C" w14:textId="664F3204"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Standards:</w:t>
      </w:r>
      <w:r w:rsidRPr="3E737269">
        <w:rPr>
          <w:rFonts w:ascii="Times New Roman" w:eastAsia="Times New Roman" w:hAnsi="Times New Roman" w:cs="Times New Roman"/>
        </w:rPr>
        <w:t xml:space="preserve"> Data Type Consistency (STD-001-DAT), String Handling (STD-003-STR)</w:t>
      </w:r>
    </w:p>
    <w:p w14:paraId="5BD82E6D" w14:textId="201753FB" w:rsidR="6201F8C9" w:rsidRDefault="00000000" w:rsidP="3E737269">
      <w:pPr>
        <w:spacing w:after="0" w:line="480" w:lineRule="auto"/>
        <w:rPr>
          <w:rFonts w:ascii="Times New Roman" w:eastAsia="Times New Roman" w:hAnsi="Times New Roman" w:cs="Times New Roman"/>
          <w:b/>
          <w:bCs/>
        </w:rPr>
      </w:pPr>
      <w:sdt>
        <w:sdtPr>
          <w:rPr>
            <w:rFonts w:ascii="Times New Roman" w:eastAsia="Times New Roman" w:hAnsi="Times New Roman" w:cs="Times New Roman"/>
          </w:rPr>
          <w:tag w:val="tii-similarity-U1VCTUlUVEVEX1dPUktfb2lkOjE6Mjk2OTM0MTE2Mg=="/>
          <w:id w:val="2047210207"/>
          <w:placeholder>
            <w:docPart w:val="DefaultPlaceholder_1081868574"/>
          </w:placeholder>
          <w15:appearance w15:val="hidden"/>
        </w:sdtPr>
        <w:sdtContent>
          <w:r w:rsidR="6201F8C9" w:rsidRPr="3E737269">
            <w:rPr>
              <w:rFonts w:ascii="Times New Roman" w:eastAsia="Times New Roman" w:hAnsi="Times New Roman" w:cs="Times New Roman"/>
            </w:rPr>
            <w:t>Architect and Design for Security Policies</w:t>
          </w:r>
        </w:sdtContent>
      </w:sdt>
      <w:r w:rsidR="6201F8C9" w:rsidRPr="3E737269">
        <w:rPr>
          <w:rFonts w:ascii="Times New Roman" w:eastAsia="Times New Roman" w:hAnsi="Times New Roman" w:cs="Times New Roman"/>
          <w:b/>
          <w:bCs/>
        </w:rPr>
        <w:t>:</w:t>
      </w:r>
    </w:p>
    <w:p w14:paraId="3B560542" w14:textId="229F2172"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Standards:</w:t>
      </w:r>
      <w:r w:rsidRPr="3E737269">
        <w:rPr>
          <w:rFonts w:ascii="Times New Roman" w:eastAsia="Times New Roman" w:hAnsi="Times New Roman" w:cs="Times New Roman"/>
        </w:rPr>
        <w:t xml:space="preserve"> Safe Memory Management (STD-005-MEM), Prevent SQL Injection (STD-004-SQL)</w:t>
      </w:r>
    </w:p>
    <w:p w14:paraId="67EB90B0" w14:textId="26E11AF3" w:rsidR="6201F8C9" w:rsidRDefault="6201F8C9"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Keep It Simple:</w:t>
      </w:r>
    </w:p>
    <w:p w14:paraId="72E5AF3E" w14:textId="464E14F2"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Standards:</w:t>
      </w:r>
      <w:r w:rsidRPr="3E737269">
        <w:rPr>
          <w:rFonts w:ascii="Times New Roman" w:eastAsia="Times New Roman" w:hAnsi="Times New Roman" w:cs="Times New Roman"/>
        </w:rPr>
        <w:t xml:space="preserve"> Data Type Consistency (STD-001-DAT), Efficient Resource Management (STD-009-RSM)</w:t>
      </w:r>
    </w:p>
    <w:p w14:paraId="1B935031" w14:textId="1123DA3A" w:rsidR="6201F8C9" w:rsidRDefault="6201F8C9"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Default Deny:</w:t>
      </w:r>
    </w:p>
    <w:p w14:paraId="44C7D95A" w14:textId="2328A0BE"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Standards:</w:t>
      </w:r>
      <w:r w:rsidRPr="3E737269">
        <w:rPr>
          <w:rFonts w:ascii="Times New Roman" w:eastAsia="Times New Roman" w:hAnsi="Times New Roman" w:cs="Times New Roman"/>
        </w:rPr>
        <w:t xml:space="preserve"> Secure Logging Practices (STD-010-LOG), Ensure Proper Input Validation (STD-008-INV)</w:t>
      </w:r>
    </w:p>
    <w:p w14:paraId="1B92E67A" w14:textId="26707585" w:rsidR="6201F8C9" w:rsidRDefault="6201F8C9"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Adhere to the Principle of Least Privilege:</w:t>
      </w:r>
    </w:p>
    <w:p w14:paraId="64C8C5E0" w14:textId="7A775203"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Standards:</w:t>
      </w:r>
      <w:r w:rsidRPr="3E737269">
        <w:rPr>
          <w:rFonts w:ascii="Times New Roman" w:eastAsia="Times New Roman" w:hAnsi="Times New Roman" w:cs="Times New Roman"/>
        </w:rPr>
        <w:t xml:space="preserve"> Prevent SQL Injection (STD-004-SQL), Efficient Resource Management (STD-009-RSM)</w:t>
      </w:r>
    </w:p>
    <w:sdt>
      <w:sdtPr>
        <w:rPr>
          <w:rFonts w:ascii="Times New Roman" w:eastAsia="Times New Roman" w:hAnsi="Times New Roman" w:cs="Times New Roman"/>
          <w:b/>
          <w:bCs/>
        </w:rPr>
        <w:tag w:val="tii-similarity-U1VCTUlUVEVEX1dPUktfb2lkOjE6MjA5NDg0NDcxNw=="/>
        <w:id w:val="1156876787"/>
        <w:placeholder>
          <w:docPart w:val="DefaultPlaceholder_1081868574"/>
        </w:placeholder>
        <w15:appearance w15:val="hidden"/>
      </w:sdtPr>
      <w:sdtContent>
        <w:p w14:paraId="72C5EAA6" w14:textId="548DEE7F" w:rsidR="6201F8C9" w:rsidRDefault="6201F8C9"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Sanitize Data Sent to Other Systems:</w:t>
          </w:r>
        </w:p>
      </w:sdtContent>
    </w:sdt>
    <w:p w14:paraId="4C93CC65" w14:textId="4C357A02"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Standards:</w:t>
      </w:r>
      <w:r w:rsidRPr="3E737269">
        <w:rPr>
          <w:rFonts w:ascii="Times New Roman" w:eastAsia="Times New Roman" w:hAnsi="Times New Roman" w:cs="Times New Roman"/>
        </w:rPr>
        <w:t xml:space="preserve"> Ensure Proper Input Validation (STD-008-INV), String Handling (STD-003-STR)</w:t>
      </w:r>
    </w:p>
    <w:p w14:paraId="2EF4B99E" w14:textId="763E1D17" w:rsidR="6201F8C9" w:rsidRDefault="00000000" w:rsidP="3E737269">
      <w:pPr>
        <w:spacing w:after="0" w:line="480" w:lineRule="auto"/>
        <w:rPr>
          <w:rFonts w:ascii="Times New Roman" w:eastAsia="Times New Roman" w:hAnsi="Times New Roman" w:cs="Times New Roman"/>
          <w:b/>
          <w:bCs/>
        </w:rPr>
      </w:pPr>
      <w:sdt>
        <w:sdtPr>
          <w:rPr>
            <w:rFonts w:ascii="Times New Roman" w:eastAsia="Times New Roman" w:hAnsi="Times New Roman" w:cs="Times New Roman"/>
            <w:b/>
            <w:bCs/>
          </w:rPr>
          <w:tag w:val="tii-similarity-U1VCTUlUVEVEX1dPUktfb2lkOjE6Mjk0ODE1NjkyOA=="/>
          <w:id w:val="619795141"/>
          <w:placeholder>
            <w:docPart w:val="DefaultPlaceholder_1081868574"/>
          </w:placeholder>
          <w15:appearance w15:val="hidden"/>
        </w:sdtPr>
        <w:sdtContent>
          <w:r w:rsidR="6201F8C9" w:rsidRPr="3E737269">
            <w:rPr>
              <w:rFonts w:ascii="Times New Roman" w:eastAsia="Times New Roman" w:hAnsi="Times New Roman" w:cs="Times New Roman"/>
              <w:b/>
              <w:bCs/>
            </w:rPr>
            <w:t>Practice Defense in Depth</w:t>
          </w:r>
        </w:sdtContent>
      </w:sdt>
      <w:r w:rsidR="6201F8C9" w:rsidRPr="3E737269">
        <w:rPr>
          <w:rFonts w:ascii="Times New Roman" w:eastAsia="Times New Roman" w:hAnsi="Times New Roman" w:cs="Times New Roman"/>
          <w:b/>
          <w:bCs/>
        </w:rPr>
        <w:t>:</w:t>
      </w:r>
    </w:p>
    <w:p w14:paraId="437E3CAD" w14:textId="240D0B8B"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lastRenderedPageBreak/>
        <w:t>Standards:</w:t>
      </w:r>
      <w:r w:rsidRPr="3E737269">
        <w:rPr>
          <w:rFonts w:ascii="Times New Roman" w:eastAsia="Times New Roman" w:hAnsi="Times New Roman" w:cs="Times New Roman"/>
        </w:rPr>
        <w:t xml:space="preserve"> Safe Memory Management (STD-005-MEM), Prevent SQL Injection (STD-004-SQL)</w:t>
      </w:r>
    </w:p>
    <w:p w14:paraId="154433CE" w14:textId="4BBBF530" w:rsidR="6201F8C9" w:rsidRDefault="6201F8C9"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Use Effective Quality Assurance Techniques:</w:t>
      </w:r>
    </w:p>
    <w:p w14:paraId="100BC738" w14:textId="71FFA14D"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Standards:</w:t>
      </w:r>
      <w:r w:rsidRPr="3E737269">
        <w:rPr>
          <w:rFonts w:ascii="Times New Roman" w:eastAsia="Times New Roman" w:hAnsi="Times New Roman" w:cs="Times New Roman"/>
        </w:rPr>
        <w:t xml:space="preserve"> Effective Use of Assertions (STD-006-ASS), Proper Exception Handling (STD-007-EXC)</w:t>
      </w:r>
    </w:p>
    <w:p w14:paraId="26EB751B" w14:textId="70B01C51" w:rsidR="6201F8C9" w:rsidRDefault="00000000" w:rsidP="3E737269">
      <w:pPr>
        <w:spacing w:after="0" w:line="480" w:lineRule="auto"/>
        <w:rPr>
          <w:rFonts w:ascii="Times New Roman" w:eastAsia="Times New Roman" w:hAnsi="Times New Roman" w:cs="Times New Roman"/>
          <w:b/>
          <w:bCs/>
        </w:rPr>
      </w:pPr>
      <w:sdt>
        <w:sdtPr>
          <w:rPr>
            <w:rFonts w:ascii="Times New Roman" w:eastAsia="Times New Roman" w:hAnsi="Times New Roman" w:cs="Times New Roman"/>
            <w:b/>
            <w:bCs/>
          </w:rPr>
          <w:tag w:val="tii-similarity-U1VCTUlUVEVEX1dPUktfb2lkOjE6Mjk1NTIwNjEwOQ=="/>
          <w:id w:val="1469050193"/>
          <w:placeholder>
            <w:docPart w:val="DefaultPlaceholder_1081868574"/>
          </w:placeholder>
          <w15:appearance w15:val="hidden"/>
        </w:sdtPr>
        <w:sdtContent>
          <w:r w:rsidR="6201F8C9" w:rsidRPr="3E737269">
            <w:rPr>
              <w:rFonts w:ascii="Times New Roman" w:eastAsia="Times New Roman" w:hAnsi="Times New Roman" w:cs="Times New Roman"/>
              <w:b/>
              <w:bCs/>
            </w:rPr>
            <w:t>Adopt a Secure Coding Standard</w:t>
          </w:r>
        </w:sdtContent>
      </w:sdt>
      <w:r w:rsidR="6201F8C9" w:rsidRPr="3E737269">
        <w:rPr>
          <w:rFonts w:ascii="Times New Roman" w:eastAsia="Times New Roman" w:hAnsi="Times New Roman" w:cs="Times New Roman"/>
          <w:b/>
          <w:bCs/>
        </w:rPr>
        <w:t>:</w:t>
      </w:r>
    </w:p>
    <w:p w14:paraId="0F2D5CF3" w14:textId="2A2F6FDA"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Standards:</w:t>
      </w:r>
      <w:r w:rsidRPr="3E737269">
        <w:rPr>
          <w:rFonts w:ascii="Times New Roman" w:eastAsia="Times New Roman" w:hAnsi="Times New Roman" w:cs="Times New Roman"/>
        </w:rPr>
        <w:t xml:space="preserve"> All previously mentioned coding standards.</w:t>
      </w:r>
    </w:p>
    <w:p w14:paraId="140E5565" w14:textId="4B39ED41" w:rsidR="6201F8C9" w:rsidRDefault="6201F8C9"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Slide 5: Coding Standards</w:t>
      </w:r>
    </w:p>
    <w:p w14:paraId="54A3EB3A" w14:textId="552F3C70" w:rsidR="6201F8C9" w:rsidRDefault="6201F8C9" w:rsidP="3E737269">
      <w:pPr>
        <w:spacing w:before="240" w:after="240" w:line="480" w:lineRule="auto"/>
        <w:rPr>
          <w:rFonts w:ascii="Times New Roman" w:eastAsia="Times New Roman" w:hAnsi="Times New Roman" w:cs="Times New Roman"/>
        </w:rPr>
      </w:pPr>
      <w:r w:rsidRPr="3E737269">
        <w:rPr>
          <w:rFonts w:ascii="Times New Roman" w:eastAsia="Times New Roman" w:hAnsi="Times New Roman" w:cs="Times New Roman"/>
        </w:rPr>
        <w:t>Our 10 coding standards are prioritized as follows:</w:t>
      </w:r>
    </w:p>
    <w:p w14:paraId="0A14850E" w14:textId="32AA07F8" w:rsidR="0F99C69D" w:rsidRDefault="0F99C69D" w:rsidP="3E737269">
      <w:pPr>
        <w:spacing w:before="200" w:after="0" w:line="480" w:lineRule="auto"/>
        <w:ind w:left="187"/>
        <w:rPr>
          <w:rFonts w:ascii="Times New Roman" w:eastAsia="Times New Roman" w:hAnsi="Times New Roman" w:cs="Times New Roman"/>
          <w:b/>
          <w:bCs/>
        </w:rPr>
      </w:pPr>
      <w:r w:rsidRPr="3E737269">
        <w:rPr>
          <w:rFonts w:ascii="Times New Roman" w:eastAsia="Times New Roman" w:hAnsi="Times New Roman" w:cs="Times New Roman"/>
          <w:b/>
          <w:bCs/>
        </w:rPr>
        <w:t>. Data Type Consistency (STD-001-DAT)</w:t>
      </w:r>
    </w:p>
    <w:p w14:paraId="6A21FDF7" w14:textId="604AC903" w:rsidR="0F99C69D" w:rsidRDefault="0F99C69D" w:rsidP="3E737269">
      <w:pPr>
        <w:spacing w:before="200" w:after="0" w:line="480" w:lineRule="auto"/>
        <w:ind w:left="720" w:hanging="547"/>
        <w:rPr>
          <w:rFonts w:ascii="Times New Roman" w:eastAsia="Times New Roman" w:hAnsi="Times New Roman" w:cs="Times New Roman"/>
        </w:rPr>
      </w:pPr>
      <w:r w:rsidRPr="3E737269">
        <w:rPr>
          <w:rFonts w:ascii="Times New Roman" w:eastAsia="Times New Roman" w:hAnsi="Times New Roman" w:cs="Times New Roman"/>
        </w:rPr>
        <w:t>•</w:t>
      </w:r>
      <w:r w:rsidRPr="3E737269">
        <w:rPr>
          <w:rFonts w:ascii="Times New Roman" w:eastAsia="Times New Roman" w:hAnsi="Times New Roman" w:cs="Times New Roman"/>
          <w:b/>
          <w:bCs/>
        </w:rPr>
        <w:t>Explanation:</w:t>
      </w:r>
      <w:r w:rsidRPr="3E737269">
        <w:rPr>
          <w:rFonts w:ascii="Times New Roman" w:eastAsia="Times New Roman" w:hAnsi="Times New Roman" w:cs="Times New Roman"/>
        </w:rPr>
        <w:t xml:space="preserve"> Ensuring data type consistency prevents errors and vulnerabilities arising from improper type usage. Consistent data types maintain predictable behavior and prevent type-related security issues such as buffer overflows.</w:t>
      </w:r>
    </w:p>
    <w:p w14:paraId="52D5157B" w14:textId="6195E847" w:rsidR="0F99C69D" w:rsidRDefault="0F99C69D" w:rsidP="3E737269">
      <w:pPr>
        <w:spacing w:before="200" w:after="0" w:line="480" w:lineRule="auto"/>
        <w:ind w:left="187"/>
        <w:rPr>
          <w:rFonts w:ascii="Times New Roman" w:eastAsia="Times New Roman" w:hAnsi="Times New Roman" w:cs="Times New Roman"/>
          <w:b/>
          <w:bCs/>
        </w:rPr>
      </w:pPr>
      <w:r w:rsidRPr="3E737269">
        <w:rPr>
          <w:rFonts w:ascii="Times New Roman" w:eastAsia="Times New Roman" w:hAnsi="Times New Roman" w:cs="Times New Roman"/>
          <w:b/>
          <w:bCs/>
        </w:rPr>
        <w:t>2. Valid Data Values (STD-002-DAT)</w:t>
      </w:r>
    </w:p>
    <w:p w14:paraId="1B64EED5" w14:textId="7D95A5DF" w:rsidR="0F99C69D" w:rsidRDefault="0F99C69D" w:rsidP="3E737269">
      <w:pPr>
        <w:spacing w:before="200" w:after="0" w:line="480" w:lineRule="auto"/>
        <w:ind w:left="720" w:hanging="547"/>
        <w:rPr>
          <w:rFonts w:ascii="Times New Roman" w:eastAsia="Times New Roman" w:hAnsi="Times New Roman" w:cs="Times New Roman"/>
        </w:rPr>
      </w:pPr>
      <w:r w:rsidRPr="3E737269">
        <w:rPr>
          <w:rFonts w:ascii="Times New Roman" w:eastAsia="Times New Roman" w:hAnsi="Times New Roman" w:cs="Times New Roman"/>
        </w:rPr>
        <w:t>•</w:t>
      </w:r>
      <w:r w:rsidRPr="3E737269">
        <w:rPr>
          <w:rFonts w:ascii="Times New Roman" w:eastAsia="Times New Roman" w:hAnsi="Times New Roman" w:cs="Times New Roman"/>
          <w:b/>
          <w:bCs/>
        </w:rPr>
        <w:t>Explanation:</w:t>
      </w:r>
      <w:r w:rsidRPr="3E737269">
        <w:rPr>
          <w:rFonts w:ascii="Times New Roman" w:eastAsia="Times New Roman" w:hAnsi="Times New Roman" w:cs="Times New Roman"/>
        </w:rPr>
        <w:t xml:space="preserve"> Ensuring data values are valid and within expected ranges prevents incorrect behavior and security vulnerabilities. This standard ensures data integrity and application reliability.</w:t>
      </w:r>
    </w:p>
    <w:p w14:paraId="3D3A5B46" w14:textId="30AB8503" w:rsidR="0F99C69D" w:rsidRDefault="0F99C69D" w:rsidP="3E737269">
      <w:pPr>
        <w:spacing w:before="200" w:after="0" w:line="480" w:lineRule="auto"/>
        <w:ind w:left="187"/>
        <w:rPr>
          <w:rFonts w:ascii="Times New Roman" w:eastAsia="Times New Roman" w:hAnsi="Times New Roman" w:cs="Times New Roman"/>
          <w:b/>
          <w:bCs/>
        </w:rPr>
      </w:pPr>
      <w:r w:rsidRPr="3E737269">
        <w:rPr>
          <w:rFonts w:ascii="Times New Roman" w:eastAsia="Times New Roman" w:hAnsi="Times New Roman" w:cs="Times New Roman"/>
          <w:b/>
          <w:bCs/>
        </w:rPr>
        <w:t>3. String Handling (STD-003-STR)</w:t>
      </w:r>
    </w:p>
    <w:p w14:paraId="1E3025E6" w14:textId="72946FA6" w:rsidR="0F99C69D" w:rsidRDefault="0F99C69D" w:rsidP="3E737269">
      <w:pPr>
        <w:spacing w:before="200" w:after="0" w:line="480" w:lineRule="auto"/>
        <w:ind w:left="720" w:hanging="547"/>
        <w:rPr>
          <w:rFonts w:ascii="Times New Roman" w:eastAsia="Times New Roman" w:hAnsi="Times New Roman" w:cs="Times New Roman"/>
        </w:rPr>
      </w:pPr>
      <w:r w:rsidRPr="3E737269">
        <w:rPr>
          <w:rFonts w:ascii="Times New Roman" w:eastAsia="Times New Roman" w:hAnsi="Times New Roman" w:cs="Times New Roman"/>
        </w:rPr>
        <w:lastRenderedPageBreak/>
        <w:t>•</w:t>
      </w:r>
      <w:r w:rsidRPr="3E737269">
        <w:rPr>
          <w:rFonts w:ascii="Times New Roman" w:eastAsia="Times New Roman" w:hAnsi="Times New Roman" w:cs="Times New Roman"/>
          <w:b/>
          <w:bCs/>
        </w:rPr>
        <w:t>Explanation:</w:t>
      </w:r>
      <w:r w:rsidRPr="3E737269">
        <w:rPr>
          <w:rFonts w:ascii="Times New Roman" w:eastAsia="Times New Roman" w:hAnsi="Times New Roman" w:cs="Times New Roman"/>
        </w:rPr>
        <w:t xml:space="preserve"> Proper string handling prevents common security vulnerabilities such as buffer overflows and injection attacks. Ensuring correct string manipulation is essential for maintaining security and application stability.</w:t>
      </w:r>
    </w:p>
    <w:p w14:paraId="53F76296" w14:textId="22D0032E" w:rsidR="0F99C69D" w:rsidRDefault="0F99C69D" w:rsidP="3E737269">
      <w:pPr>
        <w:spacing w:before="200" w:after="0" w:line="480" w:lineRule="auto"/>
        <w:ind w:left="187"/>
        <w:rPr>
          <w:rFonts w:ascii="Times New Roman" w:eastAsia="Times New Roman" w:hAnsi="Times New Roman" w:cs="Times New Roman"/>
          <w:b/>
          <w:bCs/>
        </w:rPr>
      </w:pPr>
      <w:r w:rsidRPr="3E737269">
        <w:rPr>
          <w:rFonts w:ascii="Times New Roman" w:eastAsia="Times New Roman" w:hAnsi="Times New Roman" w:cs="Times New Roman"/>
          <w:b/>
          <w:bCs/>
        </w:rPr>
        <w:t>4. Prevent SQL Injection (STD-004-SQL)</w:t>
      </w:r>
    </w:p>
    <w:p w14:paraId="58D6C932" w14:textId="172246C8" w:rsidR="0F99C69D" w:rsidRDefault="0F99C69D" w:rsidP="3E737269">
      <w:pPr>
        <w:spacing w:before="200" w:after="0" w:line="480" w:lineRule="auto"/>
        <w:ind w:left="720" w:hanging="547"/>
        <w:rPr>
          <w:rFonts w:ascii="Times New Roman" w:eastAsia="Times New Roman" w:hAnsi="Times New Roman" w:cs="Times New Roman"/>
        </w:rPr>
      </w:pPr>
      <w:r w:rsidRPr="3E737269">
        <w:rPr>
          <w:rFonts w:ascii="Times New Roman" w:eastAsia="Times New Roman" w:hAnsi="Times New Roman" w:cs="Times New Roman"/>
        </w:rPr>
        <w:t>•</w:t>
      </w:r>
      <w:r w:rsidRPr="3E737269">
        <w:rPr>
          <w:rFonts w:ascii="Times New Roman" w:eastAsia="Times New Roman" w:hAnsi="Times New Roman" w:cs="Times New Roman"/>
          <w:b/>
          <w:bCs/>
        </w:rPr>
        <w:t>Explanation:</w:t>
      </w:r>
      <w:r w:rsidRPr="3E737269">
        <w:rPr>
          <w:rFonts w:ascii="Times New Roman" w:eastAsia="Times New Roman" w:hAnsi="Times New Roman" w:cs="Times New Roman"/>
        </w:rPr>
        <w:t xml:space="preserve"> SQL injection is a common and dangerous vulnerability that can lead to unauthorized access to database information. This standard ensures that queries are constructed safely to prevent injection attacks.</w:t>
      </w:r>
    </w:p>
    <w:p w14:paraId="197AF592" w14:textId="3AEF22A2" w:rsidR="0F99C69D" w:rsidRDefault="0F99C69D" w:rsidP="3E737269">
      <w:pPr>
        <w:spacing w:before="200" w:after="0" w:line="480" w:lineRule="auto"/>
        <w:ind w:left="187"/>
        <w:rPr>
          <w:rFonts w:ascii="Times New Roman" w:eastAsia="Times New Roman" w:hAnsi="Times New Roman" w:cs="Times New Roman"/>
          <w:b/>
          <w:bCs/>
        </w:rPr>
      </w:pPr>
      <w:r w:rsidRPr="3E737269">
        <w:rPr>
          <w:rFonts w:ascii="Times New Roman" w:eastAsia="Times New Roman" w:hAnsi="Times New Roman" w:cs="Times New Roman"/>
          <w:b/>
          <w:bCs/>
        </w:rPr>
        <w:t>5. Safe Memory Management (STD-005-MEM)</w:t>
      </w:r>
    </w:p>
    <w:p w14:paraId="76FB4BBE" w14:textId="25AFECF4" w:rsidR="0F99C69D" w:rsidRDefault="0F99C69D" w:rsidP="3E737269">
      <w:pPr>
        <w:spacing w:before="200" w:after="0" w:line="480" w:lineRule="auto"/>
        <w:ind w:left="720" w:hanging="547"/>
        <w:rPr>
          <w:rFonts w:ascii="Times New Roman" w:eastAsia="Times New Roman" w:hAnsi="Times New Roman" w:cs="Times New Roman"/>
        </w:rPr>
      </w:pPr>
      <w:r w:rsidRPr="3E737269">
        <w:rPr>
          <w:rFonts w:ascii="Times New Roman" w:eastAsia="Times New Roman" w:hAnsi="Times New Roman" w:cs="Times New Roman"/>
        </w:rPr>
        <w:t>•</w:t>
      </w:r>
      <w:r w:rsidRPr="3E737269">
        <w:rPr>
          <w:rFonts w:ascii="Times New Roman" w:eastAsia="Times New Roman" w:hAnsi="Times New Roman" w:cs="Times New Roman"/>
          <w:b/>
          <w:bCs/>
        </w:rPr>
        <w:t>Explanation:</w:t>
      </w:r>
      <w:r w:rsidRPr="3E737269">
        <w:rPr>
          <w:rFonts w:ascii="Times New Roman" w:eastAsia="Times New Roman" w:hAnsi="Times New Roman" w:cs="Times New Roman"/>
        </w:rPr>
        <w:t xml:space="preserve"> Proper memory management is crucial to prevent vulnerabilities such as buffer overflows, memory leaks, and use-after-free errors which can lead to security breaches and application crashes.</w:t>
      </w:r>
    </w:p>
    <w:p w14:paraId="414489C8" w14:textId="61B7B120" w:rsidR="0F99C69D" w:rsidRDefault="0F99C69D" w:rsidP="3E737269">
      <w:pPr>
        <w:spacing w:before="200" w:after="0" w:line="480" w:lineRule="auto"/>
        <w:ind w:left="187"/>
        <w:rPr>
          <w:rFonts w:ascii="Times New Roman" w:eastAsia="Times New Roman" w:hAnsi="Times New Roman" w:cs="Times New Roman"/>
          <w:b/>
          <w:bCs/>
        </w:rPr>
      </w:pPr>
      <w:r w:rsidRPr="3E737269">
        <w:rPr>
          <w:rFonts w:ascii="Times New Roman" w:eastAsia="Times New Roman" w:hAnsi="Times New Roman" w:cs="Times New Roman"/>
          <w:b/>
          <w:bCs/>
        </w:rPr>
        <w:t>6. Effective Use of Assertions (STD-006-ASS)</w:t>
      </w:r>
    </w:p>
    <w:p w14:paraId="155ED0EC" w14:textId="6635A0A9" w:rsidR="0F99C69D" w:rsidRDefault="0F99C69D" w:rsidP="3E737269">
      <w:pPr>
        <w:spacing w:before="200" w:after="0" w:line="480" w:lineRule="auto"/>
        <w:ind w:left="720" w:hanging="547"/>
        <w:rPr>
          <w:rFonts w:ascii="Times New Roman" w:eastAsia="Times New Roman" w:hAnsi="Times New Roman" w:cs="Times New Roman"/>
        </w:rPr>
      </w:pPr>
      <w:r w:rsidRPr="3E737269">
        <w:rPr>
          <w:rFonts w:ascii="Times New Roman" w:eastAsia="Times New Roman" w:hAnsi="Times New Roman" w:cs="Times New Roman"/>
        </w:rPr>
        <w:t>•</w:t>
      </w:r>
      <w:r w:rsidRPr="3E737269">
        <w:rPr>
          <w:rFonts w:ascii="Times New Roman" w:eastAsia="Times New Roman" w:hAnsi="Times New Roman" w:cs="Times New Roman"/>
          <w:b/>
          <w:bCs/>
        </w:rPr>
        <w:t>Explanation:</w:t>
      </w:r>
      <w:r w:rsidRPr="3E737269">
        <w:rPr>
          <w:rFonts w:ascii="Times New Roman" w:eastAsia="Times New Roman" w:hAnsi="Times New Roman" w:cs="Times New Roman"/>
        </w:rPr>
        <w:t xml:space="preserve"> Assertions help in identifying logical errors during development. They are a useful debugging tool that ensures assumptions made in the code hold true, preventing incorrect behavior.</w:t>
      </w:r>
    </w:p>
    <w:p w14:paraId="0F9FC062" w14:textId="5F937E12" w:rsidR="0F99C69D" w:rsidRDefault="0F99C69D" w:rsidP="3E737269">
      <w:pPr>
        <w:spacing w:before="200" w:after="0" w:line="480" w:lineRule="auto"/>
        <w:ind w:left="187"/>
        <w:rPr>
          <w:rFonts w:ascii="Times New Roman" w:eastAsia="Times New Roman" w:hAnsi="Times New Roman" w:cs="Times New Roman"/>
          <w:b/>
          <w:bCs/>
        </w:rPr>
      </w:pPr>
      <w:r w:rsidRPr="3E737269">
        <w:rPr>
          <w:rFonts w:ascii="Times New Roman" w:eastAsia="Times New Roman" w:hAnsi="Times New Roman" w:cs="Times New Roman"/>
          <w:b/>
          <w:bCs/>
        </w:rPr>
        <w:t>7. Proper Exception Handling (STD-007-EXC)</w:t>
      </w:r>
    </w:p>
    <w:p w14:paraId="28859B6C" w14:textId="7C304578" w:rsidR="0F99C69D" w:rsidRDefault="0F99C69D" w:rsidP="3E737269">
      <w:pPr>
        <w:spacing w:before="200" w:after="0" w:line="480" w:lineRule="auto"/>
        <w:ind w:left="720" w:hanging="547"/>
        <w:rPr>
          <w:rFonts w:ascii="Times New Roman" w:eastAsia="Times New Roman" w:hAnsi="Times New Roman" w:cs="Times New Roman"/>
        </w:rPr>
      </w:pPr>
      <w:r w:rsidRPr="3E737269">
        <w:rPr>
          <w:rFonts w:ascii="Times New Roman" w:eastAsia="Times New Roman" w:hAnsi="Times New Roman" w:cs="Times New Roman"/>
        </w:rPr>
        <w:t>•</w:t>
      </w:r>
      <w:r w:rsidRPr="3E737269">
        <w:rPr>
          <w:rFonts w:ascii="Times New Roman" w:eastAsia="Times New Roman" w:hAnsi="Times New Roman" w:cs="Times New Roman"/>
          <w:b/>
          <w:bCs/>
        </w:rPr>
        <w:t>Explanation:</w:t>
      </w:r>
      <w:r w:rsidRPr="3E737269">
        <w:rPr>
          <w:rFonts w:ascii="Times New Roman" w:eastAsia="Times New Roman" w:hAnsi="Times New Roman" w:cs="Times New Roman"/>
        </w:rPr>
        <w:t xml:space="preserve"> Handling exceptions correctly prevents unexpected crashes and ensures the application can gracefully recover from errors. This standard ensures robust and maintainable code.</w:t>
      </w:r>
    </w:p>
    <w:p w14:paraId="554FEA42" w14:textId="64EFEA26" w:rsidR="0F99C69D" w:rsidRDefault="0F99C69D" w:rsidP="3E737269">
      <w:pPr>
        <w:spacing w:before="200" w:after="0" w:line="480" w:lineRule="auto"/>
        <w:ind w:left="187"/>
        <w:rPr>
          <w:rFonts w:ascii="Times New Roman" w:eastAsia="Times New Roman" w:hAnsi="Times New Roman" w:cs="Times New Roman"/>
          <w:b/>
          <w:bCs/>
        </w:rPr>
      </w:pPr>
      <w:r w:rsidRPr="3E737269">
        <w:rPr>
          <w:rFonts w:ascii="Times New Roman" w:eastAsia="Times New Roman" w:hAnsi="Times New Roman" w:cs="Times New Roman"/>
          <w:b/>
          <w:bCs/>
        </w:rPr>
        <w:t>8. Ensure Proper Input Validation (STD-008-INV)</w:t>
      </w:r>
    </w:p>
    <w:p w14:paraId="08C17558" w14:textId="611CDA49" w:rsidR="0F99C69D" w:rsidRDefault="0F99C69D" w:rsidP="3E737269">
      <w:pPr>
        <w:spacing w:before="200" w:after="0" w:line="480" w:lineRule="auto"/>
        <w:ind w:left="720" w:hanging="547"/>
        <w:rPr>
          <w:rFonts w:ascii="Times New Roman" w:eastAsia="Times New Roman" w:hAnsi="Times New Roman" w:cs="Times New Roman"/>
        </w:rPr>
      </w:pPr>
      <w:r w:rsidRPr="3E737269">
        <w:rPr>
          <w:rFonts w:ascii="Times New Roman" w:eastAsia="Times New Roman" w:hAnsi="Times New Roman" w:cs="Times New Roman"/>
        </w:rPr>
        <w:lastRenderedPageBreak/>
        <w:t>•</w:t>
      </w:r>
      <w:r w:rsidRPr="3E737269">
        <w:rPr>
          <w:rFonts w:ascii="Times New Roman" w:eastAsia="Times New Roman" w:hAnsi="Times New Roman" w:cs="Times New Roman"/>
          <w:b/>
          <w:bCs/>
        </w:rPr>
        <w:t>Explanation:</w:t>
      </w:r>
      <w:r w:rsidRPr="3E737269">
        <w:rPr>
          <w:rFonts w:ascii="Times New Roman" w:eastAsia="Times New Roman" w:hAnsi="Times New Roman" w:cs="Times New Roman"/>
        </w:rPr>
        <w:t xml:space="preserve"> Validating input is crucial to prevent malicious data from entering the system which can cause various security issues including injection attacks, data corruption, and application crashes.</w:t>
      </w:r>
    </w:p>
    <w:p w14:paraId="22F3BFC0" w14:textId="28D9F127" w:rsidR="0F99C69D" w:rsidRDefault="0F99C69D" w:rsidP="3E737269">
      <w:pPr>
        <w:spacing w:before="200" w:after="0" w:line="480" w:lineRule="auto"/>
        <w:ind w:left="187"/>
        <w:rPr>
          <w:rFonts w:ascii="Times New Roman" w:eastAsia="Times New Roman" w:hAnsi="Times New Roman" w:cs="Times New Roman"/>
          <w:b/>
          <w:bCs/>
        </w:rPr>
      </w:pPr>
      <w:r w:rsidRPr="3E737269">
        <w:rPr>
          <w:rFonts w:ascii="Times New Roman" w:eastAsia="Times New Roman" w:hAnsi="Times New Roman" w:cs="Times New Roman"/>
          <w:b/>
          <w:bCs/>
        </w:rPr>
        <w:t>9. Efficient Resource Management (STD-009-RSM)</w:t>
      </w:r>
    </w:p>
    <w:p w14:paraId="0FE01007" w14:textId="225B88FB" w:rsidR="0F99C69D" w:rsidRDefault="0F99C69D" w:rsidP="3E737269">
      <w:pPr>
        <w:spacing w:before="200" w:after="0" w:line="480" w:lineRule="auto"/>
        <w:ind w:left="720" w:hanging="547"/>
        <w:rPr>
          <w:rFonts w:ascii="Times New Roman" w:eastAsia="Times New Roman" w:hAnsi="Times New Roman" w:cs="Times New Roman"/>
        </w:rPr>
      </w:pPr>
      <w:r w:rsidRPr="3E737269">
        <w:rPr>
          <w:rFonts w:ascii="Times New Roman" w:eastAsia="Times New Roman" w:hAnsi="Times New Roman" w:cs="Times New Roman"/>
        </w:rPr>
        <w:t>•</w:t>
      </w:r>
      <w:r w:rsidRPr="3E737269">
        <w:rPr>
          <w:rFonts w:ascii="Times New Roman" w:eastAsia="Times New Roman" w:hAnsi="Times New Roman" w:cs="Times New Roman"/>
          <w:b/>
          <w:bCs/>
        </w:rPr>
        <w:t>Explanation:</w:t>
      </w:r>
      <w:r w:rsidRPr="3E737269">
        <w:rPr>
          <w:rFonts w:ascii="Times New Roman" w:eastAsia="Times New Roman" w:hAnsi="Times New Roman" w:cs="Times New Roman"/>
        </w:rPr>
        <w:t xml:space="preserve"> Proper management of resources such as memory, files, and network connections </w:t>
      </w:r>
      <w:proofErr w:type="gramStart"/>
      <w:r w:rsidRPr="3E737269">
        <w:rPr>
          <w:rFonts w:ascii="Times New Roman" w:eastAsia="Times New Roman" w:hAnsi="Times New Roman" w:cs="Times New Roman"/>
        </w:rPr>
        <w:t>is</w:t>
      </w:r>
      <w:proofErr w:type="gramEnd"/>
      <w:r w:rsidRPr="3E737269">
        <w:rPr>
          <w:rFonts w:ascii="Times New Roman" w:eastAsia="Times New Roman" w:hAnsi="Times New Roman" w:cs="Times New Roman"/>
        </w:rPr>
        <w:t xml:space="preserve"> essential to prevent resource leaks, exhaustion, and security issues.</w:t>
      </w:r>
    </w:p>
    <w:p w14:paraId="571ADA30" w14:textId="5D001E35" w:rsidR="0F99C69D" w:rsidRDefault="0F99C69D" w:rsidP="3E737269">
      <w:pPr>
        <w:spacing w:before="200" w:after="0" w:line="480" w:lineRule="auto"/>
        <w:ind w:left="187"/>
        <w:rPr>
          <w:rFonts w:ascii="Times New Roman" w:eastAsia="Times New Roman" w:hAnsi="Times New Roman" w:cs="Times New Roman"/>
          <w:b/>
          <w:bCs/>
        </w:rPr>
      </w:pPr>
      <w:r w:rsidRPr="3E737269">
        <w:rPr>
          <w:rFonts w:ascii="Times New Roman" w:eastAsia="Times New Roman" w:hAnsi="Times New Roman" w:cs="Times New Roman"/>
          <w:b/>
          <w:bCs/>
        </w:rPr>
        <w:t>10. Secure Logging Practices (STD-010-LOG)</w:t>
      </w:r>
    </w:p>
    <w:p w14:paraId="6109D8D2" w14:textId="4723A3E8" w:rsidR="0F99C69D" w:rsidRDefault="0F99C69D" w:rsidP="3E737269">
      <w:pPr>
        <w:spacing w:before="200" w:after="0" w:line="480" w:lineRule="auto"/>
        <w:ind w:left="720" w:hanging="547"/>
        <w:rPr>
          <w:rFonts w:ascii="Times New Roman" w:eastAsia="Times New Roman" w:hAnsi="Times New Roman" w:cs="Times New Roman"/>
        </w:rPr>
      </w:pPr>
      <w:r w:rsidRPr="3E737269">
        <w:rPr>
          <w:rFonts w:ascii="Times New Roman" w:eastAsia="Times New Roman" w:hAnsi="Times New Roman" w:cs="Times New Roman"/>
        </w:rPr>
        <w:t>•</w:t>
      </w:r>
      <w:r w:rsidRPr="3E737269">
        <w:rPr>
          <w:rFonts w:ascii="Times New Roman" w:eastAsia="Times New Roman" w:hAnsi="Times New Roman" w:cs="Times New Roman"/>
          <w:b/>
          <w:bCs/>
        </w:rPr>
        <w:t>Explanation:</w:t>
      </w:r>
      <w:r w:rsidRPr="3E737269">
        <w:rPr>
          <w:rFonts w:ascii="Times New Roman" w:eastAsia="Times New Roman" w:hAnsi="Times New Roman" w:cs="Times New Roman"/>
        </w:rPr>
        <w:t xml:space="preserve"> Logging is essential for monitoring and debugging, but logs must be handled securely to prevent leakage of sensitive information and ensure integrity.</w:t>
      </w:r>
    </w:p>
    <w:p w14:paraId="7D1BAAD0" w14:textId="7467CFF7" w:rsidR="0F99C69D" w:rsidRDefault="0F99C69D" w:rsidP="3E737269">
      <w:pPr>
        <w:spacing w:before="200" w:after="0" w:line="480" w:lineRule="auto"/>
        <w:ind w:left="720" w:hanging="547"/>
        <w:rPr>
          <w:rFonts w:ascii="Times New Roman" w:eastAsia="Times New Roman" w:hAnsi="Times New Roman" w:cs="Times New Roman"/>
        </w:rPr>
      </w:pPr>
      <w:r w:rsidRPr="3E737269">
        <w:rPr>
          <w:rFonts w:ascii="Times New Roman" w:eastAsia="Times New Roman" w:hAnsi="Times New Roman" w:cs="Times New Roman"/>
        </w:rPr>
        <w:t>•</w:t>
      </w:r>
    </w:p>
    <w:p w14:paraId="2F5D157A" w14:textId="41A69DEA" w:rsidR="0F99C69D" w:rsidRDefault="0F99C69D" w:rsidP="3E737269">
      <w:pPr>
        <w:spacing w:before="200" w:after="0" w:line="480" w:lineRule="auto"/>
        <w:ind w:left="720" w:hanging="547"/>
        <w:rPr>
          <w:rFonts w:ascii="Times New Roman" w:eastAsia="Times New Roman" w:hAnsi="Times New Roman" w:cs="Times New Roman"/>
        </w:rPr>
      </w:pPr>
      <w:r w:rsidRPr="3E737269">
        <w:rPr>
          <w:rFonts w:ascii="Times New Roman" w:eastAsia="Times New Roman" w:hAnsi="Times New Roman" w:cs="Times New Roman"/>
        </w:rPr>
        <w:t>•</w:t>
      </w:r>
    </w:p>
    <w:p w14:paraId="111C5CF1" w14:textId="344C1D93" w:rsidR="3E737269" w:rsidRDefault="3E737269" w:rsidP="3E737269">
      <w:pPr>
        <w:spacing w:after="0" w:line="480" w:lineRule="auto"/>
        <w:rPr>
          <w:rFonts w:ascii="Times New Roman" w:eastAsia="Times New Roman" w:hAnsi="Times New Roman" w:cs="Times New Roman"/>
          <w:b/>
          <w:bCs/>
        </w:rPr>
      </w:pPr>
    </w:p>
    <w:p w14:paraId="63174179" w14:textId="42B0791B" w:rsidR="6201F8C9" w:rsidRDefault="6201F8C9" w:rsidP="3E737269">
      <w:pPr>
        <w:spacing w:before="240" w:after="240" w:line="480" w:lineRule="auto"/>
        <w:rPr>
          <w:rFonts w:ascii="Times New Roman" w:eastAsia="Times New Roman" w:hAnsi="Times New Roman" w:cs="Times New Roman"/>
        </w:rPr>
      </w:pPr>
      <w:r w:rsidRPr="3E737269">
        <w:rPr>
          <w:rFonts w:ascii="Times New Roman" w:eastAsia="Times New Roman" w:hAnsi="Times New Roman" w:cs="Times New Roman"/>
        </w:rPr>
        <w:t>We prioritize these based on severity, likelihood, remediation cost, and overall impact on security.</w:t>
      </w:r>
    </w:p>
    <w:p w14:paraId="461A9372" w14:textId="52ED02DE" w:rsidR="3E737269" w:rsidRDefault="3E737269" w:rsidP="3E737269">
      <w:pPr>
        <w:spacing w:after="0" w:line="480" w:lineRule="auto"/>
        <w:rPr>
          <w:rFonts w:ascii="Times New Roman" w:eastAsia="Times New Roman" w:hAnsi="Times New Roman" w:cs="Times New Roman"/>
        </w:rPr>
      </w:pPr>
    </w:p>
    <w:p w14:paraId="2D0083B7" w14:textId="4C2C786F" w:rsidR="3E737269" w:rsidRDefault="3E737269" w:rsidP="3E737269">
      <w:pPr>
        <w:spacing w:after="0" w:line="480" w:lineRule="auto"/>
        <w:rPr>
          <w:rFonts w:ascii="Times New Roman" w:eastAsia="Times New Roman" w:hAnsi="Times New Roman" w:cs="Times New Roman"/>
        </w:rPr>
      </w:pPr>
    </w:p>
    <w:p w14:paraId="77A39864" w14:textId="7C7A6828" w:rsidR="6201F8C9" w:rsidRDefault="6201F8C9"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Slide 6: Encryption Policies</w:t>
      </w:r>
    </w:p>
    <w:sdt>
      <w:sdtPr>
        <w:rPr>
          <w:rFonts w:ascii="Times New Roman" w:eastAsia="Times New Roman" w:hAnsi="Times New Roman" w:cs="Times New Roman"/>
          <w:b/>
          <w:bCs/>
        </w:rPr>
        <w:tag w:val="tii-similarity-U1VCTUlUVEVEX1dPUktfb2lkOjE6Mjg4ODI5NzcyMg=="/>
        <w:id w:val="310521382"/>
        <w:placeholder>
          <w:docPart w:val="DefaultPlaceholder_1081868574"/>
        </w:placeholder>
        <w15:appearance w15:val="hidden"/>
      </w:sdtPr>
      <w:sdtContent>
        <w:p w14:paraId="1516415D" w14:textId="423A7D14" w:rsidR="6201F8C9" w:rsidRDefault="6201F8C9"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Encryption in Flight:</w:t>
          </w:r>
        </w:p>
      </w:sdtContent>
    </w:sdt>
    <w:p w14:paraId="7D19A26B" w14:textId="6275C85E" w:rsidR="6201F8C9" w:rsidRDefault="00000000" w:rsidP="3E737269">
      <w:pPr>
        <w:spacing w:after="0" w:line="480" w:lineRule="auto"/>
        <w:rPr>
          <w:rFonts w:ascii="Times New Roman" w:eastAsia="Times New Roman" w:hAnsi="Times New Roman" w:cs="Times New Roman"/>
        </w:rPr>
      </w:pPr>
      <w:sdt>
        <w:sdtPr>
          <w:rPr>
            <w:rFonts w:ascii="Times New Roman" w:eastAsia="Times New Roman" w:hAnsi="Times New Roman" w:cs="Times New Roman"/>
            <w:b/>
            <w:bCs/>
          </w:rPr>
          <w:tag w:val="tii-similarity-U1VCTUlUVEVEX1dPUktfb2lkOjE6Mjg4ODI5NzcyMg=="/>
          <w:id w:val="1523671023"/>
          <w:placeholder>
            <w:docPart w:val="DefaultPlaceholder_1081868574"/>
          </w:placeholder>
          <w15:appearance w15:val="hidden"/>
        </w:sdtPr>
        <w:sdtContent>
          <w:r w:rsidR="6201F8C9" w:rsidRPr="3E737269">
            <w:rPr>
              <w:rFonts w:ascii="Times New Roman" w:eastAsia="Times New Roman" w:hAnsi="Times New Roman" w:cs="Times New Roman"/>
              <w:b/>
              <w:bCs/>
            </w:rPr>
            <w:t>Policy:</w:t>
          </w:r>
          <w:r w:rsidR="6201F8C9" w:rsidRPr="3E737269">
            <w:rPr>
              <w:rFonts w:ascii="Times New Roman" w:eastAsia="Times New Roman" w:hAnsi="Times New Roman" w:cs="Times New Roman"/>
            </w:rPr>
            <w:t xml:space="preserve"> All data transmitted over networks must be encrypted using secure protocols</w:t>
          </w:r>
        </w:sdtContent>
      </w:sdt>
      <w:r w:rsidR="6201F8C9" w:rsidRPr="3E737269">
        <w:rPr>
          <w:rFonts w:ascii="Times New Roman" w:eastAsia="Times New Roman" w:hAnsi="Times New Roman" w:cs="Times New Roman"/>
        </w:rPr>
        <w:t xml:space="preserve"> </w:t>
      </w:r>
      <w:sdt>
        <w:sdtPr>
          <w:rPr>
            <w:rFonts w:ascii="Times New Roman" w:eastAsia="Times New Roman" w:hAnsi="Times New Roman" w:cs="Times New Roman"/>
          </w:rPr>
          <w:tag w:val="tii-similarity-U1VCTUlUVEVEX1dPUktfb2lkOjE6Mjg4ODI5NzcyMg=="/>
          <w:id w:val="129805519"/>
          <w:placeholder>
            <w:docPart w:val="DefaultPlaceholder_1081868574"/>
          </w:placeholder>
          <w15:appearance w15:val="hidden"/>
        </w:sdtPr>
        <w:sdtContent>
          <w:r w:rsidR="6201F8C9" w:rsidRPr="3E737269">
            <w:rPr>
              <w:rFonts w:ascii="Times New Roman" w:eastAsia="Times New Roman" w:hAnsi="Times New Roman" w:cs="Times New Roman"/>
            </w:rPr>
            <w:t>such as TLS</w:t>
          </w:r>
        </w:sdtContent>
      </w:sdt>
      <w:r w:rsidR="6201F8C9" w:rsidRPr="3E737269">
        <w:rPr>
          <w:rFonts w:ascii="Times New Roman" w:eastAsia="Times New Roman" w:hAnsi="Times New Roman" w:cs="Times New Roman"/>
        </w:rPr>
        <w:t xml:space="preserve"> 1.2 or higher.</w:t>
      </w:r>
    </w:p>
    <w:sdt>
      <w:sdtPr>
        <w:rPr>
          <w:rFonts w:ascii="Times New Roman" w:eastAsia="Times New Roman" w:hAnsi="Times New Roman" w:cs="Times New Roman"/>
          <w:b/>
          <w:bCs/>
        </w:rPr>
        <w:tag w:val="tii-similarity-U1VCTUlUVEVEX1dPUktfb2lkOjE6Mjg4ODI5NzcyMg=="/>
        <w:id w:val="195040459"/>
        <w:placeholder>
          <w:docPart w:val="DefaultPlaceholder_1081868574"/>
        </w:placeholder>
        <w15:appearance w15:val="hidden"/>
      </w:sdtPr>
      <w:sdtContent>
        <w:p w14:paraId="4DC582D0" w14:textId="5C2082FD" w:rsidR="6201F8C9" w:rsidRDefault="6201F8C9"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Encryption at Rest:</w:t>
          </w:r>
        </w:p>
      </w:sdtContent>
    </w:sdt>
    <w:p w14:paraId="728938AA" w14:textId="62436238" w:rsidR="6201F8C9" w:rsidRDefault="00000000" w:rsidP="3E737269">
      <w:pPr>
        <w:spacing w:after="0" w:line="480" w:lineRule="auto"/>
        <w:rPr>
          <w:rFonts w:ascii="Times New Roman" w:eastAsia="Times New Roman" w:hAnsi="Times New Roman" w:cs="Times New Roman"/>
        </w:rPr>
      </w:pPr>
      <w:sdt>
        <w:sdtPr>
          <w:rPr>
            <w:rFonts w:ascii="Times New Roman" w:eastAsia="Times New Roman" w:hAnsi="Times New Roman" w:cs="Times New Roman"/>
            <w:b/>
            <w:bCs/>
          </w:rPr>
          <w:tag w:val="tii-similarity-U1VCTUlUVEVEX1dPUktfb2lkOjE6Mjg4ODI5NzcyMg=="/>
          <w:id w:val="1544921654"/>
          <w:placeholder>
            <w:docPart w:val="DefaultPlaceholder_1081868574"/>
          </w:placeholder>
          <w15:appearance w15:val="hidden"/>
        </w:sdtPr>
        <w:sdtContent>
          <w:r w:rsidR="6201F8C9" w:rsidRPr="3E737269">
            <w:rPr>
              <w:rFonts w:ascii="Times New Roman" w:eastAsia="Times New Roman" w:hAnsi="Times New Roman" w:cs="Times New Roman"/>
              <w:b/>
              <w:bCs/>
            </w:rPr>
            <w:t>Policy:</w:t>
          </w:r>
          <w:r w:rsidR="6201F8C9" w:rsidRPr="3E737269">
            <w:rPr>
              <w:rFonts w:ascii="Times New Roman" w:eastAsia="Times New Roman" w:hAnsi="Times New Roman" w:cs="Times New Roman"/>
            </w:rPr>
            <w:t xml:space="preserve"> All sensitive</w:t>
          </w:r>
        </w:sdtContent>
      </w:sdt>
      <w:r w:rsidR="6201F8C9" w:rsidRPr="3E737269">
        <w:rPr>
          <w:rFonts w:ascii="Times New Roman" w:eastAsia="Times New Roman" w:hAnsi="Times New Roman" w:cs="Times New Roman"/>
        </w:rPr>
        <w:t xml:space="preserve"> information must be encrypted when stored using robust methods like AES-256.</w:t>
      </w:r>
    </w:p>
    <w:sdt>
      <w:sdtPr>
        <w:rPr>
          <w:rFonts w:ascii="Times New Roman" w:eastAsia="Times New Roman" w:hAnsi="Times New Roman" w:cs="Times New Roman"/>
          <w:b/>
          <w:bCs/>
        </w:rPr>
        <w:tag w:val="tii-similarity-U1VCTUlUVEVEX1dPUktfb2lkOjE6Mjg4ODI5NzcyMg=="/>
        <w:id w:val="830182304"/>
        <w:placeholder>
          <w:docPart w:val="DefaultPlaceholder_1081868574"/>
        </w:placeholder>
        <w15:appearance w15:val="hidden"/>
      </w:sdtPr>
      <w:sdtContent>
        <w:p w14:paraId="66333B43" w14:textId="015B1528" w:rsidR="6201F8C9" w:rsidRDefault="6201F8C9"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Encryption in Use:</w:t>
          </w:r>
        </w:p>
      </w:sdtContent>
    </w:sdt>
    <w:p w14:paraId="30E9AD7C" w14:textId="05DD92BB" w:rsidR="6201F8C9" w:rsidRDefault="00000000" w:rsidP="3E737269">
      <w:pPr>
        <w:spacing w:after="0" w:line="480" w:lineRule="auto"/>
        <w:rPr>
          <w:rFonts w:ascii="Times New Roman" w:eastAsia="Times New Roman" w:hAnsi="Times New Roman" w:cs="Times New Roman"/>
        </w:rPr>
      </w:pPr>
      <w:sdt>
        <w:sdtPr>
          <w:rPr>
            <w:rFonts w:ascii="Times New Roman" w:eastAsia="Times New Roman" w:hAnsi="Times New Roman" w:cs="Times New Roman"/>
            <w:b/>
            <w:bCs/>
          </w:rPr>
          <w:tag w:val="tii-similarity-U1VCTUlUVEVEX1dPUktfb2lkOjE6Mjg4ODI5NzcyMg=="/>
          <w:id w:val="257817931"/>
          <w:placeholder>
            <w:docPart w:val="DefaultPlaceholder_1081868574"/>
          </w:placeholder>
          <w15:appearance w15:val="hidden"/>
        </w:sdtPr>
        <w:sdtContent>
          <w:r w:rsidR="6201F8C9" w:rsidRPr="3E737269">
            <w:rPr>
              <w:rFonts w:ascii="Times New Roman" w:eastAsia="Times New Roman" w:hAnsi="Times New Roman" w:cs="Times New Roman"/>
              <w:b/>
              <w:bCs/>
            </w:rPr>
            <w:t>Policy:</w:t>
          </w:r>
          <w:r w:rsidR="6201F8C9" w:rsidRPr="3E737269">
            <w:rPr>
              <w:rFonts w:ascii="Times New Roman" w:eastAsia="Times New Roman" w:hAnsi="Times New Roman" w:cs="Times New Roman"/>
            </w:rPr>
            <w:t xml:space="preserve"> Data being processed</w:t>
          </w:r>
        </w:sdtContent>
      </w:sdt>
      <w:r w:rsidR="6201F8C9" w:rsidRPr="3E737269">
        <w:rPr>
          <w:rFonts w:ascii="Times New Roman" w:eastAsia="Times New Roman" w:hAnsi="Times New Roman" w:cs="Times New Roman"/>
        </w:rPr>
        <w:t xml:space="preserve"> must be handled securely to prevent exposure.</w:t>
      </w:r>
    </w:p>
    <w:p w14:paraId="746DBA41" w14:textId="1EB0D90B" w:rsidR="3E737269" w:rsidRDefault="3E737269" w:rsidP="3E737269">
      <w:pPr>
        <w:spacing w:after="0" w:line="480" w:lineRule="auto"/>
        <w:rPr>
          <w:rFonts w:ascii="Times New Roman" w:eastAsia="Times New Roman" w:hAnsi="Times New Roman" w:cs="Times New Roman"/>
        </w:rPr>
      </w:pPr>
    </w:p>
    <w:p w14:paraId="7737F68D" w14:textId="3ACC09FA" w:rsidR="3E737269" w:rsidRDefault="3E737269" w:rsidP="3E737269">
      <w:pPr>
        <w:spacing w:after="0" w:line="480" w:lineRule="auto"/>
        <w:rPr>
          <w:rFonts w:ascii="Times New Roman" w:eastAsia="Times New Roman" w:hAnsi="Times New Roman" w:cs="Times New Roman"/>
        </w:rPr>
      </w:pPr>
    </w:p>
    <w:p w14:paraId="74C1C61C" w14:textId="1CD96F7D" w:rsidR="6201F8C9" w:rsidRDefault="6201F8C9"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Slide 7: Triple-A Policies</w:t>
      </w:r>
    </w:p>
    <w:p w14:paraId="4EF75773" w14:textId="0829277B" w:rsidR="6201F8C9" w:rsidRDefault="6201F8C9"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Authentication:</w:t>
      </w:r>
    </w:p>
    <w:p w14:paraId="47E9693A" w14:textId="04A0B203"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Policy:</w:t>
      </w:r>
      <w:r w:rsidRPr="3E737269">
        <w:rPr>
          <w:rFonts w:ascii="Times New Roman" w:eastAsia="Times New Roman" w:hAnsi="Times New Roman" w:cs="Times New Roman"/>
        </w:rPr>
        <w:t xml:space="preserve"> Verify the identity of all users and devices using multi-factor authentication (MFA).</w:t>
      </w:r>
    </w:p>
    <w:p w14:paraId="18848A6F" w14:textId="645F147A" w:rsidR="6201F8C9" w:rsidRDefault="6201F8C9"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Authorization:</w:t>
      </w:r>
    </w:p>
    <w:p w14:paraId="1449622A" w14:textId="18123513"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Policy:</w:t>
      </w:r>
      <w:r w:rsidRPr="3E737269">
        <w:rPr>
          <w:rFonts w:ascii="Times New Roman" w:eastAsia="Times New Roman" w:hAnsi="Times New Roman" w:cs="Times New Roman"/>
        </w:rPr>
        <w:t xml:space="preserve"> Grant </w:t>
      </w:r>
      <w:sdt>
        <w:sdtPr>
          <w:rPr>
            <w:rFonts w:ascii="Times New Roman" w:eastAsia="Times New Roman" w:hAnsi="Times New Roman" w:cs="Times New Roman"/>
          </w:rPr>
          <w:tag w:val="tii-similarity-SU5URVJORVRfd3d3LmZhc3RlcmNhcGl0YWwuY29t"/>
          <w:id w:val="2047770633"/>
          <w:placeholder>
            <w:docPart w:val="DefaultPlaceholder_1081868574"/>
          </w:placeholder>
          <w15:appearance w15:val="hidden"/>
        </w:sdtPr>
        <w:sdtContent>
          <w:r w:rsidRPr="3E737269">
            <w:rPr>
              <w:rFonts w:ascii="Times New Roman" w:eastAsia="Times New Roman" w:hAnsi="Times New Roman" w:cs="Times New Roman"/>
            </w:rPr>
            <w:t>access based on roles and permissions</w:t>
          </w:r>
        </w:sdtContent>
      </w:sdt>
      <w:r w:rsidRPr="3E737269">
        <w:rPr>
          <w:rFonts w:ascii="Times New Roman" w:eastAsia="Times New Roman" w:hAnsi="Times New Roman" w:cs="Times New Roman"/>
        </w:rPr>
        <w:t xml:space="preserve"> using a </w:t>
      </w:r>
      <w:sdt>
        <w:sdtPr>
          <w:rPr>
            <w:rFonts w:ascii="Times New Roman" w:eastAsia="Times New Roman" w:hAnsi="Times New Roman" w:cs="Times New Roman"/>
          </w:rPr>
          <w:tag w:val="tii-similarity-SU5URVJORVRfd3d3LmZhc3RlcmNhcGl0YWwuY29t"/>
          <w:id w:val="1277731500"/>
          <w:placeholder>
            <w:docPart w:val="DefaultPlaceholder_1081868574"/>
          </w:placeholder>
          <w15:appearance w15:val="hidden"/>
        </w:sdtPr>
        <w:sdtContent>
          <w:r w:rsidRPr="3E737269">
            <w:rPr>
              <w:rFonts w:ascii="Times New Roman" w:eastAsia="Times New Roman" w:hAnsi="Times New Roman" w:cs="Times New Roman"/>
            </w:rPr>
            <w:t>role-based access</w:t>
          </w:r>
        </w:sdtContent>
      </w:sdt>
      <w:r w:rsidRPr="3E737269">
        <w:rPr>
          <w:rFonts w:ascii="Times New Roman" w:eastAsia="Times New Roman" w:hAnsi="Times New Roman" w:cs="Times New Roman"/>
        </w:rPr>
        <w:t xml:space="preserve"> control system.</w:t>
      </w:r>
    </w:p>
    <w:p w14:paraId="04089234" w14:textId="62F33EAC" w:rsidR="6201F8C9" w:rsidRDefault="6201F8C9"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Accounting:</w:t>
      </w:r>
    </w:p>
    <w:p w14:paraId="276D5C89" w14:textId="3A476FE1"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Policy:</w:t>
      </w:r>
      <w:r w:rsidRPr="3E737269">
        <w:rPr>
          <w:rFonts w:ascii="Times New Roman" w:eastAsia="Times New Roman" w:hAnsi="Times New Roman" w:cs="Times New Roman"/>
        </w:rPr>
        <w:t xml:space="preserve"> Keep detailed </w:t>
      </w:r>
      <w:sdt>
        <w:sdtPr>
          <w:rPr>
            <w:rFonts w:ascii="Times New Roman" w:eastAsia="Times New Roman" w:hAnsi="Times New Roman" w:cs="Times New Roman"/>
          </w:rPr>
          <w:tag w:val="tii-similarity-U1VCTUlUVEVEX1dPUktfb2lkOjE6MjYyNjcwMzA1NA=="/>
          <w:id w:val="1168667803"/>
          <w:placeholder>
            <w:docPart w:val="DefaultPlaceholder_1081868574"/>
          </w:placeholder>
          <w15:appearance w15:val="hidden"/>
        </w:sdtPr>
        <w:sdtContent>
          <w:r w:rsidRPr="3E737269">
            <w:rPr>
              <w:rFonts w:ascii="Times New Roman" w:eastAsia="Times New Roman" w:hAnsi="Times New Roman" w:cs="Times New Roman"/>
            </w:rPr>
            <w:t>logs of</w:t>
          </w:r>
        </w:sdtContent>
      </w:sdt>
      <w:r w:rsidRPr="3E737269">
        <w:rPr>
          <w:rFonts w:ascii="Times New Roman" w:eastAsia="Times New Roman" w:hAnsi="Times New Roman" w:cs="Times New Roman"/>
        </w:rPr>
        <w:t xml:space="preserve"> all </w:t>
      </w:r>
      <w:sdt>
        <w:sdtPr>
          <w:rPr>
            <w:rFonts w:ascii="Times New Roman" w:eastAsia="Times New Roman" w:hAnsi="Times New Roman" w:cs="Times New Roman"/>
          </w:rPr>
          <w:tag w:val="tii-similarity-U1VCTUlUVEVEX1dPUktfb2lkOjE6MjYyNjcwMzA1NA=="/>
          <w:id w:val="1305665068"/>
          <w:placeholder>
            <w:docPart w:val="DefaultPlaceholder_1081868574"/>
          </w:placeholder>
          <w15:appearance w15:val="hidden"/>
        </w:sdtPr>
        <w:sdtContent>
          <w:r w:rsidRPr="3E737269">
            <w:rPr>
              <w:rFonts w:ascii="Times New Roman" w:eastAsia="Times New Roman" w:hAnsi="Times New Roman" w:cs="Times New Roman"/>
            </w:rPr>
            <w:t>activities, including user actions, system changes, and</w:t>
          </w:r>
        </w:sdtContent>
      </w:sdt>
      <w:r w:rsidRPr="3E737269">
        <w:rPr>
          <w:rFonts w:ascii="Times New Roman" w:eastAsia="Times New Roman" w:hAnsi="Times New Roman" w:cs="Times New Roman"/>
        </w:rPr>
        <w:t xml:space="preserve"> data access.</w:t>
      </w:r>
    </w:p>
    <w:p w14:paraId="556FBDF0" w14:textId="62B7D91A" w:rsidR="3E737269" w:rsidRDefault="3E737269" w:rsidP="3E737269">
      <w:pPr>
        <w:spacing w:after="0" w:line="480" w:lineRule="auto"/>
        <w:rPr>
          <w:rFonts w:ascii="Times New Roman" w:eastAsia="Times New Roman" w:hAnsi="Times New Roman" w:cs="Times New Roman"/>
        </w:rPr>
      </w:pPr>
    </w:p>
    <w:p w14:paraId="65D7C407" w14:textId="64933BFF" w:rsidR="3E737269" w:rsidRDefault="3E737269" w:rsidP="3E737269">
      <w:pPr>
        <w:spacing w:after="0" w:line="480" w:lineRule="auto"/>
        <w:rPr>
          <w:rFonts w:ascii="Times New Roman" w:eastAsia="Times New Roman" w:hAnsi="Times New Roman" w:cs="Times New Roman"/>
        </w:rPr>
      </w:pPr>
    </w:p>
    <w:p w14:paraId="37984B84" w14:textId="7900647B" w:rsidR="6201F8C9" w:rsidRDefault="6201F8C9"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Slides 8-11: Unit Testing</w:t>
      </w:r>
    </w:p>
    <w:p w14:paraId="6DA9C2F7" w14:textId="66A3A043" w:rsidR="732C0AAD" w:rsidRDefault="732C0AAD"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Coding Vulnerability Identification</w:t>
      </w:r>
    </w:p>
    <w:p w14:paraId="1FD59396" w14:textId="24DFF4F1" w:rsidR="732C0AAD" w:rsidRDefault="732C0AAD"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Title: SQL Injection Vulnerability</w:t>
      </w:r>
    </w:p>
    <w:p w14:paraId="30DB4907" w14:textId="335E4E52" w:rsidR="732C0AAD" w:rsidRDefault="732C0AAD" w:rsidP="3E737269">
      <w:pPr>
        <w:spacing w:before="240" w:after="240" w:line="480" w:lineRule="auto"/>
        <w:rPr>
          <w:rFonts w:ascii="Times New Roman" w:eastAsia="Times New Roman" w:hAnsi="Times New Roman" w:cs="Times New Roman"/>
        </w:rPr>
      </w:pPr>
      <w:r w:rsidRPr="3E737269">
        <w:rPr>
          <w:rFonts w:ascii="Times New Roman" w:eastAsia="Times New Roman" w:hAnsi="Times New Roman" w:cs="Times New Roman"/>
          <w:b/>
          <w:bCs/>
        </w:rPr>
        <w:lastRenderedPageBreak/>
        <w:t>Explanation:</w:t>
      </w:r>
      <w:r w:rsidRPr="3E737269">
        <w:rPr>
          <w:rFonts w:ascii="Times New Roman" w:eastAsia="Times New Roman" w:hAnsi="Times New Roman" w:cs="Times New Roman"/>
        </w:rPr>
        <w:t xml:space="preserve"> SQL Injection </w:t>
      </w:r>
      <w:sdt>
        <w:sdtPr>
          <w:rPr>
            <w:rFonts w:ascii="Times New Roman" w:eastAsia="Times New Roman" w:hAnsi="Times New Roman" w:cs="Times New Roman"/>
          </w:rPr>
          <w:tag w:val="tii-similarity-U1VCTUlUVEVEX1dPUktfb2lkOjE6Mjk1NTg4OTIzMw=="/>
          <w:id w:val="858918180"/>
          <w:placeholder>
            <w:docPart w:val="DefaultPlaceholder_1081868574"/>
          </w:placeholder>
          <w15:appearance w15:val="hidden"/>
        </w:sdtPr>
        <w:sdtContent>
          <w:r w:rsidRPr="3E737269">
            <w:rPr>
              <w:rFonts w:ascii="Times New Roman" w:eastAsia="Times New Roman" w:hAnsi="Times New Roman" w:cs="Times New Roman"/>
            </w:rPr>
            <w:t>vulnerabilities allow attackers to manipulate</w:t>
          </w:r>
        </w:sdtContent>
      </w:sdt>
      <w:r w:rsidRPr="3E737269">
        <w:rPr>
          <w:rFonts w:ascii="Times New Roman" w:eastAsia="Times New Roman" w:hAnsi="Times New Roman" w:cs="Times New Roman"/>
        </w:rPr>
        <w:t xml:space="preserve"> database </w:t>
      </w:r>
      <w:sdt>
        <w:sdtPr>
          <w:rPr>
            <w:rFonts w:ascii="Times New Roman" w:eastAsia="Times New Roman" w:hAnsi="Times New Roman" w:cs="Times New Roman"/>
          </w:rPr>
          <w:tag w:val="tii-similarity-U1VCTUlUVEVEX1dPUktfb2lkOjE6Mjk1NTg4OTIzMw=="/>
          <w:id w:val="992412684"/>
          <w:placeholder>
            <w:docPart w:val="DefaultPlaceholder_1081868574"/>
          </w:placeholder>
          <w15:appearance w15:val="hidden"/>
        </w:sdtPr>
        <w:sdtContent>
          <w:r w:rsidRPr="3E737269">
            <w:rPr>
              <w:rFonts w:ascii="Times New Roman" w:eastAsia="Times New Roman" w:hAnsi="Times New Roman" w:cs="Times New Roman"/>
            </w:rPr>
            <w:t>queries, leading to unauthorized data access and</w:t>
          </w:r>
        </w:sdtContent>
      </w:sdt>
      <w:r w:rsidRPr="3E737269">
        <w:rPr>
          <w:rFonts w:ascii="Times New Roman" w:eastAsia="Times New Roman" w:hAnsi="Times New Roman" w:cs="Times New Roman"/>
        </w:rPr>
        <w:t xml:space="preserve"> manipulation. This test will ensure that our application correctly handles input validation to prevent SQL injection.</w:t>
      </w:r>
    </w:p>
    <w:p w14:paraId="5D8D89DA" w14:textId="68A223E0" w:rsidR="775EFC02" w:rsidRDefault="775EFC02" w:rsidP="3E737269">
      <w:pPr>
        <w:pStyle w:val="Heading3"/>
        <w:spacing w:before="281" w:after="281" w:line="480" w:lineRule="auto"/>
        <w:rPr>
          <w:rFonts w:ascii="Times New Roman" w:eastAsia="Times New Roman" w:hAnsi="Times New Roman" w:cs="Times New Roman"/>
          <w:b/>
          <w:bCs/>
          <w:color w:val="auto"/>
          <w:sz w:val="24"/>
          <w:szCs w:val="24"/>
        </w:rPr>
      </w:pPr>
      <w:r w:rsidRPr="3E737269">
        <w:rPr>
          <w:rFonts w:ascii="Times New Roman" w:eastAsia="Times New Roman" w:hAnsi="Times New Roman" w:cs="Times New Roman"/>
          <w:b/>
          <w:bCs/>
          <w:color w:val="auto"/>
          <w:sz w:val="24"/>
          <w:szCs w:val="24"/>
        </w:rPr>
        <w:t>Test 1 - Positive Result</w:t>
      </w:r>
    </w:p>
    <w:p w14:paraId="4CBA16D6" w14:textId="4D4496CD" w:rsidR="775EFC02" w:rsidRDefault="775EFC02"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Title: Checking Safe Login with Regular User Input</w:t>
      </w:r>
    </w:p>
    <w:p w14:paraId="7D90AA62" w14:textId="78D742AD" w:rsidR="775EFC02" w:rsidRDefault="775EFC02"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What We Tested:</w:t>
      </w:r>
    </w:p>
    <w:p w14:paraId="5A6FE3B4" w14:textId="18EB22EC" w:rsidR="775EFC02" w:rsidRDefault="775EFC02"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rPr>
        <w:t>We checked if the application correctly handles a normal login attempt using a username and password that do not contain any harmful SQL commands.</w:t>
      </w:r>
    </w:p>
    <w:p w14:paraId="572676B1" w14:textId="45E2463C" w:rsidR="775EFC02" w:rsidRDefault="775EFC02"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Outcome:</w:t>
      </w:r>
    </w:p>
    <w:p w14:paraId="3CFE899C" w14:textId="544367D9" w:rsidR="775EFC02" w:rsidRDefault="775EFC02"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rPr>
        <w:t>The application passed this test. It processed the login without any issues and didn't let any SQL injection attempts through. This shows that our application correctly handles regular user input safely.</w:t>
      </w:r>
    </w:p>
    <w:p w14:paraId="0099DA5B" w14:textId="58DD2636" w:rsidR="43B59870" w:rsidRDefault="43B59870" w:rsidP="3E737269">
      <w:pPr>
        <w:pStyle w:val="Heading3"/>
        <w:spacing w:before="281" w:after="281" w:line="480" w:lineRule="auto"/>
        <w:rPr>
          <w:rFonts w:ascii="Times New Roman" w:eastAsia="Times New Roman" w:hAnsi="Times New Roman" w:cs="Times New Roman"/>
          <w:b/>
          <w:bCs/>
          <w:color w:val="auto"/>
          <w:sz w:val="24"/>
          <w:szCs w:val="24"/>
        </w:rPr>
      </w:pPr>
      <w:r w:rsidRPr="3E737269">
        <w:rPr>
          <w:rFonts w:ascii="Times New Roman" w:eastAsia="Times New Roman" w:hAnsi="Times New Roman" w:cs="Times New Roman"/>
          <w:b/>
          <w:bCs/>
          <w:color w:val="auto"/>
          <w:sz w:val="24"/>
          <w:szCs w:val="24"/>
        </w:rPr>
        <w:t>Test 2: Positive Result</w:t>
      </w:r>
    </w:p>
    <w:p w14:paraId="4D77A9C4" w14:textId="333812A9" w:rsidR="43B59870" w:rsidRDefault="43B59870"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Title: Checking Resistance to SQL Injection Attempts</w:t>
      </w:r>
    </w:p>
    <w:p w14:paraId="7735F8E7" w14:textId="1147D0A4" w:rsidR="43B59870" w:rsidRDefault="43B59870"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Here's What We Tested:</w:t>
      </w:r>
    </w:p>
    <w:p w14:paraId="068798D0" w14:textId="097C81FC" w:rsidR="43B59870" w:rsidRDefault="43B59870"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rPr>
        <w:t xml:space="preserve">We tested the system’s response to a login attempt where someone tries to exploit a security loophole. Instead of a regular password, the input used was a cleverly crafted statement intended to bypass the normal security checks. This statement is a common trick used by attackers, which </w:t>
      </w:r>
      <w:r w:rsidRPr="3E737269">
        <w:rPr>
          <w:rFonts w:ascii="Times New Roman" w:eastAsia="Times New Roman" w:hAnsi="Times New Roman" w:cs="Times New Roman"/>
        </w:rPr>
        <w:lastRenderedPageBreak/>
        <w:t>basically tells the system to ignore the actual password and grant access if any part of the statement is true, which it always will be due to the way it's written.</w:t>
      </w:r>
    </w:p>
    <w:p w14:paraId="1FC734C1" w14:textId="428C76CF" w:rsidR="43B59870" w:rsidRDefault="43B59870"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Outcome:</w:t>
      </w:r>
    </w:p>
    <w:p w14:paraId="73033FDE" w14:textId="5A746CEE" w:rsidR="43B59870" w:rsidRDefault="43B59870"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rPr>
        <w:t>Our system successfully recognized and blocked this attempt to trick it. By detecting and stopping such manipulation, our application effectively prevents unauthorized access that could otherwise bypass our usual login process. This safeguards our application from such attacks, ensuring that access is granted only to users who legitimately authenticate, thereby preserving the security and integrity of our systems.</w:t>
      </w:r>
    </w:p>
    <w:p w14:paraId="778ECC93" w14:textId="790BB32C" w:rsidR="3E737269" w:rsidRDefault="3E737269" w:rsidP="3E737269">
      <w:pPr>
        <w:spacing w:line="480" w:lineRule="auto"/>
        <w:rPr>
          <w:rFonts w:ascii="Times New Roman" w:eastAsia="Times New Roman" w:hAnsi="Times New Roman" w:cs="Times New Roman"/>
        </w:rPr>
      </w:pPr>
    </w:p>
    <w:p w14:paraId="35659EDF" w14:textId="56F85F88" w:rsidR="2F07C703" w:rsidRDefault="2F07C703" w:rsidP="3E737269">
      <w:pPr>
        <w:pStyle w:val="Heading3"/>
        <w:spacing w:before="281" w:after="281" w:line="480" w:lineRule="auto"/>
        <w:rPr>
          <w:rFonts w:ascii="Times New Roman" w:eastAsia="Times New Roman" w:hAnsi="Times New Roman" w:cs="Times New Roman"/>
          <w:b/>
          <w:bCs/>
          <w:color w:val="auto"/>
          <w:sz w:val="24"/>
          <w:szCs w:val="24"/>
        </w:rPr>
      </w:pPr>
      <w:r w:rsidRPr="3E737269">
        <w:rPr>
          <w:rFonts w:ascii="Times New Roman" w:eastAsia="Times New Roman" w:hAnsi="Times New Roman" w:cs="Times New Roman"/>
          <w:b/>
          <w:bCs/>
          <w:color w:val="auto"/>
          <w:sz w:val="24"/>
          <w:szCs w:val="24"/>
        </w:rPr>
        <w:t>Test 3: Negative Result</w:t>
      </w:r>
    </w:p>
    <w:p w14:paraId="69EF5B69" w14:textId="56F39C5C" w:rsidR="2F07C703" w:rsidRDefault="2F07C703"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Title: Assessing Vulnerability to Direct SQL Query Manipulations</w:t>
      </w:r>
    </w:p>
    <w:p w14:paraId="01008EFC" w14:textId="6677FDAF" w:rsidR="2F07C703" w:rsidRDefault="2F07C703"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Here's What We Tested:</w:t>
      </w:r>
    </w:p>
    <w:p w14:paraId="228BCE76" w14:textId="6C5DED9B" w:rsidR="2F07C703" w:rsidRDefault="2F07C703"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rPr>
        <w:t>We simulated a scenario where user input was directly used in constructing SQL queries without any form of sanitization or parameterization. This kind of approach can expose the system to SQL injection vulnerabilities.</w:t>
      </w:r>
    </w:p>
    <w:p w14:paraId="7FDB6018" w14:textId="2E3CED3C" w:rsidR="2F07C703" w:rsidRDefault="2F07C703"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Outcome:</w:t>
      </w:r>
    </w:p>
    <w:p w14:paraId="181E146F" w14:textId="642B91A9" w:rsidR="2F07C703" w:rsidRDefault="2F07C703"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rPr>
        <w:t>Unfortunately, the application failed this test by allowing unauthorized access through a manipulated SQL query. This result highlights a significant security flaw where direct inclusion of user input in SQL commands compromises the system's security.</w:t>
      </w:r>
    </w:p>
    <w:p w14:paraId="4B3F497A" w14:textId="4AAC0D6F" w:rsidR="3E737269" w:rsidRDefault="3E737269" w:rsidP="3E737269">
      <w:pPr>
        <w:spacing w:before="240" w:after="240" w:line="480" w:lineRule="auto"/>
        <w:rPr>
          <w:rFonts w:ascii="Times New Roman" w:eastAsia="Times New Roman" w:hAnsi="Times New Roman" w:cs="Times New Roman"/>
          <w:b/>
          <w:bCs/>
        </w:rPr>
      </w:pPr>
    </w:p>
    <w:p w14:paraId="787650F2" w14:textId="11056EDF" w:rsidR="4CBC5381" w:rsidRDefault="4CBC5381" w:rsidP="3E737269">
      <w:pPr>
        <w:pStyle w:val="Heading3"/>
        <w:spacing w:before="281" w:after="281" w:line="480" w:lineRule="auto"/>
        <w:rPr>
          <w:rFonts w:ascii="Times New Roman" w:eastAsia="Times New Roman" w:hAnsi="Times New Roman" w:cs="Times New Roman"/>
          <w:b/>
          <w:bCs/>
          <w:color w:val="auto"/>
          <w:sz w:val="24"/>
          <w:szCs w:val="24"/>
        </w:rPr>
      </w:pPr>
      <w:r w:rsidRPr="3E737269">
        <w:rPr>
          <w:rFonts w:ascii="Times New Roman" w:eastAsia="Times New Roman" w:hAnsi="Times New Roman" w:cs="Times New Roman"/>
          <w:b/>
          <w:bCs/>
          <w:color w:val="auto"/>
          <w:sz w:val="24"/>
          <w:szCs w:val="24"/>
        </w:rPr>
        <w:t>Test 4: Negative Result</w:t>
      </w:r>
    </w:p>
    <w:p w14:paraId="7324B3C9" w14:textId="05EB1949" w:rsidR="4CBC5381" w:rsidRDefault="4CBC5381"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Title: Testing for SQL Command Injection in User Input</w:t>
      </w:r>
    </w:p>
    <w:p w14:paraId="5312F65E" w14:textId="3F823A7E" w:rsidR="4CBC5381" w:rsidRDefault="4CBC5381"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Here's What We Tested:</w:t>
      </w:r>
    </w:p>
    <w:p w14:paraId="2816FB76" w14:textId="0C9DA264" w:rsidR="4CBC5381" w:rsidRDefault="4CBC5381"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rPr>
        <w:t>This test involved entering a user input that included malicious SQL commands designed to disrupt database operations, such as "' OR 'DROP TABLE users;". This tests the application's ability to segregate and neutralize potentially harmful SQL commands embedded within user inputs.</w:t>
      </w:r>
    </w:p>
    <w:p w14:paraId="0007E0C0" w14:textId="27F0AEA2" w:rsidR="4CBC5381" w:rsidRDefault="4CBC5381"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Outcome:</w:t>
      </w:r>
    </w:p>
    <w:p w14:paraId="74C0C48A" w14:textId="43E50102" w:rsidR="4CBC5381" w:rsidRDefault="4CBC5381"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rPr>
        <w:t>The application failed to prevent the execution of the malicious SQL command embedded in the user input, leading to potentially severe consequences like data loss. This demonstrates a critical vulnerability where the application does not adequately differentiate between data and SQL commands, posing a major risk to data integrity.</w:t>
      </w:r>
    </w:p>
    <w:p w14:paraId="6B1E2694" w14:textId="07109D96" w:rsidR="3E737269" w:rsidRDefault="3E737269" w:rsidP="3E737269">
      <w:pPr>
        <w:spacing w:line="480" w:lineRule="auto"/>
        <w:rPr>
          <w:rFonts w:ascii="Times New Roman" w:eastAsia="Times New Roman" w:hAnsi="Times New Roman" w:cs="Times New Roman"/>
        </w:rPr>
      </w:pPr>
    </w:p>
    <w:p w14:paraId="11BF4B91" w14:textId="69D2A483" w:rsidR="3E737269" w:rsidRDefault="3E737269" w:rsidP="3E737269">
      <w:pPr>
        <w:spacing w:after="0" w:line="480" w:lineRule="auto"/>
        <w:rPr>
          <w:rFonts w:ascii="Times New Roman" w:eastAsia="Times New Roman" w:hAnsi="Times New Roman" w:cs="Times New Roman"/>
        </w:rPr>
      </w:pPr>
    </w:p>
    <w:p w14:paraId="1CE117D0" w14:textId="527D3B9A" w:rsidR="3E737269" w:rsidRDefault="3E737269" w:rsidP="3E737269">
      <w:pPr>
        <w:spacing w:after="0" w:line="480" w:lineRule="auto"/>
        <w:rPr>
          <w:rFonts w:ascii="Times New Roman" w:eastAsia="Times New Roman" w:hAnsi="Times New Roman" w:cs="Times New Roman"/>
        </w:rPr>
      </w:pPr>
    </w:p>
    <w:p w14:paraId="4E8994E2" w14:textId="4F2395B4" w:rsidR="6201F8C9" w:rsidRDefault="6201F8C9"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Slide 12: Automation Summary</w:t>
      </w:r>
    </w:p>
    <w:p w14:paraId="78E8DD9E" w14:textId="5203196D" w:rsidR="6201F8C9" w:rsidRDefault="6201F8C9" w:rsidP="3E737269">
      <w:pPr>
        <w:spacing w:before="240" w:after="240" w:line="480" w:lineRule="auto"/>
        <w:rPr>
          <w:rFonts w:ascii="Times New Roman" w:eastAsia="Times New Roman" w:hAnsi="Times New Roman" w:cs="Times New Roman"/>
          <w:b/>
          <w:bCs/>
        </w:rPr>
      </w:pPr>
      <w:proofErr w:type="spellStart"/>
      <w:r w:rsidRPr="3E737269">
        <w:rPr>
          <w:rFonts w:ascii="Times New Roman" w:eastAsia="Times New Roman" w:hAnsi="Times New Roman" w:cs="Times New Roman"/>
          <w:b/>
          <w:bCs/>
        </w:rPr>
        <w:t>DevSecOps</w:t>
      </w:r>
      <w:proofErr w:type="spellEnd"/>
      <w:r w:rsidRPr="3E737269">
        <w:rPr>
          <w:rFonts w:ascii="Times New Roman" w:eastAsia="Times New Roman" w:hAnsi="Times New Roman" w:cs="Times New Roman"/>
          <w:b/>
          <w:bCs/>
        </w:rPr>
        <w:t xml:space="preserve"> Diagram:</w:t>
      </w:r>
    </w:p>
    <w:p w14:paraId="68340D5E" w14:textId="3A8EDDCA" w:rsidR="6201F8C9" w:rsidRDefault="6201F8C9"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Explanation:</w:t>
      </w:r>
    </w:p>
    <w:p w14:paraId="48FBE010" w14:textId="6B43DA70" w:rsidR="6201F8C9" w:rsidRDefault="6201F8C9"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lastRenderedPageBreak/>
        <w:t>Planning:</w:t>
      </w:r>
    </w:p>
    <w:p w14:paraId="03777058" w14:textId="7EAB6F6D"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Security Tools:</w:t>
      </w:r>
      <w:r w:rsidRPr="3E737269">
        <w:rPr>
          <w:rFonts w:ascii="Times New Roman" w:eastAsia="Times New Roman" w:hAnsi="Times New Roman" w:cs="Times New Roman"/>
        </w:rPr>
        <w:t xml:space="preserve"> None</w:t>
      </w:r>
    </w:p>
    <w:p w14:paraId="116993E9" w14:textId="04D299FF"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Explanation:</w:t>
      </w:r>
      <w:r w:rsidRPr="3E737269">
        <w:rPr>
          <w:rFonts w:ascii="Times New Roman" w:eastAsia="Times New Roman" w:hAnsi="Times New Roman" w:cs="Times New Roman"/>
        </w:rPr>
        <w:t xml:space="preserve"> Security requirements and policies are defined.</w:t>
      </w:r>
    </w:p>
    <w:p w14:paraId="114C9019" w14:textId="045B21F3" w:rsidR="6201F8C9" w:rsidRDefault="6201F8C9"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Coding:</w:t>
      </w:r>
    </w:p>
    <w:p w14:paraId="4FF13077" w14:textId="23BF4EAE"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Security Tools:</w:t>
      </w:r>
      <w:r w:rsidRPr="3E737269">
        <w:rPr>
          <w:rFonts w:ascii="Times New Roman" w:eastAsia="Times New Roman" w:hAnsi="Times New Roman" w:cs="Times New Roman"/>
        </w:rPr>
        <w:t xml:space="preserve"> Static Code Analysis Tools (e.g., SonarQube)</w:t>
      </w:r>
    </w:p>
    <w:p w14:paraId="3F2BF30C" w14:textId="6ED70E87"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Explanation:</w:t>
      </w:r>
      <w:r w:rsidRPr="3E737269">
        <w:rPr>
          <w:rFonts w:ascii="Times New Roman" w:eastAsia="Times New Roman" w:hAnsi="Times New Roman" w:cs="Times New Roman"/>
        </w:rPr>
        <w:t xml:space="preserve"> Analyze the source code for security vulnerabilities.</w:t>
      </w:r>
    </w:p>
    <w:p w14:paraId="33D8A127" w14:textId="0C8FF9E9" w:rsidR="6201F8C9" w:rsidRDefault="6201F8C9"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Building:</w:t>
      </w:r>
    </w:p>
    <w:p w14:paraId="1201074B" w14:textId="5C81B746"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Security Tools:</w:t>
      </w:r>
      <w:r w:rsidRPr="3E737269">
        <w:rPr>
          <w:rFonts w:ascii="Times New Roman" w:eastAsia="Times New Roman" w:hAnsi="Times New Roman" w:cs="Times New Roman"/>
        </w:rPr>
        <w:t xml:space="preserve"> Dependency Scanners (e.g., OWASP Dependency-Check)</w:t>
      </w:r>
    </w:p>
    <w:p w14:paraId="790A17CE" w14:textId="069234B6"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Explanation:</w:t>
      </w:r>
      <w:r w:rsidRPr="3E737269">
        <w:rPr>
          <w:rFonts w:ascii="Times New Roman" w:eastAsia="Times New Roman" w:hAnsi="Times New Roman" w:cs="Times New Roman"/>
        </w:rPr>
        <w:t xml:space="preserve"> Check for vulnerabilities in third-party libraries.</w:t>
      </w:r>
    </w:p>
    <w:p w14:paraId="034C5194" w14:textId="01DCD28C" w:rsidR="6201F8C9" w:rsidRDefault="6201F8C9"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Testing:</w:t>
      </w:r>
    </w:p>
    <w:p w14:paraId="72ACD837" w14:textId="6AC00517"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Security Tools:</w:t>
      </w:r>
      <w:r w:rsidRPr="3E737269">
        <w:rPr>
          <w:rFonts w:ascii="Times New Roman" w:eastAsia="Times New Roman" w:hAnsi="Times New Roman" w:cs="Times New Roman"/>
        </w:rPr>
        <w:t xml:space="preserve"> DAST, SAST, IAST tools</w:t>
      </w:r>
    </w:p>
    <w:p w14:paraId="6591788E" w14:textId="6202C4A1"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Explanation:</w:t>
      </w:r>
      <w:r w:rsidRPr="3E737269">
        <w:rPr>
          <w:rFonts w:ascii="Times New Roman" w:eastAsia="Times New Roman" w:hAnsi="Times New Roman" w:cs="Times New Roman"/>
        </w:rPr>
        <w:t xml:space="preserve"> Automated security tests for vulnerabilities.</w:t>
      </w:r>
    </w:p>
    <w:p w14:paraId="123CDD47" w14:textId="63D7CB44" w:rsidR="6201F8C9" w:rsidRDefault="6201F8C9"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Releasing:</w:t>
      </w:r>
    </w:p>
    <w:p w14:paraId="0FD7EE8F" w14:textId="7500EE52"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Security Tools:</w:t>
      </w:r>
      <w:r w:rsidRPr="3E737269">
        <w:rPr>
          <w:rFonts w:ascii="Times New Roman" w:eastAsia="Times New Roman" w:hAnsi="Times New Roman" w:cs="Times New Roman"/>
        </w:rPr>
        <w:t xml:space="preserve"> Configuration Management Tools (e.g., Ansible, Chef)</w:t>
      </w:r>
    </w:p>
    <w:p w14:paraId="48CD52B2" w14:textId="66BA7E06"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Explanation:</w:t>
      </w:r>
      <w:r w:rsidRPr="3E737269">
        <w:rPr>
          <w:rFonts w:ascii="Times New Roman" w:eastAsia="Times New Roman" w:hAnsi="Times New Roman" w:cs="Times New Roman"/>
        </w:rPr>
        <w:t xml:space="preserve"> Ensure deployment configurations adhere to security policies.</w:t>
      </w:r>
    </w:p>
    <w:p w14:paraId="4F0B9919" w14:textId="3736654B" w:rsidR="6201F8C9" w:rsidRDefault="6201F8C9"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Deploying:</w:t>
      </w:r>
    </w:p>
    <w:p w14:paraId="5BF0ECFD" w14:textId="100DECB9"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Security Tools:</w:t>
      </w:r>
      <w:r w:rsidRPr="3E737269">
        <w:rPr>
          <w:rFonts w:ascii="Times New Roman" w:eastAsia="Times New Roman" w:hAnsi="Times New Roman" w:cs="Times New Roman"/>
        </w:rPr>
        <w:t xml:space="preserve"> Container Security Tools (e.g., Docker Security Scanning, Kubernetes Security)</w:t>
      </w:r>
    </w:p>
    <w:p w14:paraId="144F7C0B" w14:textId="593F90BC"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Explanation:</w:t>
      </w:r>
      <w:r w:rsidRPr="3E737269">
        <w:rPr>
          <w:rFonts w:ascii="Times New Roman" w:eastAsia="Times New Roman" w:hAnsi="Times New Roman" w:cs="Times New Roman"/>
        </w:rPr>
        <w:t xml:space="preserve"> Scan container images for vulnerabilities.</w:t>
      </w:r>
    </w:p>
    <w:p w14:paraId="15432C61" w14:textId="56550C54" w:rsidR="6201F8C9" w:rsidRDefault="6201F8C9"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lastRenderedPageBreak/>
        <w:t>Operating:</w:t>
      </w:r>
    </w:p>
    <w:p w14:paraId="06A457C8" w14:textId="29EF6E49"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Security Tools:</w:t>
      </w:r>
      <w:r w:rsidRPr="3E737269">
        <w:rPr>
          <w:rFonts w:ascii="Times New Roman" w:eastAsia="Times New Roman" w:hAnsi="Times New Roman" w:cs="Times New Roman"/>
        </w:rPr>
        <w:t xml:space="preserve"> SIEM Systems, IDS</w:t>
      </w:r>
    </w:p>
    <w:p w14:paraId="61E3EF3E" w14:textId="5E859B37"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Explanation:</w:t>
      </w:r>
      <w:r w:rsidRPr="3E737269">
        <w:rPr>
          <w:rFonts w:ascii="Times New Roman" w:eastAsia="Times New Roman" w:hAnsi="Times New Roman" w:cs="Times New Roman"/>
        </w:rPr>
        <w:t xml:space="preserve"> Monitor application performance and detect security incidents.</w:t>
      </w:r>
    </w:p>
    <w:p w14:paraId="37C6CA82" w14:textId="093DDA54" w:rsidR="6201F8C9" w:rsidRDefault="6201F8C9"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Monitoring:</w:t>
      </w:r>
    </w:p>
    <w:p w14:paraId="0E17A2C4" w14:textId="78D5F2B0"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Security Tools:</w:t>
      </w:r>
      <w:r w:rsidRPr="3E737269">
        <w:rPr>
          <w:rFonts w:ascii="Times New Roman" w:eastAsia="Times New Roman" w:hAnsi="Times New Roman" w:cs="Times New Roman"/>
        </w:rPr>
        <w:t xml:space="preserve"> Continuous Monitoring Tools (e.g., Nagios, Prometheus)</w:t>
      </w:r>
    </w:p>
    <w:p w14:paraId="69CD39AD" w14:textId="7B3D6C9B" w:rsidR="6201F8C9" w:rsidRDefault="6201F8C9"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Explanation:</w:t>
      </w:r>
      <w:r w:rsidRPr="3E737269">
        <w:rPr>
          <w:rFonts w:ascii="Times New Roman" w:eastAsia="Times New Roman" w:hAnsi="Times New Roman" w:cs="Times New Roman"/>
        </w:rPr>
        <w:t xml:space="preserve"> Continuously monitor for security vulnerabilities.</w:t>
      </w:r>
    </w:p>
    <w:p w14:paraId="5C6C605D" w14:textId="69712E35" w:rsidR="3E737269" w:rsidRDefault="3E737269" w:rsidP="3E737269">
      <w:pPr>
        <w:spacing w:after="0" w:line="480" w:lineRule="auto"/>
        <w:rPr>
          <w:rFonts w:ascii="Times New Roman" w:eastAsia="Times New Roman" w:hAnsi="Times New Roman" w:cs="Times New Roman"/>
        </w:rPr>
      </w:pPr>
    </w:p>
    <w:p w14:paraId="3E58CCC9" w14:textId="31239024" w:rsidR="3E737269" w:rsidRDefault="3E737269" w:rsidP="3E737269">
      <w:pPr>
        <w:spacing w:after="0" w:line="480" w:lineRule="auto"/>
        <w:rPr>
          <w:rFonts w:ascii="Times New Roman" w:eastAsia="Times New Roman" w:hAnsi="Times New Roman" w:cs="Times New Roman"/>
        </w:rPr>
      </w:pPr>
    </w:p>
    <w:p w14:paraId="5BDFD2EC" w14:textId="06AA3FB1" w:rsidR="6D14A34E" w:rsidRDefault="6D14A34E" w:rsidP="3E737269">
      <w:pPr>
        <w:pStyle w:val="Heading3"/>
        <w:spacing w:before="281" w:after="281" w:line="480" w:lineRule="auto"/>
        <w:rPr>
          <w:rFonts w:ascii="Times New Roman" w:eastAsia="Times New Roman" w:hAnsi="Times New Roman" w:cs="Times New Roman"/>
          <w:b/>
          <w:bCs/>
          <w:color w:val="auto"/>
          <w:sz w:val="24"/>
          <w:szCs w:val="24"/>
        </w:rPr>
      </w:pPr>
      <w:r w:rsidRPr="3E737269">
        <w:rPr>
          <w:rFonts w:ascii="Times New Roman" w:eastAsia="Times New Roman" w:hAnsi="Times New Roman" w:cs="Times New Roman"/>
          <w:b/>
          <w:bCs/>
          <w:color w:val="auto"/>
          <w:sz w:val="24"/>
          <w:szCs w:val="24"/>
        </w:rPr>
        <w:t>Slide: Risks and Benefits</w:t>
      </w:r>
    </w:p>
    <w:p w14:paraId="33A3AC9F" w14:textId="7047E671" w:rsidR="6D14A34E" w:rsidRDefault="6D14A34E"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Title: Risks and Benefits of Implementing Security Policies</w:t>
      </w:r>
    </w:p>
    <w:p w14:paraId="5B99D9C3" w14:textId="20237F68" w:rsidR="6D14A34E" w:rsidRDefault="6D14A34E" w:rsidP="3E737269">
      <w:pPr>
        <w:pStyle w:val="Heading3"/>
        <w:spacing w:before="281" w:after="281" w:line="480" w:lineRule="auto"/>
        <w:rPr>
          <w:rFonts w:ascii="Times New Roman" w:eastAsia="Times New Roman" w:hAnsi="Times New Roman" w:cs="Times New Roman"/>
          <w:b/>
          <w:bCs/>
          <w:color w:val="auto"/>
          <w:sz w:val="24"/>
          <w:szCs w:val="24"/>
        </w:rPr>
      </w:pPr>
      <w:r w:rsidRPr="3E737269">
        <w:rPr>
          <w:rFonts w:ascii="Times New Roman" w:eastAsia="Times New Roman" w:hAnsi="Times New Roman" w:cs="Times New Roman"/>
          <w:b/>
          <w:bCs/>
          <w:color w:val="auto"/>
          <w:sz w:val="24"/>
          <w:szCs w:val="24"/>
        </w:rPr>
        <w:t>Slide 1: Problems and Solutions</w:t>
      </w:r>
    </w:p>
    <w:p w14:paraId="615D8FC0" w14:textId="336B71DF" w:rsidR="6D14A34E" w:rsidRDefault="6D14A34E"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Problems:</w:t>
      </w:r>
    </w:p>
    <w:p w14:paraId="3D593224" w14:textId="0E3B1094" w:rsidR="6D14A34E" w:rsidRDefault="6D14A34E"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Security Vulnerabilities:</w:t>
      </w:r>
    </w:p>
    <w:p w14:paraId="5F9C5432" w14:textId="77A30F67"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Description:</w:t>
      </w:r>
      <w:r w:rsidRPr="3E737269">
        <w:rPr>
          <w:rFonts w:ascii="Times New Roman" w:eastAsia="Times New Roman" w:hAnsi="Times New Roman" w:cs="Times New Roman"/>
        </w:rPr>
        <w:t xml:space="preserve"> Existing applications may have unaddressed security vulnerabilities, leading to potential breaches.</w:t>
      </w:r>
    </w:p>
    <w:p w14:paraId="5F1BD353" w14:textId="77779E1E"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Impact:</w:t>
      </w:r>
      <w:r w:rsidRPr="3E737269">
        <w:rPr>
          <w:rFonts w:ascii="Times New Roman" w:eastAsia="Times New Roman" w:hAnsi="Times New Roman" w:cs="Times New Roman"/>
        </w:rPr>
        <w:t xml:space="preserve"> Data theft, unauthorized access, and system compromise.</w:t>
      </w:r>
    </w:p>
    <w:p w14:paraId="67986CDC" w14:textId="4394A766" w:rsidR="6D14A34E" w:rsidRDefault="6D14A34E"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Lack of Consistency:</w:t>
      </w:r>
    </w:p>
    <w:p w14:paraId="7B137030" w14:textId="1D373969"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Description:</w:t>
      </w:r>
      <w:r w:rsidRPr="3E737269">
        <w:rPr>
          <w:rFonts w:ascii="Times New Roman" w:eastAsia="Times New Roman" w:hAnsi="Times New Roman" w:cs="Times New Roman"/>
        </w:rPr>
        <w:t xml:space="preserve"> Inconsistent security practices across different teams and projects.</w:t>
      </w:r>
    </w:p>
    <w:p w14:paraId="21DBA45C" w14:textId="51CBE505"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Impact:</w:t>
      </w:r>
      <w:r w:rsidRPr="3E737269">
        <w:rPr>
          <w:rFonts w:ascii="Times New Roman" w:eastAsia="Times New Roman" w:hAnsi="Times New Roman" w:cs="Times New Roman"/>
        </w:rPr>
        <w:t xml:space="preserve"> Increased risk of security incidents and difficulty in managing security.</w:t>
      </w:r>
    </w:p>
    <w:p w14:paraId="61711C12" w14:textId="1D3573CA" w:rsidR="6D14A34E" w:rsidRDefault="6D14A34E"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lastRenderedPageBreak/>
        <w:t>Solutions:</w:t>
      </w:r>
    </w:p>
    <w:p w14:paraId="50CB5411" w14:textId="0838AE93" w:rsidR="6D14A34E" w:rsidRDefault="6D14A34E"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Implementing Security Policies:</w:t>
      </w:r>
    </w:p>
    <w:p w14:paraId="377A56FB" w14:textId="0D1FD034"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Description:</w:t>
      </w:r>
      <w:r w:rsidRPr="3E737269">
        <w:rPr>
          <w:rFonts w:ascii="Times New Roman" w:eastAsia="Times New Roman" w:hAnsi="Times New Roman" w:cs="Times New Roman"/>
        </w:rPr>
        <w:t xml:space="preserve"> Establish </w:t>
      </w:r>
      <w:sdt>
        <w:sdtPr>
          <w:rPr>
            <w:rFonts w:ascii="Times New Roman" w:eastAsia="Times New Roman" w:hAnsi="Times New Roman" w:cs="Times New Roman"/>
          </w:rPr>
          <w:tag w:val="tii-similarity-U1VCTUlUVEVEX1dPUktfb2lkOjYzNzQ6MjkyNTY1MjEx"/>
          <w:id w:val="428675564"/>
          <w:placeholder>
            <w:docPart w:val="DefaultPlaceholder_1081868574"/>
          </w:placeholder>
          <w15:appearance w15:val="hidden"/>
        </w:sdtPr>
        <w:sdtContent>
          <w:r w:rsidRPr="3E737269">
            <w:rPr>
              <w:rFonts w:ascii="Times New Roman" w:eastAsia="Times New Roman" w:hAnsi="Times New Roman" w:cs="Times New Roman"/>
            </w:rPr>
            <w:t>and enforce comprehensive security policies</w:t>
          </w:r>
        </w:sdtContent>
      </w:sdt>
      <w:r w:rsidRPr="3E737269">
        <w:rPr>
          <w:rFonts w:ascii="Times New Roman" w:eastAsia="Times New Roman" w:hAnsi="Times New Roman" w:cs="Times New Roman"/>
        </w:rPr>
        <w:t>.</w:t>
      </w:r>
    </w:p>
    <w:p w14:paraId="35998280" w14:textId="31B93827"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Benefit:</w:t>
      </w:r>
      <w:r w:rsidRPr="3E737269">
        <w:rPr>
          <w:rFonts w:ascii="Times New Roman" w:eastAsia="Times New Roman" w:hAnsi="Times New Roman" w:cs="Times New Roman"/>
        </w:rPr>
        <w:t xml:space="preserve"> Standardizes security practices across the organization.</w:t>
      </w:r>
    </w:p>
    <w:p w14:paraId="005B9900" w14:textId="2D826C81" w:rsidR="6D14A34E" w:rsidRDefault="6D14A34E"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Automated Security Tools:</w:t>
      </w:r>
    </w:p>
    <w:p w14:paraId="3EDBEF59" w14:textId="6A651879"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Description:</w:t>
      </w:r>
      <w:r w:rsidRPr="3E737269">
        <w:rPr>
          <w:rFonts w:ascii="Times New Roman" w:eastAsia="Times New Roman" w:hAnsi="Times New Roman" w:cs="Times New Roman"/>
        </w:rPr>
        <w:t xml:space="preserve"> Integrate automated security tools into the </w:t>
      </w:r>
      <w:proofErr w:type="spellStart"/>
      <w:r w:rsidRPr="3E737269">
        <w:rPr>
          <w:rFonts w:ascii="Times New Roman" w:eastAsia="Times New Roman" w:hAnsi="Times New Roman" w:cs="Times New Roman"/>
        </w:rPr>
        <w:t>DevSecOps</w:t>
      </w:r>
      <w:proofErr w:type="spellEnd"/>
      <w:r w:rsidRPr="3E737269">
        <w:rPr>
          <w:rFonts w:ascii="Times New Roman" w:eastAsia="Times New Roman" w:hAnsi="Times New Roman" w:cs="Times New Roman"/>
        </w:rPr>
        <w:t xml:space="preserve"> pipeline.</w:t>
      </w:r>
    </w:p>
    <w:p w14:paraId="646A43FB" w14:textId="6A121452"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Benefit:</w:t>
      </w:r>
      <w:r w:rsidRPr="3E737269">
        <w:rPr>
          <w:rFonts w:ascii="Times New Roman" w:eastAsia="Times New Roman" w:hAnsi="Times New Roman" w:cs="Times New Roman"/>
        </w:rPr>
        <w:t xml:space="preserve"> Early detection and remediation of security vulnerabilities.</w:t>
      </w:r>
    </w:p>
    <w:p w14:paraId="39336F4C" w14:textId="1CF04C16" w:rsidR="6D14A34E" w:rsidRDefault="6D14A34E" w:rsidP="3E737269">
      <w:pPr>
        <w:pStyle w:val="Heading3"/>
        <w:spacing w:before="281" w:after="281" w:line="480" w:lineRule="auto"/>
        <w:rPr>
          <w:rFonts w:ascii="Times New Roman" w:eastAsia="Times New Roman" w:hAnsi="Times New Roman" w:cs="Times New Roman"/>
          <w:b/>
          <w:bCs/>
          <w:color w:val="auto"/>
          <w:sz w:val="24"/>
          <w:szCs w:val="24"/>
        </w:rPr>
      </w:pPr>
      <w:r w:rsidRPr="3E737269">
        <w:rPr>
          <w:rFonts w:ascii="Times New Roman" w:eastAsia="Times New Roman" w:hAnsi="Times New Roman" w:cs="Times New Roman"/>
          <w:b/>
          <w:bCs/>
          <w:color w:val="auto"/>
          <w:sz w:val="24"/>
          <w:szCs w:val="24"/>
        </w:rPr>
        <w:t>Slide 2: Risks and Benefits of Acting Now</w:t>
      </w:r>
    </w:p>
    <w:p w14:paraId="0EB2C3C4" w14:textId="23C7D267" w:rsidR="6D14A34E" w:rsidRDefault="6D14A34E"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Risks of Acting Now:</w:t>
      </w:r>
    </w:p>
    <w:p w14:paraId="2B9951B8" w14:textId="0D97844F" w:rsidR="6D14A34E" w:rsidRDefault="6D14A34E"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Resource Allocation:</w:t>
      </w:r>
    </w:p>
    <w:p w14:paraId="0184C8D1" w14:textId="6E48FBB3"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Description:</w:t>
      </w:r>
      <w:r w:rsidRPr="3E737269">
        <w:rPr>
          <w:rFonts w:ascii="Times New Roman" w:eastAsia="Times New Roman" w:hAnsi="Times New Roman" w:cs="Times New Roman"/>
        </w:rPr>
        <w:t xml:space="preserve"> Implementing new security policies and tools requires resources (time, personnel, budget).</w:t>
      </w:r>
    </w:p>
    <w:p w14:paraId="60878113" w14:textId="3A2C8F50"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Impact:</w:t>
      </w:r>
      <w:r w:rsidRPr="3E737269">
        <w:rPr>
          <w:rFonts w:ascii="Times New Roman" w:eastAsia="Times New Roman" w:hAnsi="Times New Roman" w:cs="Times New Roman"/>
        </w:rPr>
        <w:t xml:space="preserve"> Temporary reallocation of resources from other projects.</w:t>
      </w:r>
    </w:p>
    <w:p w14:paraId="36A7746B" w14:textId="12621498" w:rsidR="6D14A34E" w:rsidRDefault="6D14A34E"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Learning Curve:</w:t>
      </w:r>
    </w:p>
    <w:p w14:paraId="0E27AD61" w14:textId="5EBF5BCE"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Description:</w:t>
      </w:r>
      <w:r w:rsidRPr="3E737269">
        <w:rPr>
          <w:rFonts w:ascii="Times New Roman" w:eastAsia="Times New Roman" w:hAnsi="Times New Roman" w:cs="Times New Roman"/>
        </w:rPr>
        <w:t xml:space="preserve"> Teams may need time to adapt to new security practices and tools.</w:t>
      </w:r>
    </w:p>
    <w:p w14:paraId="2B187A85" w14:textId="27198CF5"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Impact:</w:t>
      </w:r>
      <w:r w:rsidRPr="3E737269">
        <w:rPr>
          <w:rFonts w:ascii="Times New Roman" w:eastAsia="Times New Roman" w:hAnsi="Times New Roman" w:cs="Times New Roman"/>
        </w:rPr>
        <w:t xml:space="preserve"> Initial slowdown in productivity.</w:t>
      </w:r>
    </w:p>
    <w:p w14:paraId="131517CA" w14:textId="7407252E" w:rsidR="6D14A34E" w:rsidRDefault="6D14A34E"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Benefits of Acting Now:</w:t>
      </w:r>
    </w:p>
    <w:p w14:paraId="5558068A" w14:textId="3E9E781D" w:rsidR="6D14A34E" w:rsidRDefault="6D14A34E"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Enhanced Security:</w:t>
      </w:r>
    </w:p>
    <w:p w14:paraId="6097F1A5" w14:textId="50644EDD"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Description:</w:t>
      </w:r>
      <w:r w:rsidRPr="3E737269">
        <w:rPr>
          <w:rFonts w:ascii="Times New Roman" w:eastAsia="Times New Roman" w:hAnsi="Times New Roman" w:cs="Times New Roman"/>
        </w:rPr>
        <w:t xml:space="preserve"> Immediate improvement in the security posture of applications.</w:t>
      </w:r>
    </w:p>
    <w:p w14:paraId="18D0C49D" w14:textId="68E81CAB"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Impact:</w:t>
      </w:r>
      <w:r w:rsidRPr="3E737269">
        <w:rPr>
          <w:rFonts w:ascii="Times New Roman" w:eastAsia="Times New Roman" w:hAnsi="Times New Roman" w:cs="Times New Roman"/>
        </w:rPr>
        <w:t xml:space="preserve"> Reduced risk of data breaches and security incidents.</w:t>
      </w:r>
    </w:p>
    <w:p w14:paraId="302C0497" w14:textId="5BC2A7BF" w:rsidR="6D14A34E" w:rsidRDefault="6D14A34E"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Regulatory Compliance:</w:t>
      </w:r>
    </w:p>
    <w:p w14:paraId="2B3E6E06" w14:textId="7864C8C6"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lastRenderedPageBreak/>
        <w:t>Description:</w:t>
      </w:r>
      <w:r w:rsidRPr="3E737269">
        <w:rPr>
          <w:rFonts w:ascii="Times New Roman" w:eastAsia="Times New Roman" w:hAnsi="Times New Roman" w:cs="Times New Roman"/>
        </w:rPr>
        <w:t xml:space="preserve"> Aligning with industry standards and regulations.</w:t>
      </w:r>
    </w:p>
    <w:p w14:paraId="737DA464" w14:textId="4A625339"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Impact:</w:t>
      </w:r>
      <w:r w:rsidRPr="3E737269">
        <w:rPr>
          <w:rFonts w:ascii="Times New Roman" w:eastAsia="Times New Roman" w:hAnsi="Times New Roman" w:cs="Times New Roman"/>
        </w:rPr>
        <w:t xml:space="preserve"> Avoiding potential fines and legal issues.</w:t>
      </w:r>
    </w:p>
    <w:p w14:paraId="502F11F0" w14:textId="2BA1ABBA" w:rsidR="6D14A34E" w:rsidRDefault="6D14A34E"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Customer Trust:</w:t>
      </w:r>
    </w:p>
    <w:p w14:paraId="4990F291" w14:textId="24A1CFD1"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Description:</w:t>
      </w:r>
      <w:r w:rsidRPr="3E737269">
        <w:rPr>
          <w:rFonts w:ascii="Times New Roman" w:eastAsia="Times New Roman" w:hAnsi="Times New Roman" w:cs="Times New Roman"/>
        </w:rPr>
        <w:t xml:space="preserve"> Demonstrating a commitment to security.</w:t>
      </w:r>
    </w:p>
    <w:p w14:paraId="64A1EEF7" w14:textId="5671D55C"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Impact:</w:t>
      </w:r>
      <w:r w:rsidRPr="3E737269">
        <w:rPr>
          <w:rFonts w:ascii="Times New Roman" w:eastAsia="Times New Roman" w:hAnsi="Times New Roman" w:cs="Times New Roman"/>
        </w:rPr>
        <w:t xml:space="preserve"> Increased customer confidence and potential for new business opportunities.</w:t>
      </w:r>
    </w:p>
    <w:p w14:paraId="0BD93B9A" w14:textId="409822FD" w:rsidR="6D14A34E" w:rsidRDefault="6D14A34E" w:rsidP="3E737269">
      <w:pPr>
        <w:pStyle w:val="Heading3"/>
        <w:spacing w:before="281" w:after="281" w:line="480" w:lineRule="auto"/>
        <w:rPr>
          <w:rFonts w:ascii="Times New Roman" w:eastAsia="Times New Roman" w:hAnsi="Times New Roman" w:cs="Times New Roman"/>
          <w:b/>
          <w:bCs/>
          <w:color w:val="auto"/>
          <w:sz w:val="24"/>
          <w:szCs w:val="24"/>
        </w:rPr>
      </w:pPr>
      <w:r w:rsidRPr="3E737269">
        <w:rPr>
          <w:rFonts w:ascii="Times New Roman" w:eastAsia="Times New Roman" w:hAnsi="Times New Roman" w:cs="Times New Roman"/>
          <w:b/>
          <w:bCs/>
          <w:color w:val="auto"/>
          <w:sz w:val="24"/>
          <w:szCs w:val="24"/>
        </w:rPr>
        <w:t>Slide 3: Risks and Benefits of Waiting</w:t>
      </w:r>
    </w:p>
    <w:p w14:paraId="7AF1D091" w14:textId="767CC70A" w:rsidR="6D14A34E" w:rsidRDefault="6D14A34E"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Risks of Waiting:</w:t>
      </w:r>
    </w:p>
    <w:p w14:paraId="390B7F42" w14:textId="2D990FF1" w:rsidR="6D14A34E" w:rsidRDefault="6D14A34E"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Increased Vulnerability:</w:t>
      </w:r>
    </w:p>
    <w:p w14:paraId="5732D604" w14:textId="000892D7"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Description:</w:t>
      </w:r>
      <w:r w:rsidRPr="3E737269">
        <w:rPr>
          <w:rFonts w:ascii="Times New Roman" w:eastAsia="Times New Roman" w:hAnsi="Times New Roman" w:cs="Times New Roman"/>
        </w:rPr>
        <w:t xml:space="preserve"> Continued exposure to existing security vulnerabilities.</w:t>
      </w:r>
    </w:p>
    <w:p w14:paraId="54D5B9F2" w14:textId="701DA6B3"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Impact:</w:t>
      </w:r>
      <w:r w:rsidRPr="3E737269">
        <w:rPr>
          <w:rFonts w:ascii="Times New Roman" w:eastAsia="Times New Roman" w:hAnsi="Times New Roman" w:cs="Times New Roman"/>
        </w:rPr>
        <w:t xml:space="preserve"> Higher likelihood of data breaches and security incidents.</w:t>
      </w:r>
    </w:p>
    <w:p w14:paraId="0DD8C67E" w14:textId="22B525ED" w:rsidR="6D14A34E" w:rsidRDefault="6D14A34E"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Regulatory Non-Compliance:</w:t>
      </w:r>
    </w:p>
    <w:p w14:paraId="4E8ACB6C" w14:textId="7FF6CD94"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Description:</w:t>
      </w:r>
      <w:r w:rsidRPr="3E737269">
        <w:rPr>
          <w:rFonts w:ascii="Times New Roman" w:eastAsia="Times New Roman" w:hAnsi="Times New Roman" w:cs="Times New Roman"/>
        </w:rPr>
        <w:t xml:space="preserve"> Failure to meet industry security standards and regulations.</w:t>
      </w:r>
    </w:p>
    <w:p w14:paraId="2CC47349" w14:textId="48556E5D"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Impact:</w:t>
      </w:r>
      <w:r w:rsidRPr="3E737269">
        <w:rPr>
          <w:rFonts w:ascii="Times New Roman" w:eastAsia="Times New Roman" w:hAnsi="Times New Roman" w:cs="Times New Roman"/>
        </w:rPr>
        <w:t xml:space="preserve"> Potential for fines, legal issues, and reputational damage.</w:t>
      </w:r>
    </w:p>
    <w:p w14:paraId="58CF818B" w14:textId="65C9CCF4" w:rsidR="6D14A34E" w:rsidRDefault="6D14A34E"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Benefits of Waiting:</w:t>
      </w:r>
    </w:p>
    <w:p w14:paraId="0AC3DE1E" w14:textId="11F5B7A4" w:rsidR="6D14A34E" w:rsidRDefault="6D14A34E"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Resource Availability:</w:t>
      </w:r>
    </w:p>
    <w:p w14:paraId="3A8BF90A" w14:textId="6AD9AF74"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Description:</w:t>
      </w:r>
      <w:r w:rsidRPr="3E737269">
        <w:rPr>
          <w:rFonts w:ascii="Times New Roman" w:eastAsia="Times New Roman" w:hAnsi="Times New Roman" w:cs="Times New Roman"/>
        </w:rPr>
        <w:t xml:space="preserve"> More time to allocate resources and plan the implementation.</w:t>
      </w:r>
    </w:p>
    <w:p w14:paraId="06027315" w14:textId="7E09E26C"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Impact:</w:t>
      </w:r>
      <w:r w:rsidRPr="3E737269">
        <w:rPr>
          <w:rFonts w:ascii="Times New Roman" w:eastAsia="Times New Roman" w:hAnsi="Times New Roman" w:cs="Times New Roman"/>
        </w:rPr>
        <w:t xml:space="preserve"> Better preparedness for a comprehensive rollout.</w:t>
      </w:r>
    </w:p>
    <w:p w14:paraId="66B801C8" w14:textId="2C762CCD" w:rsidR="6D14A34E" w:rsidRDefault="6D14A34E"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Thorough Planning:</w:t>
      </w:r>
    </w:p>
    <w:p w14:paraId="2AA04CAA" w14:textId="3E4C6F8B"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Description:</w:t>
      </w:r>
      <w:r w:rsidRPr="3E737269">
        <w:rPr>
          <w:rFonts w:ascii="Times New Roman" w:eastAsia="Times New Roman" w:hAnsi="Times New Roman" w:cs="Times New Roman"/>
        </w:rPr>
        <w:t xml:space="preserve"> More time for thorough planning and testing.</w:t>
      </w:r>
    </w:p>
    <w:p w14:paraId="2E7986FA" w14:textId="4DB183CC"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Impact:</w:t>
      </w:r>
      <w:r w:rsidRPr="3E737269">
        <w:rPr>
          <w:rFonts w:ascii="Times New Roman" w:eastAsia="Times New Roman" w:hAnsi="Times New Roman" w:cs="Times New Roman"/>
        </w:rPr>
        <w:t xml:space="preserve"> Potential for a smoother implementation process.</w:t>
      </w:r>
    </w:p>
    <w:p w14:paraId="36B4F7FF" w14:textId="4BE935AB" w:rsidR="6D14A34E" w:rsidRDefault="6D14A34E" w:rsidP="3E737269">
      <w:pPr>
        <w:pStyle w:val="Heading3"/>
        <w:spacing w:before="281" w:after="281" w:line="480" w:lineRule="auto"/>
        <w:rPr>
          <w:rFonts w:ascii="Times New Roman" w:eastAsia="Times New Roman" w:hAnsi="Times New Roman" w:cs="Times New Roman"/>
          <w:b/>
          <w:bCs/>
          <w:color w:val="auto"/>
          <w:sz w:val="24"/>
          <w:szCs w:val="24"/>
        </w:rPr>
      </w:pPr>
      <w:r w:rsidRPr="3E737269">
        <w:rPr>
          <w:rFonts w:ascii="Times New Roman" w:eastAsia="Times New Roman" w:hAnsi="Times New Roman" w:cs="Times New Roman"/>
          <w:b/>
          <w:bCs/>
          <w:color w:val="auto"/>
          <w:sz w:val="24"/>
          <w:szCs w:val="24"/>
        </w:rPr>
        <w:lastRenderedPageBreak/>
        <w:t>Summary</w:t>
      </w:r>
    </w:p>
    <w:p w14:paraId="42DD0A5B" w14:textId="16882F90"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Acting Now:</w:t>
      </w:r>
      <w:r w:rsidRPr="3E737269">
        <w:rPr>
          <w:rFonts w:ascii="Times New Roman" w:eastAsia="Times New Roman" w:hAnsi="Times New Roman" w:cs="Times New Roman"/>
        </w:rPr>
        <w:t xml:space="preserve"> Provides immediate security benefits, regulatory compliance, and enhanced customer trust but requires resource allocation and adaptation.</w:t>
      </w:r>
    </w:p>
    <w:p w14:paraId="30E23E49" w14:textId="31DF3CE6"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Waiting:</w:t>
      </w:r>
      <w:r w:rsidRPr="3E737269">
        <w:rPr>
          <w:rFonts w:ascii="Times New Roman" w:eastAsia="Times New Roman" w:hAnsi="Times New Roman" w:cs="Times New Roman"/>
        </w:rPr>
        <w:t xml:space="preserve"> Allows for better resource planning and thorough preparation but increases the risk of security incidents and non-compliance issues.</w:t>
      </w:r>
    </w:p>
    <w:p w14:paraId="03608EFC" w14:textId="7F7566E6" w:rsidR="3E737269" w:rsidRDefault="3E737269" w:rsidP="3E737269">
      <w:pPr>
        <w:spacing w:after="0" w:line="480" w:lineRule="auto"/>
        <w:rPr>
          <w:rFonts w:ascii="Times New Roman" w:eastAsia="Times New Roman" w:hAnsi="Times New Roman" w:cs="Times New Roman"/>
        </w:rPr>
      </w:pPr>
    </w:p>
    <w:p w14:paraId="76348327" w14:textId="4D7F5CB9" w:rsidR="6D14A34E" w:rsidRDefault="6D14A34E" w:rsidP="3E737269">
      <w:pPr>
        <w:pStyle w:val="Heading3"/>
        <w:spacing w:before="281" w:after="281" w:line="480" w:lineRule="auto"/>
        <w:rPr>
          <w:rFonts w:ascii="Times New Roman" w:eastAsia="Times New Roman" w:hAnsi="Times New Roman" w:cs="Times New Roman"/>
          <w:b/>
          <w:bCs/>
          <w:color w:val="auto"/>
          <w:sz w:val="24"/>
          <w:szCs w:val="24"/>
        </w:rPr>
      </w:pPr>
      <w:r w:rsidRPr="3E737269">
        <w:rPr>
          <w:rFonts w:ascii="Times New Roman" w:eastAsia="Times New Roman" w:hAnsi="Times New Roman" w:cs="Times New Roman"/>
          <w:b/>
          <w:bCs/>
          <w:color w:val="auto"/>
          <w:sz w:val="24"/>
          <w:szCs w:val="24"/>
        </w:rPr>
        <w:t>Identify Gaps in the Security Policy</w:t>
      </w:r>
    </w:p>
    <w:p w14:paraId="79113D49" w14:textId="72671539" w:rsidR="6D14A34E" w:rsidRDefault="6D14A34E"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Title: Identifying Gaps in the Security Policy</w:t>
      </w:r>
    </w:p>
    <w:sdt>
      <w:sdtPr>
        <w:rPr>
          <w:rFonts w:ascii="Times New Roman" w:eastAsia="Times New Roman" w:hAnsi="Times New Roman" w:cs="Times New Roman"/>
          <w:b/>
          <w:bCs/>
          <w:color w:val="auto"/>
          <w:sz w:val="24"/>
          <w:szCs w:val="24"/>
        </w:rPr>
        <w:tag w:val="tii-similarity-U1VCTUlUVEVEX1dPUktfb2lkOjE6MjA5NDg0NDcxNw=="/>
        <w:id w:val="9748635"/>
        <w:placeholder>
          <w:docPart w:val="DefaultPlaceholder_1081868574"/>
        </w:placeholder>
        <w15:appearance w15:val="hidden"/>
      </w:sdtPr>
      <w:sdtContent>
        <w:p w14:paraId="1AB2DD25" w14:textId="5839169F" w:rsidR="6D14A34E" w:rsidRDefault="6D14A34E" w:rsidP="3E737269">
          <w:pPr>
            <w:pStyle w:val="Heading3"/>
            <w:spacing w:before="281" w:after="281" w:line="480" w:lineRule="auto"/>
            <w:rPr>
              <w:rFonts w:ascii="Times New Roman" w:eastAsia="Times New Roman" w:hAnsi="Times New Roman" w:cs="Times New Roman"/>
              <w:b/>
              <w:bCs/>
              <w:color w:val="auto"/>
              <w:sz w:val="24"/>
              <w:szCs w:val="24"/>
            </w:rPr>
          </w:pPr>
          <w:r w:rsidRPr="3E737269">
            <w:rPr>
              <w:rFonts w:ascii="Times New Roman" w:eastAsia="Times New Roman" w:hAnsi="Times New Roman" w:cs="Times New Roman"/>
              <w:b/>
              <w:bCs/>
              <w:color w:val="auto"/>
              <w:sz w:val="24"/>
              <w:szCs w:val="24"/>
            </w:rPr>
            <w:t>Current Gaps in the Security Policy</w:t>
          </w:r>
        </w:p>
      </w:sdtContent>
    </w:sdt>
    <w:p w14:paraId="71885B61" w14:textId="2FD14959" w:rsidR="6D14A34E" w:rsidRDefault="6D14A34E"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Emerging Threats and New Vulnerabilities</w:t>
      </w:r>
    </w:p>
    <w:p w14:paraId="3AE82B80" w14:textId="20D3649D"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Description:</w:t>
      </w:r>
      <w:r w:rsidRPr="3E737269">
        <w:rPr>
          <w:rFonts w:ascii="Times New Roman" w:eastAsia="Times New Roman" w:hAnsi="Times New Roman" w:cs="Times New Roman"/>
        </w:rPr>
        <w:t xml:space="preserve"> The current policy may not cover newly discovered security threats and vulnerabilities.</w:t>
      </w:r>
    </w:p>
    <w:p w14:paraId="4AF9EEC5" w14:textId="073FF053"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Impact:</w:t>
      </w:r>
      <w:r w:rsidRPr="3E737269">
        <w:rPr>
          <w:rFonts w:ascii="Times New Roman" w:eastAsia="Times New Roman" w:hAnsi="Times New Roman" w:cs="Times New Roman"/>
        </w:rPr>
        <w:t xml:space="preserve"> Increased risk of attacks exploiting these new vulnerabilities.</w:t>
      </w:r>
    </w:p>
    <w:p w14:paraId="5F66E600" w14:textId="5974230C"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Solution:</w:t>
      </w:r>
      <w:r w:rsidRPr="3E737269">
        <w:rPr>
          <w:rFonts w:ascii="Times New Roman" w:eastAsia="Times New Roman" w:hAnsi="Times New Roman" w:cs="Times New Roman"/>
        </w:rPr>
        <w:t xml:space="preserve"> Regularly update the security policy to include measures against emerging threats and ensure continuous monitoring for new vulnerabilities.</w:t>
      </w:r>
    </w:p>
    <w:p w14:paraId="1D89531D" w14:textId="2249C7EC" w:rsidR="6D14A34E" w:rsidRDefault="6D14A34E"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Lack of Comprehensive Employee Training</w:t>
      </w:r>
    </w:p>
    <w:p w14:paraId="0DEF86E5" w14:textId="3358A8CE"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Description:</w:t>
      </w:r>
      <w:r w:rsidRPr="3E737269">
        <w:rPr>
          <w:rFonts w:ascii="Times New Roman" w:eastAsia="Times New Roman" w:hAnsi="Times New Roman" w:cs="Times New Roman"/>
        </w:rPr>
        <w:t xml:space="preserve"> Insufficient </w:t>
      </w:r>
      <w:sdt>
        <w:sdtPr>
          <w:rPr>
            <w:rFonts w:ascii="Times New Roman" w:eastAsia="Times New Roman" w:hAnsi="Times New Roman" w:cs="Times New Roman"/>
          </w:rPr>
          <w:tag w:val="tii-similarity-U1VCTUlUVEVEX1dPUktfb2lkOjYzNzM6MzU1NjU5NTMy"/>
          <w:id w:val="1969161509"/>
          <w:placeholder>
            <w:docPart w:val="DefaultPlaceholder_1081868574"/>
          </w:placeholder>
          <w15:appearance w15:val="hidden"/>
        </w:sdtPr>
        <w:sdtContent>
          <w:r w:rsidRPr="3E737269">
            <w:rPr>
              <w:rFonts w:ascii="Times New Roman" w:eastAsia="Times New Roman" w:hAnsi="Times New Roman" w:cs="Times New Roman"/>
            </w:rPr>
            <w:t>training programs for employees on security best practices</w:t>
          </w:r>
        </w:sdtContent>
      </w:sdt>
      <w:r w:rsidRPr="3E737269">
        <w:rPr>
          <w:rFonts w:ascii="Times New Roman" w:eastAsia="Times New Roman" w:hAnsi="Times New Roman" w:cs="Times New Roman"/>
        </w:rPr>
        <w:t xml:space="preserve"> and policy compliance.</w:t>
      </w:r>
    </w:p>
    <w:p w14:paraId="1F85A314" w14:textId="14782014"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Impact:</w:t>
      </w:r>
      <w:r w:rsidRPr="3E737269">
        <w:rPr>
          <w:rFonts w:ascii="Times New Roman" w:eastAsia="Times New Roman" w:hAnsi="Times New Roman" w:cs="Times New Roman"/>
        </w:rPr>
        <w:t xml:space="preserve"> Increased </w:t>
      </w:r>
      <w:sdt>
        <w:sdtPr>
          <w:rPr>
            <w:rFonts w:ascii="Times New Roman" w:eastAsia="Times New Roman" w:hAnsi="Times New Roman" w:cs="Times New Roman"/>
          </w:rPr>
          <w:tag w:val="tii-similarity-U1VCTUlUVEVEX1dPUktfb2lkOjYzNzQ6MzcwMTYyODg2"/>
          <w:id w:val="1635827899"/>
          <w:placeholder>
            <w:docPart w:val="DefaultPlaceholder_1081868574"/>
          </w:placeholder>
          <w15:appearance w15:val="hidden"/>
        </w:sdtPr>
        <w:sdtContent>
          <w:r w:rsidRPr="3E737269">
            <w:rPr>
              <w:rFonts w:ascii="Times New Roman" w:eastAsia="Times New Roman" w:hAnsi="Times New Roman" w:cs="Times New Roman"/>
            </w:rPr>
            <w:t>likelihood of human error leading to security</w:t>
          </w:r>
        </w:sdtContent>
      </w:sdt>
      <w:r w:rsidRPr="3E737269">
        <w:rPr>
          <w:rFonts w:ascii="Times New Roman" w:eastAsia="Times New Roman" w:hAnsi="Times New Roman" w:cs="Times New Roman"/>
        </w:rPr>
        <w:t xml:space="preserve"> breaches.</w:t>
      </w:r>
    </w:p>
    <w:p w14:paraId="0377D988" w14:textId="1324EA0B"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lastRenderedPageBreak/>
        <w:t>Solution:</w:t>
      </w:r>
      <w:r w:rsidRPr="3E737269">
        <w:rPr>
          <w:rFonts w:ascii="Times New Roman" w:eastAsia="Times New Roman" w:hAnsi="Times New Roman" w:cs="Times New Roman"/>
        </w:rPr>
        <w:t xml:space="preserve"> Implement regular, mandatory </w:t>
      </w:r>
      <w:sdt>
        <w:sdtPr>
          <w:rPr>
            <w:rFonts w:ascii="Times New Roman" w:eastAsia="Times New Roman" w:hAnsi="Times New Roman" w:cs="Times New Roman"/>
          </w:rPr>
          <w:tag w:val="tii-similarity-U1VCTUlUVEVEX1dPUktfb2lkOjYzNzQ6MzcwMTYyODg2"/>
          <w:id w:val="208377194"/>
          <w:placeholder>
            <w:docPart w:val="DefaultPlaceholder_1081868574"/>
          </w:placeholder>
          <w15:appearance w15:val="hidden"/>
        </w:sdtPr>
        <w:sdtContent>
          <w:r w:rsidRPr="3E737269">
            <w:rPr>
              <w:rFonts w:ascii="Times New Roman" w:eastAsia="Times New Roman" w:hAnsi="Times New Roman" w:cs="Times New Roman"/>
            </w:rPr>
            <w:t>security training sessions for</w:t>
          </w:r>
        </w:sdtContent>
      </w:sdt>
      <w:r w:rsidRPr="3E737269">
        <w:rPr>
          <w:rFonts w:ascii="Times New Roman" w:eastAsia="Times New Roman" w:hAnsi="Times New Roman" w:cs="Times New Roman"/>
        </w:rPr>
        <w:t xml:space="preserve"> all employees and conduct periodic assessments to ensure understanding and adherence.</w:t>
      </w:r>
    </w:p>
    <w:p w14:paraId="5BB93AB6" w14:textId="6950F5B0" w:rsidR="6D14A34E" w:rsidRDefault="6D14A34E"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Insufficient Coverage of Third-Party Integrations</w:t>
      </w:r>
    </w:p>
    <w:p w14:paraId="1C43768B" w14:textId="27709BC9"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Description:</w:t>
      </w:r>
      <w:r w:rsidRPr="3E737269">
        <w:rPr>
          <w:rFonts w:ascii="Times New Roman" w:eastAsia="Times New Roman" w:hAnsi="Times New Roman" w:cs="Times New Roman"/>
        </w:rPr>
        <w:t xml:space="preserve"> The policy does not adequately address the security implications of integrating third-party services and APIs.</w:t>
      </w:r>
    </w:p>
    <w:p w14:paraId="6ED11EAC" w14:textId="4A3DF868"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Impact:</w:t>
      </w:r>
      <w:r w:rsidRPr="3E737269">
        <w:rPr>
          <w:rFonts w:ascii="Times New Roman" w:eastAsia="Times New Roman" w:hAnsi="Times New Roman" w:cs="Times New Roman"/>
        </w:rPr>
        <w:t xml:space="preserve"> Potential vulnerabilities introduced through third-party components.</w:t>
      </w:r>
    </w:p>
    <w:p w14:paraId="65509CEC" w14:textId="78F7B15B"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Solution:</w:t>
      </w:r>
      <w:r w:rsidRPr="3E737269">
        <w:rPr>
          <w:rFonts w:ascii="Times New Roman" w:eastAsia="Times New Roman" w:hAnsi="Times New Roman" w:cs="Times New Roman"/>
        </w:rPr>
        <w:t xml:space="preserve"> Develop and enforce strict security guidelines for evaluating and integrating third-party services, including regular security assessments and audits.</w:t>
      </w:r>
    </w:p>
    <w:p w14:paraId="26D50B91" w14:textId="6353F29D" w:rsidR="6D14A34E" w:rsidRDefault="6D14A34E"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Limited Scope of Encryption Policies</w:t>
      </w:r>
    </w:p>
    <w:p w14:paraId="1E9BF0F4" w14:textId="60664E5D"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Description:</w:t>
      </w:r>
      <w:r w:rsidRPr="3E737269">
        <w:rPr>
          <w:rFonts w:ascii="Times New Roman" w:eastAsia="Times New Roman" w:hAnsi="Times New Roman" w:cs="Times New Roman"/>
        </w:rPr>
        <w:t xml:space="preserve"> The current encryption policies may not cover all sensitive data types and communication channels.</w:t>
      </w:r>
    </w:p>
    <w:p w14:paraId="7DD4CB96" w14:textId="2B3D983A"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Impact:</w:t>
      </w:r>
      <w:r w:rsidRPr="3E737269">
        <w:rPr>
          <w:rFonts w:ascii="Times New Roman" w:eastAsia="Times New Roman" w:hAnsi="Times New Roman" w:cs="Times New Roman"/>
        </w:rPr>
        <w:t xml:space="preserve"> Risk of data exposure in unprotected areas.</w:t>
      </w:r>
    </w:p>
    <w:p w14:paraId="7170FC43" w14:textId="599DFDD7"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Solution:</w:t>
      </w:r>
      <w:r w:rsidRPr="3E737269">
        <w:rPr>
          <w:rFonts w:ascii="Times New Roman" w:eastAsia="Times New Roman" w:hAnsi="Times New Roman" w:cs="Times New Roman"/>
        </w:rPr>
        <w:t xml:space="preserve"> Expand the encryption policies to ensure all sensitive data, including backups and internal communications, are adequately protected.</w:t>
      </w:r>
    </w:p>
    <w:p w14:paraId="1EE812DA" w14:textId="50FDB5C4" w:rsidR="6D14A34E" w:rsidRDefault="6D14A34E"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Inadequate Incident Response Plan</w:t>
      </w:r>
    </w:p>
    <w:p w14:paraId="2F6E4536" w14:textId="3301EA05"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Description:</w:t>
      </w:r>
      <w:r w:rsidRPr="3E737269">
        <w:rPr>
          <w:rFonts w:ascii="Times New Roman" w:eastAsia="Times New Roman" w:hAnsi="Times New Roman" w:cs="Times New Roman"/>
        </w:rPr>
        <w:t xml:space="preserve"> The existing incident response plan may not be comprehensive or regularly tested.</w:t>
      </w:r>
    </w:p>
    <w:p w14:paraId="6463B9EF" w14:textId="4B77B1BD"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Impact:</w:t>
      </w:r>
      <w:r w:rsidRPr="3E737269">
        <w:rPr>
          <w:rFonts w:ascii="Times New Roman" w:eastAsia="Times New Roman" w:hAnsi="Times New Roman" w:cs="Times New Roman"/>
        </w:rPr>
        <w:t xml:space="preserve"> Delayed or ineffective response to security incidents, leading to greater damage.</w:t>
      </w:r>
    </w:p>
    <w:p w14:paraId="665E8A85" w14:textId="2B33CB1C"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Solution:</w:t>
      </w:r>
      <w:r w:rsidRPr="3E737269">
        <w:rPr>
          <w:rFonts w:ascii="Times New Roman" w:eastAsia="Times New Roman" w:hAnsi="Times New Roman" w:cs="Times New Roman"/>
        </w:rPr>
        <w:t xml:space="preserve"> Develop a detailed incident response plan, </w:t>
      </w:r>
      <w:sdt>
        <w:sdtPr>
          <w:rPr>
            <w:rFonts w:ascii="Times New Roman" w:eastAsia="Times New Roman" w:hAnsi="Times New Roman" w:cs="Times New Roman"/>
          </w:rPr>
          <w:tag w:val="tii-similarity-U1VCTUlUVEVEX1dPUktfb2lkOjYzNzQ6MjkyNTY1MjEx"/>
          <w:id w:val="1167971028"/>
          <w:placeholder>
            <w:docPart w:val="DefaultPlaceholder_1081868574"/>
          </w:placeholder>
          <w15:appearance w15:val="hidden"/>
        </w:sdtPr>
        <w:sdtContent>
          <w:r w:rsidRPr="3E737269">
            <w:rPr>
              <w:rFonts w:ascii="Times New Roman" w:eastAsia="Times New Roman" w:hAnsi="Times New Roman" w:cs="Times New Roman"/>
            </w:rPr>
            <w:t>conduct regular drills, and</w:t>
          </w:r>
        </w:sdtContent>
      </w:sdt>
      <w:r w:rsidRPr="3E737269">
        <w:rPr>
          <w:rFonts w:ascii="Times New Roman" w:eastAsia="Times New Roman" w:hAnsi="Times New Roman" w:cs="Times New Roman"/>
        </w:rPr>
        <w:t xml:space="preserve"> </w:t>
      </w:r>
      <w:sdt>
        <w:sdtPr>
          <w:rPr>
            <w:rFonts w:ascii="Times New Roman" w:eastAsia="Times New Roman" w:hAnsi="Times New Roman" w:cs="Times New Roman"/>
          </w:rPr>
          <w:tag w:val="tii-similarity-U1VCTUlUVEVEX1dPUktfb2lkOjYzNzQ6MjkyNTY1MjEx"/>
          <w:id w:val="2018773824"/>
          <w:placeholder>
            <w:docPart w:val="DefaultPlaceholder_1081868574"/>
          </w:placeholder>
          <w15:appearance w15:val="hidden"/>
        </w:sdtPr>
        <w:sdtContent>
          <w:r w:rsidRPr="3E737269">
            <w:rPr>
              <w:rFonts w:ascii="Times New Roman" w:eastAsia="Times New Roman" w:hAnsi="Times New Roman" w:cs="Times New Roman"/>
            </w:rPr>
            <w:t>continuously improve the plan based on</w:t>
          </w:r>
        </w:sdtContent>
      </w:sdt>
      <w:r w:rsidRPr="3E737269">
        <w:rPr>
          <w:rFonts w:ascii="Times New Roman" w:eastAsia="Times New Roman" w:hAnsi="Times New Roman" w:cs="Times New Roman"/>
        </w:rPr>
        <w:t xml:space="preserve"> the outcomes of these exercises.</w:t>
      </w:r>
    </w:p>
    <w:p w14:paraId="443B3278" w14:textId="20A2FF0A" w:rsidR="6D14A34E" w:rsidRDefault="6D14A34E"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Gaps in Continuous Monitoring and Auditing</w:t>
      </w:r>
    </w:p>
    <w:p w14:paraId="7416259A" w14:textId="5F485C7B"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lastRenderedPageBreak/>
        <w:t>Description:</w:t>
      </w:r>
      <w:r w:rsidRPr="3E737269">
        <w:rPr>
          <w:rFonts w:ascii="Times New Roman" w:eastAsia="Times New Roman" w:hAnsi="Times New Roman" w:cs="Times New Roman"/>
        </w:rPr>
        <w:t xml:space="preserve"> The policy might lack comprehensive guidelines for continuous security monitoring and auditing.</w:t>
      </w:r>
    </w:p>
    <w:p w14:paraId="711864BD" w14:textId="535D3870"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Impact:</w:t>
      </w:r>
      <w:r w:rsidRPr="3E737269">
        <w:rPr>
          <w:rFonts w:ascii="Times New Roman" w:eastAsia="Times New Roman" w:hAnsi="Times New Roman" w:cs="Times New Roman"/>
        </w:rPr>
        <w:t xml:space="preserve"> Delayed detection of security breaches and non-compliance issues.</w:t>
      </w:r>
    </w:p>
    <w:p w14:paraId="33436416" w14:textId="1C5F3751"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Solution:</w:t>
      </w:r>
      <w:r w:rsidRPr="3E737269">
        <w:rPr>
          <w:rFonts w:ascii="Times New Roman" w:eastAsia="Times New Roman" w:hAnsi="Times New Roman" w:cs="Times New Roman"/>
        </w:rPr>
        <w:t xml:space="preserve"> Implement continuous monitoring tools and practices, and schedule regular security audits to ensure compliance and detect anomalies promptly.</w:t>
      </w:r>
    </w:p>
    <w:p w14:paraId="5486B5D4" w14:textId="23AEA59F" w:rsidR="6D14A34E" w:rsidRDefault="6D14A34E"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Limited Focus on Application Security</w:t>
      </w:r>
    </w:p>
    <w:p w14:paraId="7BF8E112" w14:textId="45341AE6"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Description:</w:t>
      </w:r>
      <w:r w:rsidRPr="3E737269">
        <w:rPr>
          <w:rFonts w:ascii="Times New Roman" w:eastAsia="Times New Roman" w:hAnsi="Times New Roman" w:cs="Times New Roman"/>
        </w:rPr>
        <w:t xml:space="preserve"> The policy may primarily focus on infrastructure security, neglecting application-level security.</w:t>
      </w:r>
    </w:p>
    <w:p w14:paraId="135815CB" w14:textId="3BD6F7A4"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Impact:</w:t>
      </w:r>
      <w:r w:rsidRPr="3E737269">
        <w:rPr>
          <w:rFonts w:ascii="Times New Roman" w:eastAsia="Times New Roman" w:hAnsi="Times New Roman" w:cs="Times New Roman"/>
        </w:rPr>
        <w:t xml:space="preserve"> Increased risk of application-specific vulnerabilities.</w:t>
      </w:r>
    </w:p>
    <w:p w14:paraId="68A1EB3E" w14:textId="3F2869F2"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Solution:</w:t>
      </w:r>
      <w:r w:rsidRPr="3E737269">
        <w:rPr>
          <w:rFonts w:ascii="Times New Roman" w:eastAsia="Times New Roman" w:hAnsi="Times New Roman" w:cs="Times New Roman"/>
        </w:rPr>
        <w:t xml:space="preserve"> Integrate secure coding practices, application security testing, and regular vulnerability assessments into the policy.</w:t>
      </w:r>
    </w:p>
    <w:p w14:paraId="4547AD6D" w14:textId="6BF76C00" w:rsidR="6D14A34E" w:rsidRDefault="6D14A34E"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Insufficient User Access Management</w:t>
      </w:r>
    </w:p>
    <w:p w14:paraId="33F89BFE" w14:textId="49E11D84"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Description:</w:t>
      </w:r>
      <w:r w:rsidRPr="3E737269">
        <w:rPr>
          <w:rFonts w:ascii="Times New Roman" w:eastAsia="Times New Roman" w:hAnsi="Times New Roman" w:cs="Times New Roman"/>
        </w:rPr>
        <w:t xml:space="preserve"> Inadequate policies for managing user access and permissions.</w:t>
      </w:r>
    </w:p>
    <w:p w14:paraId="53923C5E" w14:textId="16F4F723"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Impact:</w:t>
      </w:r>
      <w:r w:rsidRPr="3E737269">
        <w:rPr>
          <w:rFonts w:ascii="Times New Roman" w:eastAsia="Times New Roman" w:hAnsi="Times New Roman" w:cs="Times New Roman"/>
        </w:rPr>
        <w:t xml:space="preserve"> Unauthorized access to sensitive information.</w:t>
      </w:r>
    </w:p>
    <w:p w14:paraId="25D2FF66" w14:textId="773E51CB"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Solution:</w:t>
      </w:r>
      <w:r w:rsidRPr="3E737269">
        <w:rPr>
          <w:rFonts w:ascii="Times New Roman" w:eastAsia="Times New Roman" w:hAnsi="Times New Roman" w:cs="Times New Roman"/>
        </w:rPr>
        <w:t xml:space="preserve"> Implement strict access control measures, regular reviews of user permissions, and enforce the principle of least privilege.</w:t>
      </w:r>
    </w:p>
    <w:sdt>
      <w:sdtPr>
        <w:rPr>
          <w:rFonts w:ascii="Times New Roman" w:eastAsia="Times New Roman" w:hAnsi="Times New Roman" w:cs="Times New Roman"/>
          <w:b/>
          <w:bCs/>
          <w:color w:val="auto"/>
          <w:sz w:val="24"/>
          <w:szCs w:val="24"/>
        </w:rPr>
        <w:tag w:val="tii-similarity-U1VCTUlUVEVEX1dPUktfb2lkOjE6MjY5MzcyNzY5OA=="/>
        <w:id w:val="1056572548"/>
        <w:placeholder>
          <w:docPart w:val="DefaultPlaceholder_1081868574"/>
        </w:placeholder>
        <w15:appearance w15:val="hidden"/>
      </w:sdtPr>
      <w:sdtContent>
        <w:p w14:paraId="5B8C8AAF" w14:textId="0DC47546" w:rsidR="6D14A34E" w:rsidRDefault="6D14A34E" w:rsidP="3E737269">
          <w:pPr>
            <w:pStyle w:val="Heading3"/>
            <w:spacing w:before="281" w:after="281" w:line="480" w:lineRule="auto"/>
            <w:rPr>
              <w:rFonts w:ascii="Times New Roman" w:eastAsia="Times New Roman" w:hAnsi="Times New Roman" w:cs="Times New Roman"/>
              <w:b/>
              <w:bCs/>
              <w:color w:val="auto"/>
              <w:sz w:val="24"/>
              <w:szCs w:val="24"/>
            </w:rPr>
          </w:pPr>
          <w:r w:rsidRPr="3E737269">
            <w:rPr>
              <w:rFonts w:ascii="Times New Roman" w:eastAsia="Times New Roman" w:hAnsi="Times New Roman" w:cs="Times New Roman"/>
              <w:b/>
              <w:bCs/>
              <w:color w:val="auto"/>
              <w:sz w:val="24"/>
              <w:szCs w:val="24"/>
            </w:rPr>
            <w:t>Recommendations for Improvement</w:t>
          </w:r>
        </w:p>
      </w:sdtContent>
    </w:sdt>
    <w:p w14:paraId="681A8DE8" w14:textId="2F88CEE9" w:rsidR="6D14A34E" w:rsidRDefault="00000000" w:rsidP="3E737269">
      <w:pPr>
        <w:spacing w:after="0" w:line="480" w:lineRule="auto"/>
        <w:rPr>
          <w:rFonts w:ascii="Times New Roman" w:eastAsia="Times New Roman" w:hAnsi="Times New Roman" w:cs="Times New Roman"/>
        </w:rPr>
      </w:pPr>
      <w:sdt>
        <w:sdtPr>
          <w:rPr>
            <w:rFonts w:ascii="Times New Roman" w:eastAsia="Times New Roman" w:hAnsi="Times New Roman" w:cs="Times New Roman"/>
            <w:b/>
            <w:bCs/>
          </w:rPr>
          <w:tag w:val="tii-similarity-U1VCTUlUVEVEX1dPUktfb2lkOjE6MjY5MzcyNzY5OA=="/>
          <w:id w:val="527904080"/>
          <w:placeholder>
            <w:docPart w:val="DefaultPlaceholder_1081868574"/>
          </w:placeholder>
          <w15:appearance w15:val="hidden"/>
        </w:sdtPr>
        <w:sdtContent>
          <w:r w:rsidR="6D14A34E" w:rsidRPr="3E737269">
            <w:rPr>
              <w:rFonts w:ascii="Times New Roman" w:eastAsia="Times New Roman" w:hAnsi="Times New Roman" w:cs="Times New Roman"/>
              <w:b/>
              <w:bCs/>
            </w:rPr>
            <w:t>Regular Updates and Reviews</w:t>
          </w:r>
        </w:sdtContent>
      </w:sdt>
      <w:r w:rsidR="6D14A34E" w:rsidRPr="3E737269">
        <w:rPr>
          <w:rFonts w:ascii="Times New Roman" w:eastAsia="Times New Roman" w:hAnsi="Times New Roman" w:cs="Times New Roman"/>
          <w:b/>
          <w:bCs/>
        </w:rPr>
        <w:t>:</w:t>
      </w:r>
      <w:r w:rsidR="6D14A34E" w:rsidRPr="3E737269">
        <w:rPr>
          <w:rFonts w:ascii="Times New Roman" w:eastAsia="Times New Roman" w:hAnsi="Times New Roman" w:cs="Times New Roman"/>
        </w:rPr>
        <w:t xml:space="preserve"> Schedule </w:t>
      </w:r>
      <w:sdt>
        <w:sdtPr>
          <w:rPr>
            <w:rFonts w:ascii="Times New Roman" w:eastAsia="Times New Roman" w:hAnsi="Times New Roman" w:cs="Times New Roman"/>
          </w:rPr>
          <w:tag w:val="tii-similarity-U1VCTUlUVEVEX1dPUktfb2lkOjE6MjYxNjI4MzU4OA=="/>
          <w:id w:val="1486318853"/>
          <w:placeholder>
            <w:docPart w:val="DefaultPlaceholder_1081868574"/>
          </w:placeholder>
          <w15:appearance w15:val="hidden"/>
        </w:sdtPr>
        <w:sdtContent>
          <w:r w:rsidR="6D14A34E" w:rsidRPr="3E737269">
            <w:rPr>
              <w:rFonts w:ascii="Times New Roman" w:eastAsia="Times New Roman" w:hAnsi="Times New Roman" w:cs="Times New Roman"/>
            </w:rPr>
            <w:t>regular reviews and updates</w:t>
          </w:r>
        </w:sdtContent>
      </w:sdt>
      <w:r w:rsidR="6D14A34E" w:rsidRPr="3E737269">
        <w:rPr>
          <w:rFonts w:ascii="Times New Roman" w:eastAsia="Times New Roman" w:hAnsi="Times New Roman" w:cs="Times New Roman"/>
        </w:rPr>
        <w:t xml:space="preserve"> of the security </w:t>
      </w:r>
      <w:sdt>
        <w:sdtPr>
          <w:rPr>
            <w:rFonts w:ascii="Times New Roman" w:eastAsia="Times New Roman" w:hAnsi="Times New Roman" w:cs="Times New Roman"/>
          </w:rPr>
          <w:tag w:val="tii-similarity-U1VCTUlUVEVEX1dPUktfb2lkOjE6MjYxNjI4MzU4OA=="/>
          <w:id w:val="547533802"/>
          <w:placeholder>
            <w:docPart w:val="DefaultPlaceholder_1081868574"/>
          </w:placeholder>
          <w15:appearance w15:val="hidden"/>
        </w:sdtPr>
        <w:sdtContent>
          <w:r w:rsidR="6D14A34E" w:rsidRPr="3E737269">
            <w:rPr>
              <w:rFonts w:ascii="Times New Roman" w:eastAsia="Times New Roman" w:hAnsi="Times New Roman" w:cs="Times New Roman"/>
            </w:rPr>
            <w:t>policy to address emerging threats and ensure ongoing</w:t>
          </w:r>
        </w:sdtContent>
      </w:sdt>
      <w:r w:rsidR="6D14A34E" w:rsidRPr="3E737269">
        <w:rPr>
          <w:rFonts w:ascii="Times New Roman" w:eastAsia="Times New Roman" w:hAnsi="Times New Roman" w:cs="Times New Roman"/>
        </w:rPr>
        <w:t xml:space="preserve"> relevance.</w:t>
      </w:r>
    </w:p>
    <w:p w14:paraId="1408299D" w14:textId="4E9395A5"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 xml:space="preserve">Enhanced </w:t>
      </w:r>
      <w:sdt>
        <w:sdtPr>
          <w:rPr>
            <w:rFonts w:ascii="Times New Roman" w:eastAsia="Times New Roman" w:hAnsi="Times New Roman" w:cs="Times New Roman"/>
            <w:b/>
            <w:bCs/>
          </w:rPr>
          <w:tag w:val="tii-similarity-U1VCTUlUVEVEX1dPUktfb2lkOjI5NDU6MTgxNjUwMjEx"/>
          <w:id w:val="376962081"/>
          <w:placeholder>
            <w:docPart w:val="DefaultPlaceholder_1081868574"/>
          </w:placeholder>
          <w15:appearance w15:val="hidden"/>
        </w:sdtPr>
        <w:sdtContent>
          <w:r w:rsidRPr="3E737269">
            <w:rPr>
              <w:rFonts w:ascii="Times New Roman" w:eastAsia="Times New Roman" w:hAnsi="Times New Roman" w:cs="Times New Roman"/>
              <w:b/>
              <w:bCs/>
            </w:rPr>
            <w:t>Training Programs:</w:t>
          </w:r>
          <w:r w:rsidRPr="3E737269">
            <w:rPr>
              <w:rFonts w:ascii="Times New Roman" w:eastAsia="Times New Roman" w:hAnsi="Times New Roman" w:cs="Times New Roman"/>
            </w:rPr>
            <w:t xml:space="preserve"> Develop comprehensive training programs tailored to</w:t>
          </w:r>
        </w:sdtContent>
      </w:sdt>
      <w:r w:rsidRPr="3E737269">
        <w:rPr>
          <w:rFonts w:ascii="Times New Roman" w:eastAsia="Times New Roman" w:hAnsi="Times New Roman" w:cs="Times New Roman"/>
        </w:rPr>
        <w:t xml:space="preserve"> </w:t>
      </w:r>
      <w:sdt>
        <w:sdtPr>
          <w:rPr>
            <w:rFonts w:ascii="Times New Roman" w:eastAsia="Times New Roman" w:hAnsi="Times New Roman" w:cs="Times New Roman"/>
          </w:rPr>
          <w:tag w:val="tii-similarity-U1VCTUlUVEVEX1dPUktfb2lkOjI5NDU6MTgxNjUwMjEx"/>
          <w:id w:val="380243077"/>
          <w:placeholder>
            <w:docPart w:val="DefaultPlaceholder_1081868574"/>
          </w:placeholder>
          <w15:appearance w15:val="hidden"/>
        </w:sdtPr>
        <w:sdtContent>
          <w:r w:rsidRPr="3E737269">
            <w:rPr>
              <w:rFonts w:ascii="Times New Roman" w:eastAsia="Times New Roman" w:hAnsi="Times New Roman" w:cs="Times New Roman"/>
            </w:rPr>
            <w:t>different roles</w:t>
          </w:r>
        </w:sdtContent>
      </w:sdt>
      <w:r w:rsidRPr="3E737269">
        <w:rPr>
          <w:rFonts w:ascii="Times New Roman" w:eastAsia="Times New Roman" w:hAnsi="Times New Roman" w:cs="Times New Roman"/>
        </w:rPr>
        <w:t xml:space="preserve"> within the organization.</w:t>
      </w:r>
    </w:p>
    <w:p w14:paraId="7FE21F80" w14:textId="4D439574"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lastRenderedPageBreak/>
        <w:t>Strengthened Third-Party Policies:</w:t>
      </w:r>
      <w:r w:rsidRPr="3E737269">
        <w:rPr>
          <w:rFonts w:ascii="Times New Roman" w:eastAsia="Times New Roman" w:hAnsi="Times New Roman" w:cs="Times New Roman"/>
        </w:rPr>
        <w:t xml:space="preserve"> Enforce stricter guidelines and assessments for third-party integrations.</w:t>
      </w:r>
    </w:p>
    <w:p w14:paraId="4A5346C9" w14:textId="2FBB76CF"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Comprehensive Encryption Coverage:</w:t>
      </w:r>
      <w:r w:rsidRPr="3E737269">
        <w:rPr>
          <w:rFonts w:ascii="Times New Roman" w:eastAsia="Times New Roman" w:hAnsi="Times New Roman" w:cs="Times New Roman"/>
        </w:rPr>
        <w:t xml:space="preserve"> Ensure all sensitive data and communication channels are encrypted.</w:t>
      </w:r>
    </w:p>
    <w:p w14:paraId="59770DE5" w14:textId="1313B75F"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Robust Incident Response:</w:t>
      </w:r>
      <w:r w:rsidRPr="3E737269">
        <w:rPr>
          <w:rFonts w:ascii="Times New Roman" w:eastAsia="Times New Roman" w:hAnsi="Times New Roman" w:cs="Times New Roman"/>
        </w:rPr>
        <w:t xml:space="preserve"> Create a detailed and tested incident response plan.</w:t>
      </w:r>
    </w:p>
    <w:p w14:paraId="36E29032" w14:textId="5312BB64" w:rsidR="6D14A34E" w:rsidRDefault="00000000" w:rsidP="3E737269">
      <w:pPr>
        <w:spacing w:after="0" w:line="480" w:lineRule="auto"/>
        <w:rPr>
          <w:rFonts w:ascii="Times New Roman" w:eastAsia="Times New Roman" w:hAnsi="Times New Roman" w:cs="Times New Roman"/>
        </w:rPr>
      </w:pPr>
      <w:sdt>
        <w:sdtPr>
          <w:rPr>
            <w:rFonts w:ascii="Times New Roman" w:eastAsia="Times New Roman" w:hAnsi="Times New Roman" w:cs="Times New Roman"/>
            <w:b/>
            <w:bCs/>
          </w:rPr>
          <w:tag w:val="tii-similarity-U1VCTUlUVEVEX1dPUktfb2lkOjYzNzQ6MjkyNTY1MjEx"/>
          <w:id w:val="1666143673"/>
          <w:placeholder>
            <w:docPart w:val="DefaultPlaceholder_1081868574"/>
          </w:placeholder>
          <w15:appearance w15:val="hidden"/>
        </w:sdtPr>
        <w:sdtContent>
          <w:r w:rsidR="6D14A34E" w:rsidRPr="3E737269">
            <w:rPr>
              <w:rFonts w:ascii="Times New Roman" w:eastAsia="Times New Roman" w:hAnsi="Times New Roman" w:cs="Times New Roman"/>
              <w:b/>
              <w:bCs/>
            </w:rPr>
            <w:t>Continuous Monitoring and Auditing:</w:t>
          </w:r>
          <w:r w:rsidR="6D14A34E" w:rsidRPr="3E737269">
            <w:rPr>
              <w:rFonts w:ascii="Times New Roman" w:eastAsia="Times New Roman" w:hAnsi="Times New Roman" w:cs="Times New Roman"/>
            </w:rPr>
            <w:t xml:space="preserve"> Implement continuous monitoring and regular</w:t>
          </w:r>
        </w:sdtContent>
      </w:sdt>
      <w:r w:rsidR="6D14A34E" w:rsidRPr="3E737269">
        <w:rPr>
          <w:rFonts w:ascii="Times New Roman" w:eastAsia="Times New Roman" w:hAnsi="Times New Roman" w:cs="Times New Roman"/>
        </w:rPr>
        <w:t xml:space="preserve"> auditing practices.</w:t>
      </w:r>
    </w:p>
    <w:p w14:paraId="4B03A8F1" w14:textId="331B7866"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Application Security Focus:</w:t>
      </w:r>
      <w:r w:rsidRPr="3E737269">
        <w:rPr>
          <w:rFonts w:ascii="Times New Roman" w:eastAsia="Times New Roman" w:hAnsi="Times New Roman" w:cs="Times New Roman"/>
        </w:rPr>
        <w:t xml:space="preserve"> Emphasize application security in the policy.</w:t>
      </w:r>
    </w:p>
    <w:p w14:paraId="645766CE" w14:textId="779B5699"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User Access Management:</w:t>
      </w:r>
      <w:r w:rsidRPr="3E737269">
        <w:rPr>
          <w:rFonts w:ascii="Times New Roman" w:eastAsia="Times New Roman" w:hAnsi="Times New Roman" w:cs="Times New Roman"/>
        </w:rPr>
        <w:t xml:space="preserve"> Enforce strict user access controls and regular permission reviews.</w:t>
      </w:r>
    </w:p>
    <w:p w14:paraId="6B4EA788" w14:textId="2DDDC918" w:rsidR="3E737269" w:rsidRDefault="3E737269" w:rsidP="3E737269">
      <w:pPr>
        <w:spacing w:after="0" w:line="480" w:lineRule="auto"/>
        <w:rPr>
          <w:rFonts w:ascii="Times New Roman" w:eastAsia="Times New Roman" w:hAnsi="Times New Roman" w:cs="Times New Roman"/>
        </w:rPr>
      </w:pPr>
    </w:p>
    <w:p w14:paraId="49522031" w14:textId="1C1BFE61" w:rsidR="3E737269" w:rsidRDefault="3E737269" w:rsidP="3E737269">
      <w:pPr>
        <w:spacing w:after="0" w:line="480" w:lineRule="auto"/>
        <w:rPr>
          <w:rFonts w:ascii="Times New Roman" w:eastAsia="Times New Roman" w:hAnsi="Times New Roman" w:cs="Times New Roman"/>
        </w:rPr>
      </w:pPr>
    </w:p>
    <w:p w14:paraId="412E9C04" w14:textId="2F343CEE" w:rsidR="6D14A34E" w:rsidRDefault="6D14A34E" w:rsidP="3E737269">
      <w:pPr>
        <w:pStyle w:val="Heading3"/>
        <w:spacing w:before="281" w:after="281" w:line="480" w:lineRule="auto"/>
        <w:rPr>
          <w:rFonts w:ascii="Times New Roman" w:eastAsia="Times New Roman" w:hAnsi="Times New Roman" w:cs="Times New Roman"/>
          <w:b/>
          <w:bCs/>
          <w:color w:val="auto"/>
          <w:sz w:val="24"/>
          <w:szCs w:val="24"/>
        </w:rPr>
      </w:pPr>
      <w:r w:rsidRPr="3E737269">
        <w:rPr>
          <w:rFonts w:ascii="Times New Roman" w:eastAsia="Times New Roman" w:hAnsi="Times New Roman" w:cs="Times New Roman"/>
          <w:b/>
          <w:bCs/>
          <w:color w:val="auto"/>
          <w:sz w:val="24"/>
          <w:szCs w:val="24"/>
        </w:rPr>
        <w:t>Standards to Adopt for Future Security</w:t>
      </w:r>
    </w:p>
    <w:p w14:paraId="0CEDA4FC" w14:textId="36C289D4" w:rsidR="6D14A34E" w:rsidRDefault="6D14A34E" w:rsidP="3E737269">
      <w:pPr>
        <w:spacing w:before="240" w:after="24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Title: Standards to Adopt for Future Security</w:t>
      </w:r>
    </w:p>
    <w:p w14:paraId="20F8C8E5" w14:textId="7B8D0A36" w:rsidR="6D14A34E" w:rsidRDefault="6D14A34E" w:rsidP="3E737269">
      <w:pPr>
        <w:pStyle w:val="Heading3"/>
        <w:spacing w:before="281" w:after="281" w:line="480" w:lineRule="auto"/>
        <w:rPr>
          <w:rFonts w:ascii="Times New Roman" w:eastAsia="Times New Roman" w:hAnsi="Times New Roman" w:cs="Times New Roman"/>
          <w:b/>
          <w:bCs/>
          <w:color w:val="auto"/>
          <w:sz w:val="24"/>
          <w:szCs w:val="24"/>
        </w:rPr>
      </w:pPr>
      <w:r w:rsidRPr="3E737269">
        <w:rPr>
          <w:rFonts w:ascii="Times New Roman" w:eastAsia="Times New Roman" w:hAnsi="Times New Roman" w:cs="Times New Roman"/>
          <w:b/>
          <w:bCs/>
          <w:color w:val="auto"/>
          <w:sz w:val="24"/>
          <w:szCs w:val="24"/>
        </w:rPr>
        <w:t xml:space="preserve">1. </w:t>
      </w:r>
      <w:sdt>
        <w:sdtPr>
          <w:rPr>
            <w:rFonts w:ascii="Times New Roman" w:eastAsia="Times New Roman" w:hAnsi="Times New Roman" w:cs="Times New Roman"/>
            <w:b/>
            <w:bCs/>
            <w:color w:val="auto"/>
            <w:sz w:val="24"/>
            <w:szCs w:val="24"/>
          </w:rPr>
          <w:tag w:val="tii-similarity-U1VCTUlUVEVEX1dPUktfb2lkOjI6Nzc4MTkxMDMy"/>
          <w:id w:val="1248550413"/>
          <w:placeholder>
            <w:docPart w:val="DefaultPlaceholder_1081868574"/>
          </w:placeholder>
          <w15:appearance w15:val="hidden"/>
        </w:sdtPr>
        <w:sdtContent>
          <w:r w:rsidRPr="3E737269">
            <w:rPr>
              <w:rFonts w:ascii="Times New Roman" w:eastAsia="Times New Roman" w:hAnsi="Times New Roman" w:cs="Times New Roman"/>
              <w:b/>
              <w:bCs/>
              <w:color w:val="auto"/>
              <w:sz w:val="24"/>
              <w:szCs w:val="24"/>
            </w:rPr>
            <w:t>NIST Cybersecurity Framework (CSF</w:t>
          </w:r>
        </w:sdtContent>
      </w:sdt>
      <w:r w:rsidRPr="3E737269">
        <w:rPr>
          <w:rFonts w:ascii="Times New Roman" w:eastAsia="Times New Roman" w:hAnsi="Times New Roman" w:cs="Times New Roman"/>
          <w:b/>
          <w:bCs/>
          <w:color w:val="auto"/>
          <w:sz w:val="24"/>
          <w:szCs w:val="24"/>
        </w:rPr>
        <w:t>)</w:t>
      </w:r>
    </w:p>
    <w:p w14:paraId="3B6A84C8" w14:textId="23CCBDF7"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Description:</w:t>
      </w:r>
      <w:r w:rsidRPr="3E737269">
        <w:rPr>
          <w:rFonts w:ascii="Times New Roman" w:eastAsia="Times New Roman" w:hAnsi="Times New Roman" w:cs="Times New Roman"/>
        </w:rPr>
        <w:t xml:space="preserve"> </w:t>
      </w:r>
      <w:sdt>
        <w:sdtPr>
          <w:rPr>
            <w:rFonts w:ascii="Times New Roman" w:eastAsia="Times New Roman" w:hAnsi="Times New Roman" w:cs="Times New Roman"/>
          </w:rPr>
          <w:tag w:val="tii-similarity-U1VCTUlUVEVEX1dPUktfb2lkOjI6Nzc4MTkxMDMy"/>
          <w:id w:val="540732671"/>
          <w:placeholder>
            <w:docPart w:val="DefaultPlaceholder_1081868574"/>
          </w:placeholder>
          <w15:appearance w15:val="hidden"/>
        </w:sdtPr>
        <w:sdtContent>
          <w:r w:rsidRPr="3E737269">
            <w:rPr>
              <w:rFonts w:ascii="Times New Roman" w:eastAsia="Times New Roman" w:hAnsi="Times New Roman" w:cs="Times New Roman"/>
            </w:rPr>
            <w:t>Provides a policy framework of computer security guidance for how</w:t>
          </w:r>
        </w:sdtContent>
      </w:sdt>
      <w:r w:rsidRPr="3E737269">
        <w:rPr>
          <w:rFonts w:ascii="Times New Roman" w:eastAsia="Times New Roman" w:hAnsi="Times New Roman" w:cs="Times New Roman"/>
        </w:rPr>
        <w:t xml:space="preserve"> </w:t>
      </w:r>
      <w:sdt>
        <w:sdtPr>
          <w:rPr>
            <w:rFonts w:ascii="Times New Roman" w:eastAsia="Times New Roman" w:hAnsi="Times New Roman" w:cs="Times New Roman"/>
          </w:rPr>
          <w:tag w:val="tii-similarity-U1VCTUlUVEVEX1dPUktfb2lkOjI6Nzc4MTkxMDMy"/>
          <w:id w:val="838516987"/>
          <w:placeholder>
            <w:docPart w:val="DefaultPlaceholder_1081868574"/>
          </w:placeholder>
          <w15:appearance w15:val="hidden"/>
        </w:sdtPr>
        <w:sdtContent>
          <w:r w:rsidRPr="3E737269">
            <w:rPr>
              <w:rFonts w:ascii="Times New Roman" w:eastAsia="Times New Roman" w:hAnsi="Times New Roman" w:cs="Times New Roman"/>
            </w:rPr>
            <w:t>private sector organizations can assess and improve their ability to prevent, detect,</w:t>
          </w:r>
        </w:sdtContent>
      </w:sdt>
      <w:r w:rsidRPr="3E737269">
        <w:rPr>
          <w:rFonts w:ascii="Times New Roman" w:eastAsia="Times New Roman" w:hAnsi="Times New Roman" w:cs="Times New Roman"/>
        </w:rPr>
        <w:t xml:space="preserve"> </w:t>
      </w:r>
      <w:sdt>
        <w:sdtPr>
          <w:rPr>
            <w:rFonts w:ascii="Times New Roman" w:eastAsia="Times New Roman" w:hAnsi="Times New Roman" w:cs="Times New Roman"/>
          </w:rPr>
          <w:tag w:val="tii-similarity-U1VCTUlUVEVEX1dPUktfb2lkOjI6Nzc4MTkxMDMy"/>
          <w:id w:val="1086102060"/>
          <w:placeholder>
            <w:docPart w:val="DefaultPlaceholder_1081868574"/>
          </w:placeholder>
          <w15:appearance w15:val="hidden"/>
        </w:sdtPr>
        <w:sdtContent>
          <w:r w:rsidRPr="3E737269">
            <w:rPr>
              <w:rFonts w:ascii="Times New Roman" w:eastAsia="Times New Roman" w:hAnsi="Times New Roman" w:cs="Times New Roman"/>
            </w:rPr>
            <w:t xml:space="preserve">and respond to </w:t>
          </w:r>
          <w:proofErr w:type="spellStart"/>
          <w:r w:rsidRPr="3E737269">
            <w:rPr>
              <w:rFonts w:ascii="Times New Roman" w:eastAsia="Times New Roman" w:hAnsi="Times New Roman" w:cs="Times New Roman"/>
            </w:rPr>
            <w:t>cyber attacks</w:t>
          </w:r>
          <w:proofErr w:type="spellEnd"/>
        </w:sdtContent>
      </w:sdt>
      <w:r w:rsidRPr="3E737269">
        <w:rPr>
          <w:rFonts w:ascii="Times New Roman" w:eastAsia="Times New Roman" w:hAnsi="Times New Roman" w:cs="Times New Roman"/>
        </w:rPr>
        <w:t>.</w:t>
      </w:r>
    </w:p>
    <w:p w14:paraId="0B04ABD2" w14:textId="3EEC8024"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Benefits:</w:t>
      </w:r>
      <w:r w:rsidRPr="3E737269">
        <w:rPr>
          <w:rFonts w:ascii="Times New Roman" w:eastAsia="Times New Roman" w:hAnsi="Times New Roman" w:cs="Times New Roman"/>
        </w:rPr>
        <w:t xml:space="preserve"> Offers a comprehensive </w:t>
      </w:r>
      <w:sdt>
        <w:sdtPr>
          <w:rPr>
            <w:rFonts w:ascii="Times New Roman" w:eastAsia="Times New Roman" w:hAnsi="Times New Roman" w:cs="Times New Roman"/>
          </w:rPr>
          <w:tag w:val="tii-similarity-U1VCTUlUVEVEX1dPUktfb2lkOjE6Mjg2MjQ5OTQwNA=="/>
          <w:id w:val="1451572478"/>
          <w:placeholder>
            <w:docPart w:val="DefaultPlaceholder_1081868574"/>
          </w:placeholder>
          <w15:appearance w15:val="hidden"/>
        </w:sdtPr>
        <w:sdtContent>
          <w:r w:rsidRPr="3E737269">
            <w:rPr>
              <w:rFonts w:ascii="Times New Roman" w:eastAsia="Times New Roman" w:hAnsi="Times New Roman" w:cs="Times New Roman"/>
            </w:rPr>
            <w:t>approach to managing cybersecurity risks, including</w:t>
          </w:r>
        </w:sdtContent>
      </w:sdt>
      <w:r w:rsidRPr="3E737269">
        <w:rPr>
          <w:rFonts w:ascii="Times New Roman" w:eastAsia="Times New Roman" w:hAnsi="Times New Roman" w:cs="Times New Roman"/>
        </w:rPr>
        <w:t xml:space="preserve"> best practices for </w:t>
      </w:r>
      <w:sdt>
        <w:sdtPr>
          <w:rPr>
            <w:rFonts w:ascii="Times New Roman" w:eastAsia="Times New Roman" w:hAnsi="Times New Roman" w:cs="Times New Roman"/>
          </w:rPr>
          <w:tag w:val="tii-similarity-U1VCTUlUVEVEX1dPUktfb2lkOjE6Mjg2MjQ5OTQwNA=="/>
          <w:id w:val="454023467"/>
          <w:placeholder>
            <w:docPart w:val="DefaultPlaceholder_1081868574"/>
          </w:placeholder>
          <w15:appearance w15:val="hidden"/>
        </w:sdtPr>
        <w:sdtContent>
          <w:r w:rsidRPr="3E737269">
            <w:rPr>
              <w:rFonts w:ascii="Times New Roman" w:eastAsia="Times New Roman" w:hAnsi="Times New Roman" w:cs="Times New Roman"/>
            </w:rPr>
            <w:t>identifying, protecting, detecting, responding, and recovering from</w:t>
          </w:r>
        </w:sdtContent>
      </w:sdt>
      <w:r w:rsidRPr="3E737269">
        <w:rPr>
          <w:rFonts w:ascii="Times New Roman" w:eastAsia="Times New Roman" w:hAnsi="Times New Roman" w:cs="Times New Roman"/>
        </w:rPr>
        <w:t xml:space="preserve"> cybersecurity events.</w:t>
      </w:r>
    </w:p>
    <w:p w14:paraId="1477072E" w14:textId="13A05CBD"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lastRenderedPageBreak/>
        <w:t>Implementation:</w:t>
      </w:r>
      <w:r w:rsidRPr="3E737269">
        <w:rPr>
          <w:rFonts w:ascii="Times New Roman" w:eastAsia="Times New Roman" w:hAnsi="Times New Roman" w:cs="Times New Roman"/>
        </w:rPr>
        <w:t xml:space="preserve"> Adopt NIST CSF to develop a robust cybersecurity program and conduct regular assessments to ensure compliance.</w:t>
      </w:r>
    </w:p>
    <w:p w14:paraId="6BF0C36B" w14:textId="65E170F8" w:rsidR="6D14A34E" w:rsidRDefault="6D14A34E" w:rsidP="3E737269">
      <w:pPr>
        <w:pStyle w:val="Heading3"/>
        <w:spacing w:before="281" w:after="281" w:line="480" w:lineRule="auto"/>
        <w:rPr>
          <w:rFonts w:ascii="Times New Roman" w:eastAsia="Times New Roman" w:hAnsi="Times New Roman" w:cs="Times New Roman"/>
          <w:b/>
          <w:bCs/>
          <w:color w:val="auto"/>
          <w:sz w:val="24"/>
          <w:szCs w:val="24"/>
        </w:rPr>
      </w:pPr>
      <w:r w:rsidRPr="3E737269">
        <w:rPr>
          <w:rFonts w:ascii="Times New Roman" w:eastAsia="Times New Roman" w:hAnsi="Times New Roman" w:cs="Times New Roman"/>
          <w:b/>
          <w:bCs/>
          <w:color w:val="auto"/>
          <w:sz w:val="24"/>
          <w:szCs w:val="24"/>
        </w:rPr>
        <w:t>2. ISO/IEC 27001:2013</w:t>
      </w:r>
    </w:p>
    <w:p w14:paraId="6974BEF4" w14:textId="322140A8"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Description:</w:t>
      </w:r>
      <w:r w:rsidRPr="3E737269">
        <w:rPr>
          <w:rFonts w:ascii="Times New Roman" w:eastAsia="Times New Roman" w:hAnsi="Times New Roman" w:cs="Times New Roman"/>
        </w:rPr>
        <w:t xml:space="preserve"> </w:t>
      </w:r>
      <w:sdt>
        <w:sdtPr>
          <w:rPr>
            <w:rFonts w:ascii="Times New Roman" w:eastAsia="Times New Roman" w:hAnsi="Times New Roman" w:cs="Times New Roman"/>
          </w:rPr>
          <w:tag w:val="tii-similarity-SU5URVJORVRfd3d3LnFhaS5jb20ubXk="/>
          <w:id w:val="2002506918"/>
          <w:placeholder>
            <w:docPart w:val="DefaultPlaceholder_1081868574"/>
          </w:placeholder>
          <w15:appearance w15:val="hidden"/>
        </w:sdtPr>
        <w:sdtContent>
          <w:r w:rsidRPr="3E737269">
            <w:rPr>
              <w:rFonts w:ascii="Times New Roman" w:eastAsia="Times New Roman" w:hAnsi="Times New Roman" w:cs="Times New Roman"/>
            </w:rPr>
            <w:t>Specifies the requirements for establishing, implementing, maintaining,</w:t>
          </w:r>
        </w:sdtContent>
      </w:sdt>
      <w:r w:rsidRPr="3E737269">
        <w:rPr>
          <w:rFonts w:ascii="Times New Roman" w:eastAsia="Times New Roman" w:hAnsi="Times New Roman" w:cs="Times New Roman"/>
        </w:rPr>
        <w:t xml:space="preserve"> </w:t>
      </w:r>
      <w:sdt>
        <w:sdtPr>
          <w:rPr>
            <w:rFonts w:ascii="Times New Roman" w:eastAsia="Times New Roman" w:hAnsi="Times New Roman" w:cs="Times New Roman"/>
          </w:rPr>
          <w:tag w:val="tii-similarity-SU5URVJORVRfd3d3LnFhaS5jb20ubXk="/>
          <w:id w:val="280739256"/>
          <w:placeholder>
            <w:docPart w:val="DefaultPlaceholder_1081868574"/>
          </w:placeholder>
          <w15:appearance w15:val="hidden"/>
        </w:sdtPr>
        <w:sdtContent>
          <w:r w:rsidRPr="3E737269">
            <w:rPr>
              <w:rFonts w:ascii="Times New Roman" w:eastAsia="Times New Roman" w:hAnsi="Times New Roman" w:cs="Times New Roman"/>
            </w:rPr>
            <w:t>and continually improving an information security management system (ISMS</w:t>
          </w:r>
        </w:sdtContent>
      </w:sdt>
      <w:r w:rsidRPr="3E737269">
        <w:rPr>
          <w:rFonts w:ascii="Times New Roman" w:eastAsia="Times New Roman" w:hAnsi="Times New Roman" w:cs="Times New Roman"/>
        </w:rPr>
        <w:t>).</w:t>
      </w:r>
    </w:p>
    <w:p w14:paraId="4A94C0D8" w14:textId="100723C5"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Benefits:</w:t>
      </w:r>
      <w:r w:rsidRPr="3E737269">
        <w:rPr>
          <w:rFonts w:ascii="Times New Roman" w:eastAsia="Times New Roman" w:hAnsi="Times New Roman" w:cs="Times New Roman"/>
        </w:rPr>
        <w:t xml:space="preserve"> </w:t>
      </w:r>
      <w:sdt>
        <w:sdtPr>
          <w:rPr>
            <w:rFonts w:ascii="Times New Roman" w:eastAsia="Times New Roman" w:hAnsi="Times New Roman" w:cs="Times New Roman"/>
            <w:b/>
            <w:bCs/>
          </w:rPr>
          <w:tag w:val="tii-similarity-U1VCTUlUVEVEX1dPUktfb2lkOjI6NzU2NDk0NjMw"/>
          <w:id w:val="264155386"/>
          <w:placeholder>
            <w:docPart w:val="DefaultPlaceholder_1081868574"/>
          </w:placeholder>
          <w15:appearance w15:val="hidden"/>
        </w:sdtPr>
        <w:sdtContent>
          <w:r w:rsidRPr="3E737269">
            <w:rPr>
              <w:rFonts w:ascii="Times New Roman" w:eastAsia="Times New Roman" w:hAnsi="Times New Roman" w:cs="Times New Roman"/>
              <w:b/>
              <w:bCs/>
            </w:rPr>
            <w:t>Helps organizations keep information assets secure</w:t>
          </w:r>
        </w:sdtContent>
      </w:sdt>
      <w:r w:rsidRPr="3E737269">
        <w:rPr>
          <w:rFonts w:ascii="Times New Roman" w:eastAsia="Times New Roman" w:hAnsi="Times New Roman" w:cs="Times New Roman"/>
        </w:rPr>
        <w:t xml:space="preserve"> by implementing a </w:t>
      </w:r>
      <w:sdt>
        <w:sdtPr>
          <w:rPr>
            <w:rFonts w:ascii="Times New Roman" w:eastAsia="Times New Roman" w:hAnsi="Times New Roman" w:cs="Times New Roman"/>
          </w:rPr>
          <w:tag w:val="tii-similarity-U1VCTUlUVEVEX1dPUktfb2lkOjgyNjE6MjA5NzAzMTcz"/>
          <w:id w:val="1443000352"/>
          <w:placeholder>
            <w:docPart w:val="DefaultPlaceholder_1081868574"/>
          </w:placeholder>
          <w15:appearance w15:val="hidden"/>
        </w:sdtPr>
        <w:sdtContent>
          <w:r w:rsidRPr="3E737269">
            <w:rPr>
              <w:rFonts w:ascii="Times New Roman" w:eastAsia="Times New Roman" w:hAnsi="Times New Roman" w:cs="Times New Roman"/>
            </w:rPr>
            <w:t>systematic approach to managing sensitive company information</w:t>
          </w:r>
        </w:sdtContent>
      </w:sdt>
      <w:r w:rsidRPr="3E737269">
        <w:rPr>
          <w:rFonts w:ascii="Times New Roman" w:eastAsia="Times New Roman" w:hAnsi="Times New Roman" w:cs="Times New Roman"/>
        </w:rPr>
        <w:t>.</w:t>
      </w:r>
    </w:p>
    <w:p w14:paraId="3C56D229" w14:textId="323F3E44"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Implementation:</w:t>
      </w:r>
      <w:r w:rsidRPr="3E737269">
        <w:rPr>
          <w:rFonts w:ascii="Times New Roman" w:eastAsia="Times New Roman" w:hAnsi="Times New Roman" w:cs="Times New Roman"/>
        </w:rPr>
        <w:t xml:space="preserve"> Achieve ISO/IEC 27001:2013 certification to demonstrate commitment to information security management and regularly review and update policies to maintain compliance.</w:t>
      </w:r>
    </w:p>
    <w:p w14:paraId="711D5BC7" w14:textId="7E3DC3B1" w:rsidR="6D14A34E" w:rsidRDefault="6D14A34E" w:rsidP="3E737269">
      <w:pPr>
        <w:pStyle w:val="Heading3"/>
        <w:spacing w:before="281" w:after="281" w:line="480" w:lineRule="auto"/>
        <w:rPr>
          <w:rFonts w:ascii="Times New Roman" w:eastAsia="Times New Roman" w:hAnsi="Times New Roman" w:cs="Times New Roman"/>
          <w:b/>
          <w:bCs/>
          <w:color w:val="auto"/>
          <w:sz w:val="24"/>
          <w:szCs w:val="24"/>
        </w:rPr>
      </w:pPr>
      <w:r w:rsidRPr="3E737269">
        <w:rPr>
          <w:rFonts w:ascii="Times New Roman" w:eastAsia="Times New Roman" w:hAnsi="Times New Roman" w:cs="Times New Roman"/>
          <w:b/>
          <w:bCs/>
          <w:color w:val="auto"/>
          <w:sz w:val="24"/>
          <w:szCs w:val="24"/>
        </w:rPr>
        <w:t>3. OWASP (</w:t>
      </w:r>
      <w:sdt>
        <w:sdtPr>
          <w:rPr>
            <w:rFonts w:ascii="Times New Roman" w:eastAsia="Times New Roman" w:hAnsi="Times New Roman" w:cs="Times New Roman"/>
            <w:b/>
            <w:bCs/>
            <w:color w:val="auto"/>
            <w:sz w:val="24"/>
            <w:szCs w:val="24"/>
          </w:rPr>
          <w:tag w:val="tii-similarity-SU5URVJORVRfd3d3LnJlc2VhcmNoZ2F0ZS5uZXQ="/>
          <w:id w:val="645569068"/>
          <w:placeholder>
            <w:docPart w:val="DefaultPlaceholder_1081868574"/>
          </w:placeholder>
          <w15:appearance w15:val="hidden"/>
        </w:sdtPr>
        <w:sdtContent>
          <w:r w:rsidRPr="3E737269">
            <w:rPr>
              <w:rFonts w:ascii="Times New Roman" w:eastAsia="Times New Roman" w:hAnsi="Times New Roman" w:cs="Times New Roman"/>
              <w:b/>
              <w:bCs/>
              <w:color w:val="auto"/>
              <w:sz w:val="24"/>
              <w:szCs w:val="24"/>
            </w:rPr>
            <w:t>Open Web Application Security Project) Top</w:t>
          </w:r>
        </w:sdtContent>
      </w:sdt>
      <w:r w:rsidRPr="3E737269">
        <w:rPr>
          <w:rFonts w:ascii="Times New Roman" w:eastAsia="Times New Roman" w:hAnsi="Times New Roman" w:cs="Times New Roman"/>
          <w:b/>
          <w:bCs/>
          <w:color w:val="auto"/>
          <w:sz w:val="24"/>
          <w:szCs w:val="24"/>
        </w:rPr>
        <w:t xml:space="preserve"> Ten</w:t>
      </w:r>
    </w:p>
    <w:p w14:paraId="29E1A8D1" w14:textId="3CE99FBC"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Description:</w:t>
      </w:r>
      <w:r w:rsidRPr="3E737269">
        <w:rPr>
          <w:rFonts w:ascii="Times New Roman" w:eastAsia="Times New Roman" w:hAnsi="Times New Roman" w:cs="Times New Roman"/>
        </w:rPr>
        <w:t xml:space="preserve"> </w:t>
      </w:r>
      <w:sdt>
        <w:sdtPr>
          <w:rPr>
            <w:rFonts w:ascii="Times New Roman" w:eastAsia="Times New Roman" w:hAnsi="Times New Roman" w:cs="Times New Roman"/>
          </w:rPr>
          <w:tag w:val="tii-similarity-SU5URVJORVRfd3d3LnJlc2VhcmNoZ2F0ZS5uZXQ="/>
          <w:id w:val="488463075"/>
          <w:placeholder>
            <w:docPart w:val="DefaultPlaceholder_1081868574"/>
          </w:placeholder>
          <w15:appearance w15:val="hidden"/>
        </w:sdtPr>
        <w:sdtContent>
          <w:r w:rsidRPr="3E737269">
            <w:rPr>
              <w:rFonts w:ascii="Times New Roman" w:eastAsia="Times New Roman" w:hAnsi="Times New Roman" w:cs="Times New Roman"/>
            </w:rPr>
            <w:t>A standard awareness document for developers and web application</w:t>
          </w:r>
        </w:sdtContent>
      </w:sdt>
      <w:r w:rsidRPr="3E737269">
        <w:rPr>
          <w:rFonts w:ascii="Times New Roman" w:eastAsia="Times New Roman" w:hAnsi="Times New Roman" w:cs="Times New Roman"/>
        </w:rPr>
        <w:t xml:space="preserve"> </w:t>
      </w:r>
      <w:sdt>
        <w:sdtPr>
          <w:rPr>
            <w:rFonts w:ascii="Times New Roman" w:eastAsia="Times New Roman" w:hAnsi="Times New Roman" w:cs="Times New Roman"/>
          </w:rPr>
          <w:tag w:val="tii-similarity-SU5URVJORVRfd3d3LnJlc2VhcmNoZ2F0ZS5uZXQ="/>
          <w:id w:val="1362551156"/>
          <w:placeholder>
            <w:docPart w:val="DefaultPlaceholder_1081868574"/>
          </w:placeholder>
          <w15:appearance w15:val="hidden"/>
        </w:sdtPr>
        <w:sdtContent>
          <w:r w:rsidRPr="3E737269">
            <w:rPr>
              <w:rFonts w:ascii="Times New Roman" w:eastAsia="Times New Roman" w:hAnsi="Times New Roman" w:cs="Times New Roman"/>
            </w:rPr>
            <w:t>security, representing a broad consensus about the most critical security risks to web</w:t>
          </w:r>
        </w:sdtContent>
      </w:sdt>
      <w:r w:rsidRPr="3E737269">
        <w:rPr>
          <w:rFonts w:ascii="Times New Roman" w:eastAsia="Times New Roman" w:hAnsi="Times New Roman" w:cs="Times New Roman"/>
        </w:rPr>
        <w:t xml:space="preserve"> applications.</w:t>
      </w:r>
    </w:p>
    <w:p w14:paraId="63C77C2E" w14:textId="4BF6FAC3"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Benefits:</w:t>
      </w:r>
      <w:r w:rsidRPr="3E737269">
        <w:rPr>
          <w:rFonts w:ascii="Times New Roman" w:eastAsia="Times New Roman" w:hAnsi="Times New Roman" w:cs="Times New Roman"/>
        </w:rPr>
        <w:t xml:space="preserve"> Helps organizations understand and </w:t>
      </w:r>
      <w:sdt>
        <w:sdtPr>
          <w:rPr>
            <w:rFonts w:ascii="Times New Roman" w:eastAsia="Times New Roman" w:hAnsi="Times New Roman" w:cs="Times New Roman"/>
          </w:rPr>
          <w:tag w:val="tii-similarity-U1VCTUlUVEVEX1dPUktfb2lkOjE6MTkyMDgwNzgzNw=="/>
          <w:id w:val="1526646521"/>
          <w:placeholder>
            <w:docPart w:val="DefaultPlaceholder_1081868574"/>
          </w:placeholder>
          <w15:appearance w15:val="hidden"/>
        </w:sdtPr>
        <w:sdtContent>
          <w:r w:rsidRPr="3E737269">
            <w:rPr>
              <w:rFonts w:ascii="Times New Roman" w:eastAsia="Times New Roman" w:hAnsi="Times New Roman" w:cs="Times New Roman"/>
            </w:rPr>
            <w:t>improve the security of</w:t>
          </w:r>
        </w:sdtContent>
      </w:sdt>
      <w:r w:rsidRPr="3E737269">
        <w:rPr>
          <w:rFonts w:ascii="Times New Roman" w:eastAsia="Times New Roman" w:hAnsi="Times New Roman" w:cs="Times New Roman"/>
        </w:rPr>
        <w:t xml:space="preserve"> their web applications by addressing the most critical security risks.</w:t>
      </w:r>
    </w:p>
    <w:p w14:paraId="716126F0" w14:textId="47B6A938"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Implementation:</w:t>
      </w:r>
      <w:r w:rsidRPr="3E737269">
        <w:rPr>
          <w:rFonts w:ascii="Times New Roman" w:eastAsia="Times New Roman" w:hAnsi="Times New Roman" w:cs="Times New Roman"/>
        </w:rPr>
        <w:t xml:space="preserve"> Integrate OWASP Top Ten into the development process to ensure web applications are built with security best practices from the outset.</w:t>
      </w:r>
    </w:p>
    <w:p w14:paraId="01EEBC06" w14:textId="52B2B8AB" w:rsidR="6D14A34E" w:rsidRDefault="00000000" w:rsidP="3E737269">
      <w:pPr>
        <w:pStyle w:val="Heading3"/>
        <w:spacing w:before="281" w:after="281" w:line="480" w:lineRule="auto"/>
        <w:rPr>
          <w:rFonts w:ascii="Times New Roman" w:eastAsia="Times New Roman" w:hAnsi="Times New Roman" w:cs="Times New Roman"/>
          <w:b/>
          <w:bCs/>
          <w:color w:val="auto"/>
          <w:sz w:val="24"/>
          <w:szCs w:val="24"/>
        </w:rPr>
      </w:pPr>
      <w:sdt>
        <w:sdtPr>
          <w:rPr>
            <w:rFonts w:ascii="Times New Roman" w:eastAsia="Times New Roman" w:hAnsi="Times New Roman" w:cs="Times New Roman"/>
            <w:b/>
            <w:bCs/>
            <w:color w:val="auto"/>
            <w:sz w:val="24"/>
            <w:szCs w:val="24"/>
          </w:rPr>
          <w:tag w:val="tii-similarity-U1VCTUlUVEVEX1dPUktfb2lkOjI6Nzc0MTg4Njgz"/>
          <w:id w:val="1491825598"/>
          <w:placeholder>
            <w:docPart w:val="DefaultPlaceholder_1081868574"/>
          </w:placeholder>
          <w15:appearance w15:val="hidden"/>
        </w:sdtPr>
        <w:sdtContent>
          <w:r w:rsidR="6D14A34E" w:rsidRPr="3E737269">
            <w:rPr>
              <w:rFonts w:ascii="Times New Roman" w:eastAsia="Times New Roman" w:hAnsi="Times New Roman" w:cs="Times New Roman"/>
              <w:b/>
              <w:bCs/>
              <w:color w:val="auto"/>
              <w:sz w:val="24"/>
              <w:szCs w:val="24"/>
            </w:rPr>
            <w:t>4. CIS Controls (Center for Internet Security</w:t>
          </w:r>
        </w:sdtContent>
      </w:sdt>
      <w:r w:rsidR="6D14A34E" w:rsidRPr="3E737269">
        <w:rPr>
          <w:rFonts w:ascii="Times New Roman" w:eastAsia="Times New Roman" w:hAnsi="Times New Roman" w:cs="Times New Roman"/>
          <w:b/>
          <w:bCs/>
          <w:color w:val="auto"/>
          <w:sz w:val="24"/>
          <w:szCs w:val="24"/>
        </w:rPr>
        <w:t>)</w:t>
      </w:r>
    </w:p>
    <w:p w14:paraId="3C4ACD86" w14:textId="22BF0690"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Description:</w:t>
      </w:r>
      <w:r w:rsidRPr="3E737269">
        <w:rPr>
          <w:rFonts w:ascii="Times New Roman" w:eastAsia="Times New Roman" w:hAnsi="Times New Roman" w:cs="Times New Roman"/>
        </w:rPr>
        <w:t xml:space="preserve"> </w:t>
      </w:r>
      <w:sdt>
        <w:sdtPr>
          <w:rPr>
            <w:rFonts w:ascii="Times New Roman" w:eastAsia="Times New Roman" w:hAnsi="Times New Roman" w:cs="Times New Roman"/>
          </w:rPr>
          <w:tag w:val="tii-similarity-U1VCTUlUVEVEX1dPUktfb2lkOjI6Nzc0MTg4Njgz"/>
          <w:id w:val="40631650"/>
          <w:placeholder>
            <w:docPart w:val="DefaultPlaceholder_1081868574"/>
          </w:placeholder>
          <w15:appearance w15:val="hidden"/>
        </w:sdtPr>
        <w:sdtContent>
          <w:r w:rsidRPr="3E737269">
            <w:rPr>
              <w:rFonts w:ascii="Times New Roman" w:eastAsia="Times New Roman" w:hAnsi="Times New Roman" w:cs="Times New Roman"/>
            </w:rPr>
            <w:t xml:space="preserve">A set of best practices for securing IT systems and data against </w:t>
          </w:r>
          <w:proofErr w:type="spellStart"/>
          <w:r w:rsidRPr="3E737269">
            <w:rPr>
              <w:rFonts w:ascii="Times New Roman" w:eastAsia="Times New Roman" w:hAnsi="Times New Roman" w:cs="Times New Roman"/>
            </w:rPr>
            <w:t>cyber</w:t>
          </w:r>
        </w:sdtContent>
      </w:sdt>
      <w:r w:rsidRPr="3E737269">
        <w:rPr>
          <w:rFonts w:ascii="Times New Roman" w:eastAsia="Times New Roman" w:hAnsi="Times New Roman" w:cs="Times New Roman"/>
        </w:rPr>
        <w:t xml:space="preserve"> attacks</w:t>
      </w:r>
      <w:proofErr w:type="spellEnd"/>
      <w:r w:rsidRPr="3E737269">
        <w:rPr>
          <w:rFonts w:ascii="Times New Roman" w:eastAsia="Times New Roman" w:hAnsi="Times New Roman" w:cs="Times New Roman"/>
        </w:rPr>
        <w:t>.</w:t>
      </w:r>
    </w:p>
    <w:p w14:paraId="75A3698E" w14:textId="3B51711D"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lastRenderedPageBreak/>
        <w:t>Benefits:</w:t>
      </w:r>
      <w:r w:rsidRPr="3E737269">
        <w:rPr>
          <w:rFonts w:ascii="Times New Roman" w:eastAsia="Times New Roman" w:hAnsi="Times New Roman" w:cs="Times New Roman"/>
        </w:rPr>
        <w:t xml:space="preserve"> Provides prioritized and focused sets of actions that organizations can implement to protect themselves from cyber threats.</w:t>
      </w:r>
    </w:p>
    <w:p w14:paraId="7AAEAE71" w14:textId="7CF4F4DB"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Implementation:</w:t>
      </w:r>
      <w:r w:rsidRPr="3E737269">
        <w:rPr>
          <w:rFonts w:ascii="Times New Roman" w:eastAsia="Times New Roman" w:hAnsi="Times New Roman" w:cs="Times New Roman"/>
        </w:rPr>
        <w:t xml:space="preserve"> Adopt CIS Controls to establish a baseline of security measures and regularly update the controls to adapt to new threats.</w:t>
      </w:r>
    </w:p>
    <w:p w14:paraId="4AF5A71D" w14:textId="22CB003D" w:rsidR="6D14A34E" w:rsidRDefault="6D14A34E" w:rsidP="3E737269">
      <w:pPr>
        <w:pStyle w:val="Heading3"/>
        <w:spacing w:before="281" w:after="281" w:line="480" w:lineRule="auto"/>
        <w:rPr>
          <w:rFonts w:ascii="Times New Roman" w:eastAsia="Times New Roman" w:hAnsi="Times New Roman" w:cs="Times New Roman"/>
          <w:b/>
          <w:bCs/>
          <w:color w:val="auto"/>
          <w:sz w:val="24"/>
          <w:szCs w:val="24"/>
        </w:rPr>
      </w:pPr>
      <w:r w:rsidRPr="3E737269">
        <w:rPr>
          <w:rFonts w:ascii="Times New Roman" w:eastAsia="Times New Roman" w:hAnsi="Times New Roman" w:cs="Times New Roman"/>
          <w:b/>
          <w:bCs/>
          <w:color w:val="auto"/>
          <w:sz w:val="24"/>
          <w:szCs w:val="24"/>
        </w:rPr>
        <w:t xml:space="preserve">5. </w:t>
      </w:r>
      <w:sdt>
        <w:sdtPr>
          <w:rPr>
            <w:rFonts w:ascii="Times New Roman" w:eastAsia="Times New Roman" w:hAnsi="Times New Roman" w:cs="Times New Roman"/>
            <w:b/>
            <w:bCs/>
            <w:color w:val="auto"/>
            <w:sz w:val="24"/>
            <w:szCs w:val="24"/>
          </w:rPr>
          <w:tag w:val="tii-similarity-SU5URVJORVRfYW50ZXJpYWQuY29t"/>
          <w:id w:val="1692891964"/>
          <w:placeholder>
            <w:docPart w:val="DefaultPlaceholder_1081868574"/>
          </w:placeholder>
          <w15:appearance w15:val="hidden"/>
        </w:sdtPr>
        <w:sdtContent>
          <w:r w:rsidRPr="3E737269">
            <w:rPr>
              <w:rFonts w:ascii="Times New Roman" w:eastAsia="Times New Roman" w:hAnsi="Times New Roman" w:cs="Times New Roman"/>
              <w:b/>
              <w:bCs/>
              <w:color w:val="auto"/>
              <w:sz w:val="24"/>
              <w:szCs w:val="24"/>
            </w:rPr>
            <w:t>GDPR (General Data Protection Regulation</w:t>
          </w:r>
        </w:sdtContent>
      </w:sdt>
      <w:r w:rsidRPr="3E737269">
        <w:rPr>
          <w:rFonts w:ascii="Times New Roman" w:eastAsia="Times New Roman" w:hAnsi="Times New Roman" w:cs="Times New Roman"/>
          <w:b/>
          <w:bCs/>
          <w:color w:val="auto"/>
          <w:sz w:val="24"/>
          <w:szCs w:val="24"/>
        </w:rPr>
        <w:t>)</w:t>
      </w:r>
    </w:p>
    <w:p w14:paraId="6C3BF86A" w14:textId="2DE08675"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Description:</w:t>
      </w:r>
      <w:r w:rsidRPr="3E737269">
        <w:rPr>
          <w:rFonts w:ascii="Times New Roman" w:eastAsia="Times New Roman" w:hAnsi="Times New Roman" w:cs="Times New Roman"/>
        </w:rPr>
        <w:t xml:space="preserve"> </w:t>
      </w:r>
      <w:sdt>
        <w:sdtPr>
          <w:rPr>
            <w:rFonts w:ascii="Times New Roman" w:eastAsia="Times New Roman" w:hAnsi="Times New Roman" w:cs="Times New Roman"/>
          </w:rPr>
          <w:tag w:val="tii-similarity-SU5URVJORVRfYW50ZXJpYWQuY29t"/>
          <w:id w:val="1637805676"/>
          <w:placeholder>
            <w:docPart w:val="DefaultPlaceholder_1081868574"/>
          </w:placeholder>
          <w15:appearance w15:val="hidden"/>
        </w:sdtPr>
        <w:sdtContent>
          <w:r w:rsidRPr="3E737269">
            <w:rPr>
              <w:rFonts w:ascii="Times New Roman" w:eastAsia="Times New Roman" w:hAnsi="Times New Roman" w:cs="Times New Roman"/>
            </w:rPr>
            <w:t>A regulation in EU law on data protection and privacy in the European</w:t>
          </w:r>
        </w:sdtContent>
      </w:sdt>
      <w:r w:rsidRPr="3E737269">
        <w:rPr>
          <w:rFonts w:ascii="Times New Roman" w:eastAsia="Times New Roman" w:hAnsi="Times New Roman" w:cs="Times New Roman"/>
        </w:rPr>
        <w:t xml:space="preserve"> </w:t>
      </w:r>
      <w:sdt>
        <w:sdtPr>
          <w:rPr>
            <w:rFonts w:ascii="Times New Roman" w:eastAsia="Times New Roman" w:hAnsi="Times New Roman" w:cs="Times New Roman"/>
          </w:rPr>
          <w:tag w:val="tii-similarity-SU5URVJORVRfYW50ZXJpYWQuY29t"/>
          <w:id w:val="856267146"/>
          <w:placeholder>
            <w:docPart w:val="DefaultPlaceholder_1081868574"/>
          </w:placeholder>
          <w15:appearance w15:val="hidden"/>
        </w:sdtPr>
        <w:sdtContent>
          <w:r w:rsidRPr="3E737269">
            <w:rPr>
              <w:rFonts w:ascii="Times New Roman" w:eastAsia="Times New Roman" w:hAnsi="Times New Roman" w:cs="Times New Roman"/>
            </w:rPr>
            <w:t>Union and the European Economic Area</w:t>
          </w:r>
        </w:sdtContent>
      </w:sdt>
      <w:r w:rsidRPr="3E737269">
        <w:rPr>
          <w:rFonts w:ascii="Times New Roman" w:eastAsia="Times New Roman" w:hAnsi="Times New Roman" w:cs="Times New Roman"/>
        </w:rPr>
        <w:t>.</w:t>
      </w:r>
    </w:p>
    <w:p w14:paraId="30771C5A" w14:textId="23F7A46E"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Benefits:</w:t>
      </w:r>
      <w:r w:rsidRPr="3E737269">
        <w:rPr>
          <w:rFonts w:ascii="Times New Roman" w:eastAsia="Times New Roman" w:hAnsi="Times New Roman" w:cs="Times New Roman"/>
        </w:rPr>
        <w:t xml:space="preserve"> Ensures that organizations protect personal data and privacy of individuals, providing rights to individuals regarding their personal data.</w:t>
      </w:r>
    </w:p>
    <w:p w14:paraId="49BFEEAB" w14:textId="4C5F9D15" w:rsidR="6D14A34E" w:rsidRDefault="6D14A34E" w:rsidP="3E737269">
      <w:pPr>
        <w:spacing w:after="0" w:line="480" w:lineRule="auto"/>
        <w:rPr>
          <w:rFonts w:ascii="Times New Roman" w:eastAsia="Times New Roman" w:hAnsi="Times New Roman" w:cs="Times New Roman"/>
        </w:rPr>
      </w:pPr>
      <w:r w:rsidRPr="3E737269">
        <w:rPr>
          <w:rFonts w:ascii="Times New Roman" w:eastAsia="Times New Roman" w:hAnsi="Times New Roman" w:cs="Times New Roman"/>
          <w:b/>
          <w:bCs/>
        </w:rPr>
        <w:t>Implementation:</w:t>
      </w:r>
      <w:r w:rsidRPr="3E737269">
        <w:rPr>
          <w:rFonts w:ascii="Times New Roman" w:eastAsia="Times New Roman" w:hAnsi="Times New Roman" w:cs="Times New Roman"/>
        </w:rPr>
        <w:t xml:space="preserve"> </w:t>
      </w:r>
      <w:sdt>
        <w:sdtPr>
          <w:rPr>
            <w:rFonts w:ascii="Times New Roman" w:eastAsia="Times New Roman" w:hAnsi="Times New Roman" w:cs="Times New Roman"/>
          </w:rPr>
          <w:tag w:val="tii-similarity-U1VCTUlUVEVEX1dPUktfb2lkOjI6NzYyMDU2ODQ4"/>
          <w:id w:val="723637390"/>
          <w:placeholder>
            <w:docPart w:val="DefaultPlaceholder_1081868574"/>
          </w:placeholder>
          <w15:appearance w15:val="hidden"/>
        </w:sdtPr>
        <w:sdtContent>
          <w:r w:rsidRPr="3E737269">
            <w:rPr>
              <w:rFonts w:ascii="Times New Roman" w:eastAsia="Times New Roman" w:hAnsi="Times New Roman" w:cs="Times New Roman"/>
            </w:rPr>
            <w:t>Comply with GDPR requirements</w:t>
          </w:r>
        </w:sdtContent>
      </w:sdt>
      <w:r w:rsidRPr="3E737269">
        <w:rPr>
          <w:rFonts w:ascii="Times New Roman" w:eastAsia="Times New Roman" w:hAnsi="Times New Roman" w:cs="Times New Roman"/>
        </w:rPr>
        <w:t xml:space="preserve"> by </w:t>
      </w:r>
      <w:sdt>
        <w:sdtPr>
          <w:rPr>
            <w:rFonts w:ascii="Times New Roman" w:eastAsia="Times New Roman" w:hAnsi="Times New Roman" w:cs="Times New Roman"/>
          </w:rPr>
          <w:tag w:val="tii-similarity-U1VCTUlUVEVEX1dPUktfb2lkOjI6NzYyMDU2ODQ4"/>
          <w:id w:val="409962357"/>
          <w:placeholder>
            <w:docPart w:val="DefaultPlaceholder_1081868574"/>
          </w:placeholder>
          <w15:appearance w15:val="hidden"/>
        </w:sdtPr>
        <w:sdtContent>
          <w:r w:rsidRPr="3E737269">
            <w:rPr>
              <w:rFonts w:ascii="Times New Roman" w:eastAsia="Times New Roman" w:hAnsi="Times New Roman" w:cs="Times New Roman"/>
            </w:rPr>
            <w:t>implementing strong data</w:t>
          </w:r>
        </w:sdtContent>
      </w:sdt>
      <w:r w:rsidRPr="3E737269">
        <w:rPr>
          <w:rFonts w:ascii="Times New Roman" w:eastAsia="Times New Roman" w:hAnsi="Times New Roman" w:cs="Times New Roman"/>
        </w:rPr>
        <w:t xml:space="preserve"> protection measures, </w:t>
      </w:r>
      <w:sdt>
        <w:sdtPr>
          <w:rPr>
            <w:rFonts w:ascii="Times New Roman" w:eastAsia="Times New Roman" w:hAnsi="Times New Roman" w:cs="Times New Roman"/>
          </w:rPr>
          <w:tag w:val="tii-similarity-U1VCTUlUVEVEX1dPUktfb2lkOjI6NzYyMDU2ODQ4"/>
          <w:id w:val="1898444716"/>
          <w:placeholder>
            <w:docPart w:val="DefaultPlaceholder_1081868574"/>
          </w:placeholder>
          <w15:appearance w15:val="hidden"/>
        </w:sdtPr>
        <w:sdtContent>
          <w:r w:rsidRPr="3E737269">
            <w:rPr>
              <w:rFonts w:ascii="Times New Roman" w:eastAsia="Times New Roman" w:hAnsi="Times New Roman" w:cs="Times New Roman"/>
            </w:rPr>
            <w:t>conducting data protection impact assessments, and</w:t>
          </w:r>
        </w:sdtContent>
      </w:sdt>
      <w:r w:rsidRPr="3E737269">
        <w:rPr>
          <w:rFonts w:ascii="Times New Roman" w:eastAsia="Times New Roman" w:hAnsi="Times New Roman" w:cs="Times New Roman"/>
        </w:rPr>
        <w:t xml:space="preserve"> ensuring transparency in data processing activities.</w:t>
      </w:r>
    </w:p>
    <w:p w14:paraId="737D7F42" w14:textId="4F7FF4F1" w:rsidR="6D14A34E" w:rsidRDefault="6D14A34E" w:rsidP="3E737269">
      <w:pPr>
        <w:pStyle w:val="Heading3"/>
        <w:spacing w:before="281" w:after="281" w:line="480" w:lineRule="auto"/>
        <w:rPr>
          <w:rFonts w:ascii="Times New Roman" w:eastAsia="Times New Roman" w:hAnsi="Times New Roman" w:cs="Times New Roman"/>
          <w:b/>
          <w:bCs/>
          <w:color w:val="auto"/>
          <w:sz w:val="24"/>
          <w:szCs w:val="24"/>
        </w:rPr>
      </w:pPr>
      <w:r w:rsidRPr="3E737269">
        <w:rPr>
          <w:rFonts w:ascii="Times New Roman" w:eastAsia="Times New Roman" w:hAnsi="Times New Roman" w:cs="Times New Roman"/>
          <w:b/>
          <w:bCs/>
          <w:color w:val="auto"/>
          <w:sz w:val="24"/>
          <w:szCs w:val="24"/>
        </w:rPr>
        <w:t>Summary</w:t>
      </w:r>
    </w:p>
    <w:p w14:paraId="7A720328" w14:textId="269037A6" w:rsidR="6D14A34E" w:rsidRDefault="6D14A34E"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 xml:space="preserve">Adopting these standards will help prevent future security problems by providing comprehensive frameworks </w:t>
      </w:r>
      <w:sdt>
        <w:sdtPr>
          <w:rPr>
            <w:rFonts w:ascii="Times New Roman" w:eastAsia="Times New Roman" w:hAnsi="Times New Roman" w:cs="Times New Roman"/>
            <w:b/>
            <w:bCs/>
          </w:rPr>
          <w:tag w:val="tii-similarity-U1VCTUlUVEVEX1dPUktfb2lkOjE1OTc3OjM2Mzc1NTU2NQ=="/>
          <w:id w:val="71559256"/>
          <w:placeholder>
            <w:docPart w:val="DefaultPlaceholder_1081868574"/>
          </w:placeholder>
          <w15:appearance w15:val="hidden"/>
        </w:sdtPr>
        <w:sdtContent>
          <w:r w:rsidRPr="3E737269">
            <w:rPr>
              <w:rFonts w:ascii="Times New Roman" w:eastAsia="Times New Roman" w:hAnsi="Times New Roman" w:cs="Times New Roman"/>
              <w:b/>
              <w:bCs/>
            </w:rPr>
            <w:t>and best practices for managing cybersecurity risks</w:t>
          </w:r>
        </w:sdtContent>
      </w:sdt>
      <w:r w:rsidRPr="3E737269">
        <w:rPr>
          <w:rFonts w:ascii="Times New Roman" w:eastAsia="Times New Roman" w:hAnsi="Times New Roman" w:cs="Times New Roman"/>
          <w:b/>
          <w:bCs/>
        </w:rPr>
        <w:t>.</w:t>
      </w:r>
    </w:p>
    <w:p w14:paraId="784F2189" w14:textId="04F8BBE5" w:rsidR="6D14A34E" w:rsidRDefault="6D14A34E" w:rsidP="3E737269">
      <w:pPr>
        <w:spacing w:after="0" w:line="480" w:lineRule="auto"/>
        <w:rPr>
          <w:rFonts w:ascii="Times New Roman" w:eastAsia="Times New Roman" w:hAnsi="Times New Roman" w:cs="Times New Roman"/>
          <w:b/>
          <w:bCs/>
        </w:rPr>
      </w:pPr>
      <w:r w:rsidRPr="3E737269">
        <w:rPr>
          <w:rFonts w:ascii="Times New Roman" w:eastAsia="Times New Roman" w:hAnsi="Times New Roman" w:cs="Times New Roman"/>
          <w:b/>
          <w:bCs/>
        </w:rPr>
        <w:t>Regular assessments and updates will ensure ongoing compliance and adaptation to emerging threats.</w:t>
      </w:r>
    </w:p>
    <w:p w14:paraId="55750783" w14:textId="650C4524" w:rsidR="3E737269" w:rsidRDefault="3E737269" w:rsidP="3E737269">
      <w:pPr>
        <w:spacing w:after="0" w:line="480" w:lineRule="auto"/>
        <w:rPr>
          <w:rFonts w:ascii="Times New Roman" w:eastAsia="Times New Roman" w:hAnsi="Times New Roman" w:cs="Times New Roman"/>
        </w:rPr>
      </w:pPr>
    </w:p>
    <w:p w14:paraId="78A9F648" w14:textId="3879A84D" w:rsidR="3E737269" w:rsidRDefault="3E737269" w:rsidP="3E737269">
      <w:pPr>
        <w:spacing w:after="0"/>
        <w:rPr>
          <w:rFonts w:ascii="Aptos" w:eastAsia="Aptos" w:hAnsi="Aptos" w:cs="Aptos"/>
        </w:rPr>
      </w:pPr>
    </w:p>
    <w:p w14:paraId="395EBF7F" w14:textId="2BC4AD67" w:rsidR="3E737269" w:rsidRDefault="3E737269" w:rsidP="3E737269">
      <w:pPr>
        <w:pStyle w:val="Heading3"/>
        <w:spacing w:before="281" w:after="281"/>
        <w:rPr>
          <w:rFonts w:ascii="Aptos" w:eastAsia="Aptos" w:hAnsi="Aptos" w:cs="Aptos"/>
          <w:b/>
          <w:bCs/>
          <w:color w:val="auto"/>
          <w:sz w:val="24"/>
          <w:szCs w:val="24"/>
        </w:rPr>
      </w:pPr>
    </w:p>
    <w:p w14:paraId="4B4CC93C" w14:textId="3B257846" w:rsidR="3E737269" w:rsidRDefault="3E737269" w:rsidP="3E737269">
      <w:pPr>
        <w:pStyle w:val="Heading3"/>
        <w:spacing w:before="281" w:after="281"/>
        <w:rPr>
          <w:rFonts w:ascii="Aptos" w:eastAsia="Aptos" w:hAnsi="Aptos" w:cs="Aptos"/>
          <w:b/>
          <w:bCs/>
          <w:color w:val="auto"/>
          <w:sz w:val="24"/>
          <w:szCs w:val="24"/>
        </w:rPr>
      </w:pPr>
    </w:p>
    <w:p w14:paraId="4A71F861" w14:textId="5F53C06E" w:rsidR="3E737269" w:rsidRDefault="3E737269" w:rsidP="3E737269">
      <w:pPr>
        <w:pStyle w:val="Heading3"/>
        <w:spacing w:before="281" w:after="281"/>
        <w:rPr>
          <w:rFonts w:ascii="Aptos" w:eastAsia="Aptos" w:hAnsi="Aptos" w:cs="Aptos"/>
          <w:b/>
          <w:bCs/>
          <w:color w:val="auto"/>
          <w:sz w:val="24"/>
          <w:szCs w:val="24"/>
        </w:rPr>
      </w:pPr>
    </w:p>
    <w:p w14:paraId="7D8EF7E9" w14:textId="4872B147" w:rsidR="3E737269" w:rsidRDefault="3E737269" w:rsidP="3E737269">
      <w:pPr>
        <w:pStyle w:val="Heading3"/>
        <w:spacing w:before="281" w:after="281"/>
        <w:rPr>
          <w:rFonts w:ascii="Aptos" w:eastAsia="Aptos" w:hAnsi="Aptos" w:cs="Aptos"/>
          <w:b/>
          <w:bCs/>
          <w:color w:val="auto"/>
          <w:sz w:val="24"/>
          <w:szCs w:val="24"/>
        </w:rPr>
      </w:pPr>
    </w:p>
    <w:p w14:paraId="2637B600" w14:textId="1D391EAD" w:rsidR="6D14A34E" w:rsidRDefault="6D14A34E" w:rsidP="3E737269">
      <w:pPr>
        <w:pStyle w:val="Heading3"/>
        <w:spacing w:before="281" w:after="281"/>
        <w:rPr>
          <w:rFonts w:ascii="Aptos" w:eastAsia="Aptos" w:hAnsi="Aptos" w:cs="Aptos"/>
          <w:b/>
          <w:bCs/>
          <w:color w:val="auto"/>
          <w:sz w:val="24"/>
          <w:szCs w:val="24"/>
        </w:rPr>
      </w:pPr>
      <w:r w:rsidRPr="3E737269">
        <w:rPr>
          <w:rFonts w:ascii="Aptos" w:eastAsia="Aptos" w:hAnsi="Aptos" w:cs="Aptos"/>
          <w:b/>
          <w:bCs/>
          <w:color w:val="auto"/>
          <w:sz w:val="24"/>
          <w:szCs w:val="24"/>
        </w:rPr>
        <w:t>References</w:t>
      </w:r>
    </w:p>
    <w:p w14:paraId="1775B94E" w14:textId="1A8B2FE0" w:rsidR="6D14A34E" w:rsidRDefault="6D14A34E" w:rsidP="3E737269">
      <w:pPr>
        <w:spacing w:before="240" w:after="240"/>
        <w:rPr>
          <w:rFonts w:ascii="Aptos" w:eastAsia="Aptos" w:hAnsi="Aptos" w:cs="Aptos"/>
          <w:b/>
          <w:bCs/>
        </w:rPr>
      </w:pPr>
      <w:r w:rsidRPr="3E737269">
        <w:rPr>
          <w:rFonts w:ascii="Aptos" w:eastAsia="Aptos" w:hAnsi="Aptos" w:cs="Aptos"/>
          <w:b/>
          <w:bCs/>
        </w:rPr>
        <w:t>Title: References</w:t>
      </w:r>
    </w:p>
    <w:p w14:paraId="2AB1A219" w14:textId="6D4CCC8C" w:rsidR="6D14A34E" w:rsidRDefault="00000000" w:rsidP="3E737269">
      <w:pPr>
        <w:spacing w:before="240" w:after="240"/>
        <w:rPr>
          <w:rFonts w:ascii="Aptos" w:eastAsia="Aptos" w:hAnsi="Aptos" w:cs="Aptos"/>
        </w:rPr>
      </w:pPr>
      <w:sdt>
        <w:sdtPr>
          <w:rPr>
            <w:rFonts w:ascii="Aptos" w:eastAsia="Aptos" w:hAnsi="Aptos" w:cs="Aptos"/>
          </w:rPr>
          <w:tag w:val="tii-similarity-U1VCTUlUVEVEX1dPUktfb2lkOjE6MjkyNDgyNjM1NQ=="/>
          <w:id w:val="681575779"/>
          <w:placeholder>
            <w:docPart w:val="DefaultPlaceholder_1081868574"/>
          </w:placeholder>
          <w15:appearance w15:val="hidden"/>
        </w:sdtPr>
        <w:sdtContent>
          <w:r w:rsidR="6D14A34E" w:rsidRPr="3E737269">
            <w:rPr>
              <w:rFonts w:ascii="Aptos" w:eastAsia="Aptos" w:hAnsi="Aptos" w:cs="Aptos"/>
            </w:rPr>
            <w:t>National Institute of Standards and Technology. (2018). Framework for Improving</w:t>
          </w:r>
        </w:sdtContent>
      </w:sdt>
      <w:r w:rsidR="6D14A34E" w:rsidRPr="3E737269">
        <w:rPr>
          <w:rFonts w:ascii="Aptos" w:eastAsia="Aptos" w:hAnsi="Aptos" w:cs="Aptos"/>
        </w:rPr>
        <w:t xml:space="preserve"> </w:t>
      </w:r>
      <w:sdt>
        <w:sdtPr>
          <w:rPr>
            <w:rFonts w:ascii="Aptos" w:eastAsia="Aptos" w:hAnsi="Aptos" w:cs="Aptos"/>
          </w:rPr>
          <w:tag w:val="tii-similarity-U1VCTUlUVEVEX1dPUktfb2lkOjE6MjkyNDgyNjM1NQ=="/>
          <w:id w:val="1048789510"/>
          <w:placeholder>
            <w:docPart w:val="DefaultPlaceholder_1081868574"/>
          </w:placeholder>
          <w15:appearance w15:val="hidden"/>
        </w:sdtPr>
        <w:sdtContent>
          <w:r w:rsidR="6D14A34E" w:rsidRPr="3E737269">
            <w:rPr>
              <w:rFonts w:ascii="Aptos" w:eastAsia="Aptos" w:hAnsi="Aptos" w:cs="Aptos"/>
            </w:rPr>
            <w:t>Critical Infrastructure Cybersecurity, Version 1.1. Retrieved from</w:t>
          </w:r>
        </w:sdtContent>
      </w:sdt>
      <w:r w:rsidR="6D14A34E" w:rsidRPr="3E737269">
        <w:rPr>
          <w:rFonts w:ascii="Aptos" w:eastAsia="Aptos" w:hAnsi="Aptos" w:cs="Aptos"/>
        </w:rPr>
        <w:t xml:space="preserve"> </w:t>
      </w:r>
      <w:sdt>
        <w:sdtPr>
          <w:rPr>
            <w:rStyle w:val="Hyperlink"/>
            <w:rFonts w:ascii="Aptos" w:eastAsia="Aptos" w:hAnsi="Aptos" w:cs="Aptos"/>
            <w:color w:val="auto"/>
          </w:rPr>
          <w:tag w:val="tii-similarity-U1VCTUlUVEVEX1dPUktfb2lkOjE6MjkyNDgyNjM1NQ=="/>
          <w:id w:val="1399831946"/>
          <w:placeholder>
            <w:docPart w:val="DefaultPlaceholder_1081868574"/>
          </w:placeholder>
          <w15:appearance w15:val="hidden"/>
        </w:sdtPr>
        <w:sdtContent>
          <w:hyperlink r:id="rId5">
            <w:r w:rsidR="6D14A34E" w:rsidRPr="3E737269">
              <w:rPr>
                <w:rStyle w:val="Hyperlink"/>
                <w:rFonts w:ascii="Aptos" w:eastAsia="Aptos" w:hAnsi="Aptos" w:cs="Aptos"/>
                <w:color w:val="auto"/>
              </w:rPr>
              <w:t>https://nvlpubs.nist.gov/nistpubs/CSWP/NIST.CSWP.04162018.pdf</w:t>
            </w:r>
          </w:hyperlink>
        </w:sdtContent>
      </w:sdt>
    </w:p>
    <w:p w14:paraId="7C6E94C8" w14:textId="550CC9B9" w:rsidR="6D14A34E" w:rsidRDefault="00000000" w:rsidP="3E737269">
      <w:pPr>
        <w:spacing w:before="240" w:after="240"/>
        <w:rPr>
          <w:rFonts w:ascii="Aptos" w:eastAsia="Aptos" w:hAnsi="Aptos" w:cs="Aptos"/>
        </w:rPr>
      </w:pPr>
      <w:sdt>
        <w:sdtPr>
          <w:rPr>
            <w:rFonts w:ascii="Aptos" w:eastAsia="Aptos" w:hAnsi="Aptos" w:cs="Aptos"/>
          </w:rPr>
          <w:tag w:val="tii-similarity-U1VCTUlUVEVEX1dPUktfb2lkOjE6MjkyNDgyNjM1NQ=="/>
          <w:id w:val="1656663326"/>
          <w:placeholder>
            <w:docPart w:val="DefaultPlaceholder_1081868574"/>
          </w:placeholder>
          <w15:appearance w15:val="hidden"/>
        </w:sdtPr>
        <w:sdtContent>
          <w:r w:rsidR="6D14A34E" w:rsidRPr="3E737269">
            <w:rPr>
              <w:rFonts w:ascii="Aptos" w:eastAsia="Aptos" w:hAnsi="Aptos" w:cs="Aptos"/>
            </w:rPr>
            <w:t>International Organization for Standardization. (2013). ISO/IEC 27001:2013</w:t>
          </w:r>
        </w:sdtContent>
      </w:sdt>
      <w:r w:rsidR="6D14A34E" w:rsidRPr="3E737269">
        <w:rPr>
          <w:rFonts w:ascii="Aptos" w:eastAsia="Aptos" w:hAnsi="Aptos" w:cs="Aptos"/>
        </w:rPr>
        <w:t xml:space="preserve"> </w:t>
      </w:r>
      <w:sdt>
        <w:sdtPr>
          <w:rPr>
            <w:rFonts w:ascii="Aptos" w:eastAsia="Aptos" w:hAnsi="Aptos" w:cs="Aptos"/>
          </w:rPr>
          <w:tag w:val="tii-similarity-U1VCTUlUVEVEX1dPUktfb2lkOjE6MjkyNDgyNjM1NQ=="/>
          <w:id w:val="275378500"/>
          <w:placeholder>
            <w:docPart w:val="DefaultPlaceholder_1081868574"/>
          </w:placeholder>
          <w15:appearance w15:val="hidden"/>
        </w:sdtPr>
        <w:sdtContent>
          <w:r w:rsidR="6D14A34E" w:rsidRPr="3E737269">
            <w:rPr>
              <w:rFonts w:ascii="Aptos" w:eastAsia="Aptos" w:hAnsi="Aptos" w:cs="Aptos"/>
            </w:rPr>
            <w:t>Information technology — Security techniques — Information security management</w:t>
          </w:r>
        </w:sdtContent>
      </w:sdt>
      <w:r w:rsidR="6D14A34E" w:rsidRPr="3E737269">
        <w:rPr>
          <w:rFonts w:ascii="Aptos" w:eastAsia="Aptos" w:hAnsi="Aptos" w:cs="Aptos"/>
        </w:rPr>
        <w:t xml:space="preserve"> </w:t>
      </w:r>
      <w:sdt>
        <w:sdtPr>
          <w:rPr>
            <w:rFonts w:ascii="Aptos" w:eastAsia="Aptos" w:hAnsi="Aptos" w:cs="Aptos"/>
          </w:rPr>
          <w:tag w:val="tii-similarity-U1VCTUlUVEVEX1dPUktfb2lkOjE6MjkyNDgyNjM1NQ=="/>
          <w:id w:val="464857811"/>
          <w:placeholder>
            <w:docPart w:val="DefaultPlaceholder_1081868574"/>
          </w:placeholder>
          <w15:appearance w15:val="hidden"/>
        </w:sdtPr>
        <w:sdtContent>
          <w:r w:rsidR="6D14A34E" w:rsidRPr="3E737269">
            <w:rPr>
              <w:rFonts w:ascii="Aptos" w:eastAsia="Aptos" w:hAnsi="Aptos" w:cs="Aptos"/>
            </w:rPr>
            <w:t xml:space="preserve">systems — Requirements. Retrieved from </w:t>
          </w:r>
          <w:hyperlink r:id="rId6">
            <w:r w:rsidR="6D14A34E" w:rsidRPr="3E737269">
              <w:rPr>
                <w:rStyle w:val="Hyperlink"/>
                <w:rFonts w:ascii="Aptos" w:eastAsia="Aptos" w:hAnsi="Aptos" w:cs="Aptos"/>
                <w:color w:val="auto"/>
              </w:rPr>
              <w:t>https://www.iso.org/standard/54534.html</w:t>
            </w:r>
          </w:hyperlink>
        </w:sdtContent>
      </w:sdt>
    </w:p>
    <w:p w14:paraId="71E9A550" w14:textId="5E4E6A0D" w:rsidR="6D14A34E" w:rsidRDefault="6D14A34E" w:rsidP="3E737269">
      <w:pPr>
        <w:spacing w:before="240" w:after="240"/>
        <w:rPr>
          <w:rFonts w:ascii="Aptos" w:eastAsia="Aptos" w:hAnsi="Aptos" w:cs="Aptos"/>
        </w:rPr>
      </w:pPr>
      <w:r w:rsidRPr="3E737269">
        <w:rPr>
          <w:rFonts w:ascii="Aptos" w:eastAsia="Aptos" w:hAnsi="Aptos" w:cs="Aptos"/>
        </w:rPr>
        <w:t xml:space="preserve">Open Web Application Security Project. (2021). </w:t>
      </w:r>
      <w:sdt>
        <w:sdtPr>
          <w:rPr>
            <w:rFonts w:ascii="Aptos" w:eastAsia="Aptos" w:hAnsi="Aptos" w:cs="Aptos"/>
          </w:rPr>
          <w:tag w:val="tii-similarity-U1VCTUlUVEVEX1dPUktfb2lkOjcyOTM6MzY1NTA4OTQ1"/>
          <w:id w:val="1288073140"/>
          <w:placeholder>
            <w:docPart w:val="DefaultPlaceholder_1081868574"/>
          </w:placeholder>
          <w15:appearance w15:val="hidden"/>
        </w:sdtPr>
        <w:sdtContent>
          <w:r w:rsidRPr="3E737269">
            <w:rPr>
              <w:rFonts w:ascii="Aptos" w:eastAsia="Aptos" w:hAnsi="Aptos" w:cs="Aptos"/>
            </w:rPr>
            <w:t>OWASP Top Ten 2021. Retrieved</w:t>
          </w:r>
        </w:sdtContent>
      </w:sdt>
      <w:r w:rsidRPr="3E737269">
        <w:rPr>
          <w:rFonts w:ascii="Aptos" w:eastAsia="Aptos" w:hAnsi="Aptos" w:cs="Aptos"/>
        </w:rPr>
        <w:t xml:space="preserve"> </w:t>
      </w:r>
      <w:sdt>
        <w:sdtPr>
          <w:rPr>
            <w:rFonts w:ascii="Aptos" w:eastAsia="Aptos" w:hAnsi="Aptos" w:cs="Aptos"/>
          </w:rPr>
          <w:tag w:val="tii-similarity-U1VCTUlUVEVEX1dPUktfb2lkOjcyOTM6MzY1NTA4OTQ1"/>
          <w:id w:val="1830201757"/>
          <w:placeholder>
            <w:docPart w:val="DefaultPlaceholder_1081868574"/>
          </w:placeholder>
          <w15:appearance w15:val="hidden"/>
        </w:sdtPr>
        <w:sdtContent>
          <w:r w:rsidRPr="3E737269">
            <w:rPr>
              <w:rFonts w:ascii="Aptos" w:eastAsia="Aptos" w:hAnsi="Aptos" w:cs="Aptos"/>
            </w:rPr>
            <w:t xml:space="preserve">from </w:t>
          </w:r>
          <w:hyperlink r:id="rId7">
            <w:r w:rsidRPr="3E737269">
              <w:rPr>
                <w:rStyle w:val="Hyperlink"/>
                <w:rFonts w:ascii="Aptos" w:eastAsia="Aptos" w:hAnsi="Aptos" w:cs="Aptos"/>
                <w:color w:val="auto"/>
              </w:rPr>
              <w:t>https://owasp.org/Top10</w:t>
            </w:r>
          </w:hyperlink>
        </w:sdtContent>
      </w:sdt>
      <w:r w:rsidRPr="3E737269">
        <w:rPr>
          <w:rStyle w:val="Hyperlink"/>
          <w:rFonts w:ascii="Aptos" w:eastAsia="Aptos" w:hAnsi="Aptos" w:cs="Aptos"/>
          <w:color w:val="auto"/>
        </w:rPr>
        <w:t>/</w:t>
      </w:r>
    </w:p>
    <w:p w14:paraId="427DCB53" w14:textId="4CCC708D" w:rsidR="6D14A34E" w:rsidRDefault="6D14A34E" w:rsidP="3E737269">
      <w:pPr>
        <w:spacing w:before="240" w:after="240"/>
        <w:rPr>
          <w:rFonts w:ascii="Aptos" w:eastAsia="Aptos" w:hAnsi="Aptos" w:cs="Aptos"/>
        </w:rPr>
      </w:pPr>
      <w:r w:rsidRPr="3E737269">
        <w:rPr>
          <w:rFonts w:ascii="Aptos" w:eastAsia="Aptos" w:hAnsi="Aptos" w:cs="Aptos"/>
        </w:rPr>
        <w:t xml:space="preserve">Center for Internet Security. (2020). </w:t>
      </w:r>
      <w:sdt>
        <w:sdtPr>
          <w:rPr>
            <w:rFonts w:ascii="Aptos" w:eastAsia="Aptos" w:hAnsi="Aptos" w:cs="Aptos"/>
          </w:rPr>
          <w:tag w:val="tii-similarity-U1VCTUlUVEVEX1dPUktfb2lkOjE6MjExMjUxNzMzMg=="/>
          <w:id w:val="862229346"/>
          <w:placeholder>
            <w:docPart w:val="DefaultPlaceholder_1081868574"/>
          </w:placeholder>
          <w15:appearance w15:val="hidden"/>
        </w:sdtPr>
        <w:sdtContent>
          <w:r w:rsidRPr="3E737269">
            <w:rPr>
              <w:rFonts w:ascii="Aptos" w:eastAsia="Aptos" w:hAnsi="Aptos" w:cs="Aptos"/>
            </w:rPr>
            <w:t>CIS Controls Version 8. Retrieved from</w:t>
          </w:r>
        </w:sdtContent>
      </w:sdt>
      <w:r w:rsidRPr="3E737269">
        <w:rPr>
          <w:rFonts w:ascii="Aptos" w:eastAsia="Aptos" w:hAnsi="Aptos" w:cs="Aptos"/>
        </w:rPr>
        <w:t xml:space="preserve"> </w:t>
      </w:r>
      <w:sdt>
        <w:sdtPr>
          <w:rPr>
            <w:rStyle w:val="Hyperlink"/>
            <w:rFonts w:ascii="Aptos" w:eastAsia="Aptos" w:hAnsi="Aptos" w:cs="Aptos"/>
            <w:color w:val="auto"/>
          </w:rPr>
          <w:tag w:val="tii-similarity-U1VCTUlUVEVEX1dPUktfb2lkOjE6MjExMjUxNzMzMg=="/>
          <w:id w:val="1865370972"/>
          <w:placeholder>
            <w:docPart w:val="DefaultPlaceholder_1081868574"/>
          </w:placeholder>
          <w15:appearance w15:val="hidden"/>
        </w:sdtPr>
        <w:sdtContent>
          <w:hyperlink r:id="rId8">
            <w:r w:rsidRPr="3E737269">
              <w:rPr>
                <w:rStyle w:val="Hyperlink"/>
                <w:rFonts w:ascii="Aptos" w:eastAsia="Aptos" w:hAnsi="Aptos" w:cs="Aptos"/>
                <w:color w:val="auto"/>
              </w:rPr>
              <w:t>https://www.cisecurity.org/controls/v8</w:t>
            </w:r>
          </w:hyperlink>
        </w:sdtContent>
      </w:sdt>
      <w:r w:rsidRPr="3E737269">
        <w:rPr>
          <w:rStyle w:val="Hyperlink"/>
          <w:rFonts w:ascii="Aptos" w:eastAsia="Aptos" w:hAnsi="Aptos" w:cs="Aptos"/>
          <w:color w:val="auto"/>
        </w:rPr>
        <w:t>/</w:t>
      </w:r>
    </w:p>
    <w:p w14:paraId="3EB8F3CB" w14:textId="625DFA3F" w:rsidR="6D14A34E" w:rsidRDefault="6D14A34E" w:rsidP="3E737269">
      <w:pPr>
        <w:spacing w:before="240" w:after="240"/>
        <w:rPr>
          <w:rFonts w:ascii="Aptos" w:eastAsia="Aptos" w:hAnsi="Aptos" w:cs="Aptos"/>
        </w:rPr>
      </w:pPr>
      <w:r w:rsidRPr="3E737269">
        <w:rPr>
          <w:rFonts w:ascii="Aptos" w:eastAsia="Aptos" w:hAnsi="Aptos" w:cs="Aptos"/>
        </w:rPr>
        <w:t xml:space="preserve">European Union. (2018). </w:t>
      </w:r>
      <w:sdt>
        <w:sdtPr>
          <w:rPr>
            <w:rFonts w:ascii="Aptos" w:eastAsia="Aptos" w:hAnsi="Aptos" w:cs="Aptos"/>
          </w:rPr>
          <w:tag w:val="tii-similarity-SU5URVJORVRfaWpwZHMub3Jn"/>
          <w:id w:val="1317600490"/>
          <w:placeholder>
            <w:docPart w:val="DefaultPlaceholder_1081868574"/>
          </w:placeholder>
          <w15:appearance w15:val="hidden"/>
        </w:sdtPr>
        <w:sdtContent>
          <w:r w:rsidRPr="3E737269">
            <w:rPr>
              <w:rFonts w:ascii="Aptos" w:eastAsia="Aptos" w:hAnsi="Aptos" w:cs="Aptos"/>
            </w:rPr>
            <w:t>General Data Protection Regulation (GDPR) – Regulation</w:t>
          </w:r>
        </w:sdtContent>
      </w:sdt>
      <w:r w:rsidRPr="3E737269">
        <w:rPr>
          <w:rFonts w:ascii="Aptos" w:eastAsia="Aptos" w:hAnsi="Aptos" w:cs="Aptos"/>
        </w:rPr>
        <w:t xml:space="preserve"> </w:t>
      </w:r>
      <w:sdt>
        <w:sdtPr>
          <w:rPr>
            <w:rFonts w:ascii="Aptos" w:eastAsia="Aptos" w:hAnsi="Aptos" w:cs="Aptos"/>
          </w:rPr>
          <w:tag w:val="tii-similarity-SU5URVJORVRfaWpwZHMub3Jn"/>
          <w:id w:val="742052003"/>
          <w:placeholder>
            <w:docPart w:val="DefaultPlaceholder_1081868574"/>
          </w:placeholder>
          <w15:appearance w15:val="hidden"/>
        </w:sdtPr>
        <w:sdtContent>
          <w:r w:rsidRPr="3E737269">
            <w:rPr>
              <w:rFonts w:ascii="Aptos" w:eastAsia="Aptos" w:hAnsi="Aptos" w:cs="Aptos"/>
            </w:rPr>
            <w:t xml:space="preserve">(EU) 2016/679. Retrieved from </w:t>
          </w:r>
          <w:hyperlink r:id="rId9">
            <w:r w:rsidRPr="3E737269">
              <w:rPr>
                <w:rStyle w:val="Hyperlink"/>
                <w:rFonts w:ascii="Aptos" w:eastAsia="Aptos" w:hAnsi="Aptos" w:cs="Aptos"/>
                <w:color w:val="auto"/>
              </w:rPr>
              <w:t>https://gdpr.eu</w:t>
            </w:r>
          </w:hyperlink>
        </w:sdtContent>
      </w:sdt>
      <w:r w:rsidRPr="3E737269">
        <w:rPr>
          <w:rStyle w:val="Hyperlink"/>
          <w:rFonts w:ascii="Aptos" w:eastAsia="Aptos" w:hAnsi="Aptos" w:cs="Aptos"/>
          <w:color w:val="auto"/>
        </w:rPr>
        <w:t>/</w:t>
      </w:r>
    </w:p>
    <w:p w14:paraId="4EB2BBEC" w14:textId="09F302F6" w:rsidR="3E737269" w:rsidRDefault="3E737269" w:rsidP="3E737269">
      <w:pPr>
        <w:spacing w:after="0"/>
        <w:rPr>
          <w:rFonts w:ascii="Aptos" w:eastAsia="Aptos" w:hAnsi="Aptos" w:cs="Aptos"/>
        </w:rPr>
      </w:pPr>
    </w:p>
    <w:p w14:paraId="23C9CEF4" w14:textId="3DC9255D" w:rsidR="3E737269" w:rsidRDefault="3E737269" w:rsidP="3E737269"/>
    <w:sectPr w:rsidR="3E737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54189"/>
    <w:multiLevelType w:val="hybridMultilevel"/>
    <w:tmpl w:val="1302A6A4"/>
    <w:lvl w:ilvl="0" w:tplc="829AD55C">
      <w:start w:val="1"/>
      <w:numFmt w:val="decimal"/>
      <w:lvlText w:val="%1."/>
      <w:lvlJc w:val="left"/>
      <w:pPr>
        <w:ind w:left="720" w:hanging="360"/>
      </w:pPr>
    </w:lvl>
    <w:lvl w:ilvl="1" w:tplc="CEBCBCAC">
      <w:start w:val="1"/>
      <w:numFmt w:val="lowerLetter"/>
      <w:lvlText w:val="%2."/>
      <w:lvlJc w:val="left"/>
      <w:pPr>
        <w:ind w:left="1440" w:hanging="360"/>
      </w:pPr>
    </w:lvl>
    <w:lvl w:ilvl="2" w:tplc="B3B479BA">
      <w:start w:val="1"/>
      <w:numFmt w:val="lowerRoman"/>
      <w:lvlText w:val="%3."/>
      <w:lvlJc w:val="right"/>
      <w:pPr>
        <w:ind w:left="2160" w:hanging="180"/>
      </w:pPr>
    </w:lvl>
    <w:lvl w:ilvl="3" w:tplc="5F549F9C">
      <w:start w:val="1"/>
      <w:numFmt w:val="decimal"/>
      <w:lvlText w:val="%4."/>
      <w:lvlJc w:val="left"/>
      <w:pPr>
        <w:ind w:left="2880" w:hanging="360"/>
      </w:pPr>
    </w:lvl>
    <w:lvl w:ilvl="4" w:tplc="9762FB10">
      <w:start w:val="1"/>
      <w:numFmt w:val="lowerLetter"/>
      <w:lvlText w:val="%5."/>
      <w:lvlJc w:val="left"/>
      <w:pPr>
        <w:ind w:left="3600" w:hanging="360"/>
      </w:pPr>
    </w:lvl>
    <w:lvl w:ilvl="5" w:tplc="4F50422E">
      <w:start w:val="1"/>
      <w:numFmt w:val="lowerRoman"/>
      <w:lvlText w:val="%6."/>
      <w:lvlJc w:val="right"/>
      <w:pPr>
        <w:ind w:left="4320" w:hanging="180"/>
      </w:pPr>
    </w:lvl>
    <w:lvl w:ilvl="6" w:tplc="39469068">
      <w:start w:val="1"/>
      <w:numFmt w:val="decimal"/>
      <w:lvlText w:val="%7."/>
      <w:lvlJc w:val="left"/>
      <w:pPr>
        <w:ind w:left="5040" w:hanging="360"/>
      </w:pPr>
    </w:lvl>
    <w:lvl w:ilvl="7" w:tplc="4B80BB80">
      <w:start w:val="1"/>
      <w:numFmt w:val="lowerLetter"/>
      <w:lvlText w:val="%8."/>
      <w:lvlJc w:val="left"/>
      <w:pPr>
        <w:ind w:left="5760" w:hanging="360"/>
      </w:pPr>
    </w:lvl>
    <w:lvl w:ilvl="8" w:tplc="A0FC6A62">
      <w:start w:val="1"/>
      <w:numFmt w:val="lowerRoman"/>
      <w:lvlText w:val="%9."/>
      <w:lvlJc w:val="right"/>
      <w:pPr>
        <w:ind w:left="6480" w:hanging="180"/>
      </w:pPr>
    </w:lvl>
  </w:abstractNum>
  <w:abstractNum w:abstractNumId="1" w15:restartNumberingAfterBreak="0">
    <w:nsid w:val="42F56770"/>
    <w:multiLevelType w:val="hybridMultilevel"/>
    <w:tmpl w:val="8E0A924E"/>
    <w:lvl w:ilvl="0" w:tplc="4C747E6E">
      <w:start w:val="1"/>
      <w:numFmt w:val="decimal"/>
      <w:lvlText w:val="%1."/>
      <w:lvlJc w:val="left"/>
      <w:pPr>
        <w:ind w:left="720" w:hanging="360"/>
      </w:pPr>
    </w:lvl>
    <w:lvl w:ilvl="1" w:tplc="AB8A787A">
      <w:start w:val="1"/>
      <w:numFmt w:val="lowerLetter"/>
      <w:lvlText w:val="%2."/>
      <w:lvlJc w:val="left"/>
      <w:pPr>
        <w:ind w:left="1440" w:hanging="360"/>
      </w:pPr>
    </w:lvl>
    <w:lvl w:ilvl="2" w:tplc="47B2C9F8">
      <w:start w:val="1"/>
      <w:numFmt w:val="lowerRoman"/>
      <w:lvlText w:val="%3."/>
      <w:lvlJc w:val="right"/>
      <w:pPr>
        <w:ind w:left="2160" w:hanging="180"/>
      </w:pPr>
    </w:lvl>
    <w:lvl w:ilvl="3" w:tplc="BB9028CA">
      <w:start w:val="1"/>
      <w:numFmt w:val="decimal"/>
      <w:lvlText w:val="%4."/>
      <w:lvlJc w:val="left"/>
      <w:pPr>
        <w:ind w:left="2880" w:hanging="360"/>
      </w:pPr>
    </w:lvl>
    <w:lvl w:ilvl="4" w:tplc="4E9AC714">
      <w:start w:val="1"/>
      <w:numFmt w:val="lowerLetter"/>
      <w:lvlText w:val="%5."/>
      <w:lvlJc w:val="left"/>
      <w:pPr>
        <w:ind w:left="3600" w:hanging="360"/>
      </w:pPr>
    </w:lvl>
    <w:lvl w:ilvl="5" w:tplc="BCF476A6">
      <w:start w:val="1"/>
      <w:numFmt w:val="lowerRoman"/>
      <w:lvlText w:val="%6."/>
      <w:lvlJc w:val="right"/>
      <w:pPr>
        <w:ind w:left="4320" w:hanging="180"/>
      </w:pPr>
    </w:lvl>
    <w:lvl w:ilvl="6" w:tplc="1C6E08FA">
      <w:start w:val="1"/>
      <w:numFmt w:val="decimal"/>
      <w:lvlText w:val="%7."/>
      <w:lvlJc w:val="left"/>
      <w:pPr>
        <w:ind w:left="5040" w:hanging="360"/>
      </w:pPr>
    </w:lvl>
    <w:lvl w:ilvl="7" w:tplc="B19299EC">
      <w:start w:val="1"/>
      <w:numFmt w:val="lowerLetter"/>
      <w:lvlText w:val="%8."/>
      <w:lvlJc w:val="left"/>
      <w:pPr>
        <w:ind w:left="5760" w:hanging="360"/>
      </w:pPr>
    </w:lvl>
    <w:lvl w:ilvl="8" w:tplc="700A9664">
      <w:start w:val="1"/>
      <w:numFmt w:val="lowerRoman"/>
      <w:lvlText w:val="%9."/>
      <w:lvlJc w:val="right"/>
      <w:pPr>
        <w:ind w:left="6480" w:hanging="180"/>
      </w:pPr>
    </w:lvl>
  </w:abstractNum>
  <w:abstractNum w:abstractNumId="2" w15:restartNumberingAfterBreak="0">
    <w:nsid w:val="7BA8C7E6"/>
    <w:multiLevelType w:val="hybridMultilevel"/>
    <w:tmpl w:val="5B66AC84"/>
    <w:lvl w:ilvl="0" w:tplc="F776FBF0">
      <w:start w:val="1"/>
      <w:numFmt w:val="bullet"/>
      <w:lvlText w:val=""/>
      <w:lvlJc w:val="left"/>
      <w:pPr>
        <w:ind w:left="720" w:hanging="360"/>
      </w:pPr>
      <w:rPr>
        <w:rFonts w:ascii="Symbol" w:hAnsi="Symbol" w:hint="default"/>
      </w:rPr>
    </w:lvl>
    <w:lvl w:ilvl="1" w:tplc="D85619EE">
      <w:start w:val="1"/>
      <w:numFmt w:val="bullet"/>
      <w:lvlText w:val="o"/>
      <w:lvlJc w:val="left"/>
      <w:pPr>
        <w:ind w:left="1440" w:hanging="360"/>
      </w:pPr>
      <w:rPr>
        <w:rFonts w:ascii="Courier New" w:hAnsi="Courier New" w:hint="default"/>
      </w:rPr>
    </w:lvl>
    <w:lvl w:ilvl="2" w:tplc="2A429D68">
      <w:start w:val="1"/>
      <w:numFmt w:val="bullet"/>
      <w:lvlText w:val=""/>
      <w:lvlJc w:val="left"/>
      <w:pPr>
        <w:ind w:left="2160" w:hanging="360"/>
      </w:pPr>
      <w:rPr>
        <w:rFonts w:ascii="Wingdings" w:hAnsi="Wingdings" w:hint="default"/>
      </w:rPr>
    </w:lvl>
    <w:lvl w:ilvl="3" w:tplc="12A0E66A">
      <w:start w:val="1"/>
      <w:numFmt w:val="bullet"/>
      <w:lvlText w:val=""/>
      <w:lvlJc w:val="left"/>
      <w:pPr>
        <w:ind w:left="2880" w:hanging="360"/>
      </w:pPr>
      <w:rPr>
        <w:rFonts w:ascii="Symbol" w:hAnsi="Symbol" w:hint="default"/>
      </w:rPr>
    </w:lvl>
    <w:lvl w:ilvl="4" w:tplc="0C78D7DE">
      <w:start w:val="1"/>
      <w:numFmt w:val="bullet"/>
      <w:lvlText w:val="o"/>
      <w:lvlJc w:val="left"/>
      <w:pPr>
        <w:ind w:left="3600" w:hanging="360"/>
      </w:pPr>
      <w:rPr>
        <w:rFonts w:ascii="Courier New" w:hAnsi="Courier New" w:hint="default"/>
      </w:rPr>
    </w:lvl>
    <w:lvl w:ilvl="5" w:tplc="02827072">
      <w:start w:val="1"/>
      <w:numFmt w:val="bullet"/>
      <w:lvlText w:val=""/>
      <w:lvlJc w:val="left"/>
      <w:pPr>
        <w:ind w:left="4320" w:hanging="360"/>
      </w:pPr>
      <w:rPr>
        <w:rFonts w:ascii="Wingdings" w:hAnsi="Wingdings" w:hint="default"/>
      </w:rPr>
    </w:lvl>
    <w:lvl w:ilvl="6" w:tplc="4B7C6CE0">
      <w:start w:val="1"/>
      <w:numFmt w:val="bullet"/>
      <w:lvlText w:val=""/>
      <w:lvlJc w:val="left"/>
      <w:pPr>
        <w:ind w:left="5040" w:hanging="360"/>
      </w:pPr>
      <w:rPr>
        <w:rFonts w:ascii="Symbol" w:hAnsi="Symbol" w:hint="default"/>
      </w:rPr>
    </w:lvl>
    <w:lvl w:ilvl="7" w:tplc="3ED4A776">
      <w:start w:val="1"/>
      <w:numFmt w:val="bullet"/>
      <w:lvlText w:val="o"/>
      <w:lvlJc w:val="left"/>
      <w:pPr>
        <w:ind w:left="5760" w:hanging="360"/>
      </w:pPr>
      <w:rPr>
        <w:rFonts w:ascii="Courier New" w:hAnsi="Courier New" w:hint="default"/>
      </w:rPr>
    </w:lvl>
    <w:lvl w:ilvl="8" w:tplc="E5688D2A">
      <w:start w:val="1"/>
      <w:numFmt w:val="bullet"/>
      <w:lvlText w:val=""/>
      <w:lvlJc w:val="left"/>
      <w:pPr>
        <w:ind w:left="6480" w:hanging="360"/>
      </w:pPr>
      <w:rPr>
        <w:rFonts w:ascii="Wingdings" w:hAnsi="Wingdings" w:hint="default"/>
      </w:rPr>
    </w:lvl>
  </w:abstractNum>
  <w:num w:numId="1" w16cid:durableId="80638457">
    <w:abstractNumId w:val="0"/>
  </w:num>
  <w:num w:numId="2" w16cid:durableId="2068986314">
    <w:abstractNumId w:val="1"/>
  </w:num>
  <w:num w:numId="3" w16cid:durableId="1991404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979A71"/>
    <w:rsid w:val="0012781B"/>
    <w:rsid w:val="004708FD"/>
    <w:rsid w:val="0C49EA86"/>
    <w:rsid w:val="0F99C69D"/>
    <w:rsid w:val="10552E1E"/>
    <w:rsid w:val="105A489C"/>
    <w:rsid w:val="1301ED6A"/>
    <w:rsid w:val="17F246F7"/>
    <w:rsid w:val="1C0515DB"/>
    <w:rsid w:val="1CDEB118"/>
    <w:rsid w:val="1EA65118"/>
    <w:rsid w:val="1EBF8853"/>
    <w:rsid w:val="21DA66F2"/>
    <w:rsid w:val="2A0A77CF"/>
    <w:rsid w:val="2B55ED57"/>
    <w:rsid w:val="2C03633B"/>
    <w:rsid w:val="2C8647C8"/>
    <w:rsid w:val="2F07C703"/>
    <w:rsid w:val="31BCA91A"/>
    <w:rsid w:val="33DF7E33"/>
    <w:rsid w:val="3604A4D5"/>
    <w:rsid w:val="3627A648"/>
    <w:rsid w:val="3CCBE534"/>
    <w:rsid w:val="3E737269"/>
    <w:rsid w:val="3F8E5440"/>
    <w:rsid w:val="415132EA"/>
    <w:rsid w:val="43B59870"/>
    <w:rsid w:val="44979A71"/>
    <w:rsid w:val="486DAE95"/>
    <w:rsid w:val="4C67C176"/>
    <w:rsid w:val="4CBC5381"/>
    <w:rsid w:val="4DBD5048"/>
    <w:rsid w:val="53AF9955"/>
    <w:rsid w:val="559BD3EE"/>
    <w:rsid w:val="58A6051D"/>
    <w:rsid w:val="5DCF4697"/>
    <w:rsid w:val="6201F8C9"/>
    <w:rsid w:val="6D14A34E"/>
    <w:rsid w:val="732C0AAD"/>
    <w:rsid w:val="7589789C"/>
    <w:rsid w:val="775EFC02"/>
    <w:rsid w:val="7ADC4A7D"/>
    <w:rsid w:val="7C4E9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9A71"/>
  <w15:chartTrackingRefBased/>
  <w15:docId w15:val="{7A965328-577F-4F12-A1E9-969B06FE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rsid w:val="3E737269"/>
    <w:rPr>
      <w:color w:val="808080" w:themeColor="background1" w:themeShade="80"/>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ecurity.org/controls/v8/" TargetMode="External"/><Relationship Id="rId3" Type="http://schemas.openxmlformats.org/officeDocument/2006/relationships/settings" Target="settings.xml"/><Relationship Id="rId7" Type="http://schemas.openxmlformats.org/officeDocument/2006/relationships/hyperlink" Target="https://owasp.org/Top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o.org/standard/54534.html" TargetMode="External"/><Relationship Id="rId11" Type="http://schemas.openxmlformats.org/officeDocument/2006/relationships/glossaryDocument" Target="glossary/document.xml"/><Relationship Id="rId5" Type="http://schemas.openxmlformats.org/officeDocument/2006/relationships/hyperlink" Target="https://nvlpubs.nist.gov/nistpubs/CSWP/NIST.CSWP.04162018.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dpr.e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7BACC2B1-8858-4670-ACF1-1A8AD4D447BA}"/>
      </w:docPartPr>
      <w:docPartBody>
        <w:p w:rsidR="00000000" w:rsidRDefault="00000000">
          <w:r w:rsidRPr="3E737269">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204BE"/>
    <w:rsid w:val="00720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3160</Words>
  <Characters>18018</Characters>
  <Application>Microsoft Office Word</Application>
  <DocSecurity>0</DocSecurity>
  <Lines>150</Lines>
  <Paragraphs>42</Paragraphs>
  <ScaleCrop>false</ScaleCrop>
  <Company/>
  <LinksUpToDate>false</LinksUpToDate>
  <CharactersWithSpaces>21136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Corey</dc:creator>
  <cp:keywords/>
  <dc:description/>
  <cp:lastModifiedBy>Hamilton, Corey</cp:lastModifiedBy>
  <cp:revision>2</cp:revision>
  <dcterms:created xsi:type="dcterms:W3CDTF">2024-08-02T00:31:00Z</dcterms:created>
  <dcterms:modified xsi:type="dcterms:W3CDTF">2024-08-13T02:45:00Z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Corey Hamilton2.docx</vt:lpwstr>
  </property>
  <property fmtid="{D5CDD505-2E9C-101B-9397-08002B2CF9AE}" pid="3" name="TII_WORD_DOCUMENT_ID">
    <vt:lpwstr>63905f3e-b631-4800-a0ee-3e75fc137546</vt:lpwstr>
  </property>
  <property fmtid="{D5CDD505-2E9C-101B-9397-08002B2CF9AE}" pid="4" name="TII_WORD_DOCUMENT_HASH">
    <vt:lpwstr>92c41ab31dc852295c4fc38caa40f80d4e26f33b6ac2c233da2a38e693edcef8</vt:lpwstr>
  </property>
</Properties>
</file>